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7637D6FA" w:rsidR="0004186C" w:rsidRPr="00A236CC" w:rsidRDefault="00AE0F4B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</w:t>
      </w:r>
      <w:r w:rsidRPr="00A236CC">
        <w:rPr>
          <w:rFonts w:ascii="Times New Roman" w:hAnsi="Times New Roman" w:cs="Times New Roman"/>
          <w:sz w:val="24"/>
          <w:szCs w:val="24"/>
        </w:rPr>
        <w:t>o.ivanova@auction-house.ru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A236CC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Коммерческим Банком «</w:t>
      </w:r>
      <w:proofErr w:type="spellStart"/>
      <w:r w:rsidRPr="00A236CC">
        <w:rPr>
          <w:rFonts w:ascii="Times New Roman" w:hAnsi="Times New Roman" w:cs="Times New Roman"/>
          <w:sz w:val="24"/>
          <w:szCs w:val="24"/>
        </w:rPr>
        <w:t>Конфидэнс</w:t>
      </w:r>
      <w:proofErr w:type="spellEnd"/>
      <w:r w:rsidRPr="00A236CC">
        <w:rPr>
          <w:rFonts w:ascii="Times New Roman" w:hAnsi="Times New Roman" w:cs="Times New Roman"/>
          <w:sz w:val="24"/>
          <w:szCs w:val="24"/>
        </w:rPr>
        <w:t xml:space="preserve"> Банк» (ООО КБ «</w:t>
      </w:r>
      <w:proofErr w:type="spellStart"/>
      <w:r w:rsidRPr="00A236CC">
        <w:rPr>
          <w:rFonts w:ascii="Times New Roman" w:hAnsi="Times New Roman" w:cs="Times New Roman"/>
          <w:sz w:val="24"/>
          <w:szCs w:val="24"/>
        </w:rPr>
        <w:t>Конфидэнс</w:t>
      </w:r>
      <w:proofErr w:type="spellEnd"/>
      <w:r w:rsidRPr="00A236CC">
        <w:rPr>
          <w:rFonts w:ascii="Times New Roman" w:hAnsi="Times New Roman" w:cs="Times New Roman"/>
          <w:sz w:val="24"/>
          <w:szCs w:val="24"/>
        </w:rPr>
        <w:t xml:space="preserve"> Банк») (адрес регистрации: 156000, г. Кострома, пр. Мира, д. 113, ИНН 4405001070, ОГРН 1024400003209) 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A236CC">
        <w:rPr>
          <w:rFonts w:ascii="Times New Roman" w:hAnsi="Times New Roman" w:cs="Times New Roman"/>
          <w:sz w:val="24"/>
          <w:szCs w:val="24"/>
        </w:rPr>
        <w:t xml:space="preserve">Костромской области от 20 июля 2018 года по делу № А31-5798/2018 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A23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A236CC" w:rsidRDefault="00651D54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3B665F1E" w14:textId="77777777" w:rsidR="003B1EC1" w:rsidRPr="00A236CC" w:rsidRDefault="003B1EC1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09694C07" w14:textId="12DF9B02" w:rsidR="00DA0345" w:rsidRPr="00A236CC" w:rsidRDefault="00DA0345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>Лот 1 –</w:t>
      </w:r>
      <w:r w:rsidR="00B503EA" w:rsidRPr="00B503EA">
        <w:rPr>
          <w:rFonts w:ascii="Times New Roman" w:eastAsia="Times New Roman" w:hAnsi="Times New Roman" w:cs="Times New Roman"/>
          <w:sz w:val="24"/>
          <w:szCs w:val="24"/>
        </w:rPr>
        <w:t xml:space="preserve">Жилой дом - 213,3 кв. м, земельный участок - 600 кв. м, адрес: Московская обл., Щелковский муниципальный район, </w:t>
      </w:r>
      <w:proofErr w:type="spellStart"/>
      <w:r w:rsidR="00B503EA" w:rsidRPr="00B503EA">
        <w:rPr>
          <w:rFonts w:ascii="Times New Roman" w:eastAsia="Times New Roman" w:hAnsi="Times New Roman" w:cs="Times New Roman"/>
          <w:sz w:val="24"/>
          <w:szCs w:val="24"/>
        </w:rPr>
        <w:t>сп</w:t>
      </w:r>
      <w:proofErr w:type="spellEnd"/>
      <w:r w:rsidR="00B503EA" w:rsidRPr="00B503EA">
        <w:rPr>
          <w:rFonts w:ascii="Times New Roman" w:eastAsia="Times New Roman" w:hAnsi="Times New Roman" w:cs="Times New Roman"/>
          <w:sz w:val="24"/>
          <w:szCs w:val="24"/>
        </w:rPr>
        <w:t xml:space="preserve"> Медвежье-Озерское, дер. Соколово-1, д. 2, кадастровые номера 50:14:0000000:70101, 50:14:0040329:1007, земли населенных пунктов - для индивидуальной жилой застройки, ограничения и обременения: наличие права пользования жилым помещением у третьих лиц</w:t>
      </w:r>
      <w:r w:rsidRPr="00A236CC">
        <w:rPr>
          <w:rFonts w:ascii="Times New Roman" w:hAnsi="Times New Roman" w:cs="Times New Roman"/>
          <w:sz w:val="24"/>
          <w:szCs w:val="24"/>
        </w:rPr>
        <w:t xml:space="preserve"> 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8 718 001,20</w:t>
      </w:r>
      <w:r w:rsidR="00F32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72FA22A4" w14:textId="4EAE197B" w:rsidR="002845C8" w:rsidRPr="00A236CC" w:rsidRDefault="002845C8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C2E166F" w14:textId="14FA2C06" w:rsidR="00DA0345" w:rsidRPr="00A236CC" w:rsidRDefault="00DA0345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r w:rsidRPr="00A236CC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«Ювелирная компания «Фараон», ИНН 4401018517, поручитель Анохин Анатолий Владимирович, КД 189/2017-00-КЛ от 13.07.2017, определение АС Костромской области от 05.07.2022 по делу А31-11634-2/2021 о включении в РТК третьей очереди, ООО «Ювелирная компания «Фараон» находится в процедуре банкротства (2 930 810,07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2 436 803,33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4F1F7837" w14:textId="5C779D26" w:rsidR="00DA0345" w:rsidRPr="00A236CC" w:rsidRDefault="00DA0345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2015899"/>
      <w:bookmarkEnd w:id="0"/>
      <w:r w:rsidRPr="00A236CC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«ТРЭЙДИНГ СТЭМП», ИНН 4401147368, КД 237/2017-00-КЛ от 29.09.2017, КД 256/2017-00-КЛ от 08.11.2017, КД 298/2017-00-КЛ от 15.12.2017, решение АС Костромской области от 10.07.2019 по делу А31-14797/2018 (118 991 980,31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8 326 564,13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5"/>
    <w:p w14:paraId="0553B24C" w14:textId="69BD0F20" w:rsidR="00DA0345" w:rsidRPr="00A236CC" w:rsidRDefault="00DA0345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«ЛАКУС», ИНН 4401092768, солидарно с Барашковым Владимиром Борисовичем, КД 4427-2012 от 17.04.2012, КД 4675-2013 от 14.03.2013, решение Свердловского районного суда Костромы от 19.09.2015 по делу 2-151/2015, решение Свердловского районного суда Костромы от 25.11.2015 по делу 2-1676/2015, заочное решение Свердловского районного суда Костромы от 10.08.2016 по делу 2-2617/2016, регистрирующим органом принято решение о предстоящем исключении юридического лица из ЕГРЮЛ Истек срок для предъявления ИЛ в отношении ООО «ЛАКУС» (2 084 285,66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371 399,20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76EBB8B1" w14:textId="1B0315A0" w:rsidR="00DA0345" w:rsidRPr="00A236CC" w:rsidRDefault="00DA0345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«Спектр», ИНН 7327069652, КД 152/2017-00-КЛ от 12.05.2017, КД 286/2017-00-КЛ от 27.11.2017, КД 254/2017-00-КЛ от 27.10.2017, решение АС Костромской области от 26.09.2019 по делу А31-45/2019, о взыскании задолженности и обращение взыскания на предмет залога (137 283 060,23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10 103 049,16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bookmarkEnd w:id="3"/>
    <w:bookmarkEnd w:id="4"/>
    <w:p w14:paraId="107C6B9D" w14:textId="6686C767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«Лайт», ИНН 4401156813, КД 150/2017-00-КЛ от 12.05.2017, КД 176/2017-00-КЛ от 09.06.2017, КД 290/2017-00-КЛ от 04.12.2017, КД 250/2017-00-КЛ от 17.10.2017, решение АС Костромской области 25.06.2019 по делу А31-13880/2018, о взыскании задолженности (84 168 989,56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12 469 394,95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10390E46" w14:textId="18C3B88B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«Трюфель», ИНН 3702151951, КД 281/2017-00-КЛ от 23.11.2017, КД 284/2017-00-КЛ от 23.11.2017, решение АС Костромской области от 22.10.2019 по делу А31-7294/2019, о взыскании задолженности и обращении взыскания на предмет залога (34 914 293,19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DC1534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5 259 117,33</w:t>
      </w:r>
      <w:r w:rsidR="00DC1534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77E55BA8" w14:textId="28A0089F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156B46" w:rsidRPr="00B503EA">
        <w:rPr>
          <w:rFonts w:ascii="Times New Roman" w:eastAsia="Times New Roman" w:hAnsi="Times New Roman" w:cs="Times New Roman"/>
          <w:sz w:val="24"/>
          <w:szCs w:val="24"/>
        </w:rPr>
        <w:t>ООО «Каскад», ИНН 3702730395, КД 003/2018-00-КЛ от 23.01.2018, КД 009/2018-00-КЛ от 20.02.2018, КД 174/2017-00-КЛ от 09.06.2017, решение АС Костромской области от 04.03.2019 по делу А31-13929/2018, о взыскании задолженности и обращение взыскания на предмет залога (115 413 734,08 руб.)</w:t>
      </w:r>
      <w:r w:rsidRPr="00A236CC">
        <w:rPr>
          <w:rFonts w:ascii="Times New Roman" w:hAnsi="Times New Roman" w:cs="Times New Roman"/>
          <w:sz w:val="24"/>
          <w:szCs w:val="24"/>
        </w:rPr>
        <w:t>–</w:t>
      </w:r>
      <w:r w:rsidR="00DC1534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1534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8 098 373,37</w:t>
      </w:r>
      <w:r w:rsidRPr="00A236C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4FA4021" w14:textId="7D00EF19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lastRenderedPageBreak/>
        <w:t xml:space="preserve">Лот 9 </w:t>
      </w:r>
      <w:r w:rsidR="004E5FE8" w:rsidRPr="00A236CC">
        <w:rPr>
          <w:rFonts w:ascii="Times New Roman" w:hAnsi="Times New Roman" w:cs="Times New Roman"/>
          <w:sz w:val="24"/>
          <w:szCs w:val="24"/>
        </w:rPr>
        <w:t>–</w:t>
      </w:r>
      <w:r w:rsidR="004E5FE8" w:rsidRPr="00B503EA">
        <w:rPr>
          <w:rFonts w:ascii="Times New Roman" w:eastAsia="Times New Roman" w:hAnsi="Times New Roman" w:cs="Times New Roman"/>
          <w:sz w:val="24"/>
          <w:szCs w:val="24"/>
        </w:rPr>
        <w:t>ООО «ИМПЕРИАЛ», ИНН 3704009100, КД 192/2017-00-КЛ от 13.07.2017, КД 205/2017-00-КЛ от 10.08.2017, КД 247/2017-00-КЛ от 13.10.2017, КД 267/2017-00-КЛ от 13.11.2017, определение АС Костромской области от 28.10.2019 по делу А31-11986/2018 о включении в РТК третьей очереди, находится в стадии банкротства (105 504 457,62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 –</w:t>
      </w:r>
      <w:r w:rsidR="00547E82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16 301 907,57</w:t>
      </w:r>
      <w:r w:rsidRPr="00A236C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F7B14D1" w14:textId="274A4AC9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4E5FE8" w:rsidRPr="00B503EA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4E5FE8" w:rsidRPr="00B503EA">
        <w:rPr>
          <w:rFonts w:ascii="Times New Roman" w:eastAsia="Times New Roman" w:hAnsi="Times New Roman" w:cs="Times New Roman"/>
          <w:sz w:val="24"/>
          <w:szCs w:val="24"/>
        </w:rPr>
        <w:t>Белпрод</w:t>
      </w:r>
      <w:proofErr w:type="spellEnd"/>
      <w:r w:rsidR="004E5FE8" w:rsidRPr="00B503EA">
        <w:rPr>
          <w:rFonts w:ascii="Times New Roman" w:eastAsia="Times New Roman" w:hAnsi="Times New Roman" w:cs="Times New Roman"/>
          <w:sz w:val="24"/>
          <w:szCs w:val="24"/>
        </w:rPr>
        <w:t>», ИНН 3702109283, КД 271/2017-00-КЛ от 16.11.2017, КЛ 278/2017-00-КЛ от 22.11.2017, решение АС Костромской области от 26.12.2019 по делу А31-14067/2018, о взыскании задолженности и обращение взыскания на предмет залога, Постановление 2 АСС от 30.12.2019 по делу А31-14067/2018 (33 265 090,16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547E82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5 083 896,94</w:t>
      </w:r>
      <w:r w:rsidR="00F32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2FDA862B" w14:textId="20032F91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11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«Гамма», ИНН 4401156796, КД 169/2017-00-КЛ от 05.06.2017, КД 252/2017-00-КЛ от 26.10.2017, КД 7034-2016 от 02.02.2016, решение АС Костромской области от 29.07.2019 по делу А31-14069/2018, о взыскании задолженности и обращение взыскания на предмет залога (57 280 741,70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244D3B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8 730 277,02</w:t>
      </w:r>
      <w:r w:rsidR="00244D3B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6D59FD5B" w14:textId="7175DA79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12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«Стандарт», ИНН 3702737464, КД 004/2018-00-КЛ от 30.01.2018, КД 018/2018-00-КЛ от 27.03.2018, определение АС Вологодской области от 23.09.2021 по делу А13-22413/2019 о включении в РТК третьей очереди, находится в стадии банкротства (101 839 411,01 руб.)</w:t>
      </w:r>
      <w:r w:rsidRPr="00A236CC">
        <w:rPr>
          <w:rFonts w:ascii="Times New Roman" w:hAnsi="Times New Roman" w:cs="Times New Roman"/>
          <w:sz w:val="24"/>
          <w:szCs w:val="24"/>
        </w:rPr>
        <w:t>–</w:t>
      </w:r>
      <w:r w:rsidR="00244D3B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D3B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14 929 761,79</w:t>
      </w:r>
      <w:r w:rsidRPr="00A236C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0596ED1" w14:textId="33272BA1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13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«Белоснежка», ИНН 4401065612, КД 4856-2013 от 24.07.13, решение АС Ярославской области от 05.08.2019 по делу А82-25785/2018, о взыскании задолженности и обращение взыскания на предмет залога (7 446 091,56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244D3B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1 108 616,61</w:t>
      </w:r>
      <w:r w:rsidR="00244D3B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71FD0AFC" w14:textId="6823B731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14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«Триумф», ИНН 4401153298, КД 273/2017-00-КЛ от 17.11.2017, КД 231/2017-00-КЛ от 11.09.2017, определение АС Костромской области от 18.11.2019 по делу А31-6252/2019 о включении в РТК третьей очереди, находится в стадии банкротства (81 458 175,33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244D3B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12 399 725,07</w:t>
      </w:r>
      <w:r w:rsidR="00F32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139B5531" w14:textId="310FE3ED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>Лот 15 –</w:t>
      </w:r>
      <w:r w:rsidRPr="00A23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«ФАРМЛИГА», ИНН 4401026701, КД 207/2017-00-КЛ от 14.08.2017, КД 297/2017-00-КЛ от 15.12.2017, определение АС Костромской области от 15.05.2020 по делу А31-10911/2019 о включении в РТК третьей очереди в редакции определения от 11.06.2020 об исправлении описки, находится в стадии банкротства (9 808 277,81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 – </w:t>
      </w:r>
      <w:r w:rsidR="00990E85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1 508 796,70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49200527" w14:textId="2C75329C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16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B503EA">
        <w:rPr>
          <w:rFonts w:ascii="Times New Roman" w:eastAsia="Times New Roman" w:hAnsi="Times New Roman" w:cs="Times New Roman"/>
          <w:sz w:val="24"/>
          <w:szCs w:val="24"/>
        </w:rPr>
        <w:t>ФармаМед</w:t>
      </w:r>
      <w:proofErr w:type="spellEnd"/>
      <w:r w:rsidRPr="00B503EA">
        <w:rPr>
          <w:rFonts w:ascii="Times New Roman" w:eastAsia="Times New Roman" w:hAnsi="Times New Roman" w:cs="Times New Roman"/>
          <w:sz w:val="24"/>
          <w:szCs w:val="24"/>
        </w:rPr>
        <w:t>», ИНН 4401161997, КД 300/2017-00-КЛ от 18.12.2017, определение АС Владимирской области от 19.05.2020 по делу А11-11487/2019 о включении в РТК третьей очереди, находится в стадии банкротства (6 448 230,79 руб.)</w:t>
      </w:r>
      <w:r w:rsidRPr="00A236CC">
        <w:rPr>
          <w:rFonts w:ascii="Times New Roman" w:hAnsi="Times New Roman" w:cs="Times New Roman"/>
          <w:sz w:val="24"/>
          <w:szCs w:val="24"/>
        </w:rPr>
        <w:t>–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964 652,21</w:t>
      </w:r>
      <w:r w:rsidRPr="00A236C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C728687" w14:textId="3CAC62DA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17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B503EA">
        <w:rPr>
          <w:rFonts w:ascii="Times New Roman" w:eastAsia="Times New Roman" w:hAnsi="Times New Roman" w:cs="Times New Roman"/>
          <w:sz w:val="24"/>
          <w:szCs w:val="24"/>
        </w:rPr>
        <w:t>Фармпрестиж</w:t>
      </w:r>
      <w:proofErr w:type="spellEnd"/>
      <w:r w:rsidRPr="00B503EA">
        <w:rPr>
          <w:rFonts w:ascii="Times New Roman" w:eastAsia="Times New Roman" w:hAnsi="Times New Roman" w:cs="Times New Roman"/>
          <w:sz w:val="24"/>
          <w:szCs w:val="24"/>
        </w:rPr>
        <w:t>», ИНН 4401153467, ООО «</w:t>
      </w:r>
      <w:proofErr w:type="spellStart"/>
      <w:r w:rsidRPr="00B503EA">
        <w:rPr>
          <w:rFonts w:ascii="Times New Roman" w:eastAsia="Times New Roman" w:hAnsi="Times New Roman" w:cs="Times New Roman"/>
          <w:sz w:val="24"/>
          <w:szCs w:val="24"/>
        </w:rPr>
        <w:t>Фармагрупп</w:t>
      </w:r>
      <w:proofErr w:type="spellEnd"/>
      <w:r w:rsidRPr="00B503EA">
        <w:rPr>
          <w:rFonts w:ascii="Times New Roman" w:eastAsia="Times New Roman" w:hAnsi="Times New Roman" w:cs="Times New Roman"/>
          <w:sz w:val="24"/>
          <w:szCs w:val="24"/>
        </w:rPr>
        <w:t>», ИНН 4401151276, КД 302/2017-00-КЛ от 19.12.2017 - определение АС Ивановской области от 30.03.2022 по делу А17-1898/2021 о признании требований обоснованными и подлежащими удовлетворению после погашения требований кредиторов, указанных в пункте 4 статьи 142 ФЗ о банкротстве; КД 296/2017-00-КЛ от 15.12.2017 - определение АС Костромской области от 14.05.2020 по делу А31-10526/2019 о включении в РТК третьей очереди, ООО «</w:t>
      </w:r>
      <w:proofErr w:type="spellStart"/>
      <w:r w:rsidRPr="00B503EA">
        <w:rPr>
          <w:rFonts w:ascii="Times New Roman" w:eastAsia="Times New Roman" w:hAnsi="Times New Roman" w:cs="Times New Roman"/>
          <w:sz w:val="24"/>
          <w:szCs w:val="24"/>
        </w:rPr>
        <w:t>Фармагрупп</w:t>
      </w:r>
      <w:proofErr w:type="spellEnd"/>
      <w:r w:rsidRPr="00B503EA">
        <w:rPr>
          <w:rFonts w:ascii="Times New Roman" w:eastAsia="Times New Roman" w:hAnsi="Times New Roman" w:cs="Times New Roman"/>
          <w:sz w:val="24"/>
          <w:szCs w:val="24"/>
        </w:rPr>
        <w:t>» находится в стадии банкротства, ООО «</w:t>
      </w:r>
      <w:proofErr w:type="spellStart"/>
      <w:r w:rsidRPr="00B503EA">
        <w:rPr>
          <w:rFonts w:ascii="Times New Roman" w:eastAsia="Times New Roman" w:hAnsi="Times New Roman" w:cs="Times New Roman"/>
          <w:sz w:val="24"/>
          <w:szCs w:val="24"/>
        </w:rPr>
        <w:t>Фармпрестиж</w:t>
      </w:r>
      <w:proofErr w:type="spellEnd"/>
      <w:r w:rsidRPr="00B503EA">
        <w:rPr>
          <w:rFonts w:ascii="Times New Roman" w:eastAsia="Times New Roman" w:hAnsi="Times New Roman" w:cs="Times New Roman"/>
          <w:sz w:val="24"/>
          <w:szCs w:val="24"/>
        </w:rPr>
        <w:t>» находится в стадии банкротства (за РТК) (10 485 116,01 руб.)</w:t>
      </w:r>
      <w:r w:rsidRPr="00A236CC">
        <w:rPr>
          <w:rFonts w:ascii="Times New Roman" w:hAnsi="Times New Roman" w:cs="Times New Roman"/>
          <w:sz w:val="24"/>
          <w:szCs w:val="24"/>
        </w:rPr>
        <w:t xml:space="preserve">–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1 373 070,87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sz w:val="24"/>
          <w:szCs w:val="24"/>
        </w:rPr>
        <w:t>руб.</w:t>
      </w:r>
    </w:p>
    <w:p w14:paraId="009FCF53" w14:textId="3A45846C" w:rsidR="00B503EA" w:rsidRPr="00A236CC" w:rsidRDefault="00B503EA" w:rsidP="00C30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Лот 18 – </w:t>
      </w:r>
      <w:r w:rsidRPr="00B503EA">
        <w:rPr>
          <w:rFonts w:ascii="Times New Roman" w:eastAsia="Times New Roman" w:hAnsi="Times New Roman" w:cs="Times New Roman"/>
          <w:sz w:val="24"/>
          <w:szCs w:val="24"/>
        </w:rPr>
        <w:t>ООО «ЭПС-Лизинг», ИНН 5751201912, КД 017/2018-00-КД от 22.03.2018, КД 7352-2016 от 10.11.2016, решение АС Костромской области от 22.10.2021 по делу А31-2902/2020, о взыскании задолженности и обращение взыскания на предмет залога (124 383 917,91 руб.)</w:t>
      </w:r>
      <w:r w:rsidRPr="00A236CC">
        <w:rPr>
          <w:rFonts w:ascii="Times New Roman" w:hAnsi="Times New Roman" w:cs="Times New Roman"/>
          <w:sz w:val="24"/>
          <w:szCs w:val="24"/>
        </w:rPr>
        <w:t>–</w:t>
      </w:r>
      <w:r w:rsidR="00C3089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0890" w:rsidRPr="00C30890">
        <w:rPr>
          <w:rFonts w:ascii="Times New Roman" w:eastAsia="Times New Roman" w:hAnsi="Times New Roman" w:cs="Times New Roman"/>
          <w:color w:val="000000"/>
          <w:sz w:val="24"/>
          <w:szCs w:val="24"/>
        </w:rPr>
        <w:t>61 982 164,37</w:t>
      </w:r>
      <w:r w:rsidRPr="00A236C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D426207" w14:textId="08819D71" w:rsidR="002845C8" w:rsidRPr="00A236CC" w:rsidRDefault="00B503EA" w:rsidP="00F748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6CC">
        <w:t xml:space="preserve">Лот 19 – </w:t>
      </w:r>
      <w:r w:rsidRPr="00B503EA">
        <w:rPr>
          <w:rFonts w:eastAsia="Times New Roman"/>
        </w:rPr>
        <w:t>ООО «Капитал», ИНН 4443025266, солидарно с ООО «Камелот», Шумилиной Е.В., Шумилиной А.Ю., КД 4906-2013 от 27.08.2013, решение Ленинского районного суда г. Костромы от 22.12.2017 по делу 2-2421/2017, о взыскании задолженности, регистрирующим органом принято решение о предстоящем исключении юридического лица из ЕГРЮЛ (1 512 895,55 руб.)</w:t>
      </w:r>
      <w:r w:rsidRPr="00A236CC">
        <w:t>–</w:t>
      </w:r>
      <w:r w:rsidR="00C30890" w:rsidRPr="00A236CC">
        <w:rPr>
          <w:rFonts w:eastAsia="Times New Roman"/>
          <w:color w:val="000000"/>
        </w:rPr>
        <w:t xml:space="preserve"> </w:t>
      </w:r>
      <w:r w:rsidR="00C30890" w:rsidRPr="00C30890">
        <w:rPr>
          <w:rFonts w:eastAsia="Times New Roman"/>
          <w:color w:val="000000"/>
        </w:rPr>
        <w:t>78 694,58</w:t>
      </w:r>
      <w:r w:rsidRPr="00A236CC">
        <w:t xml:space="preserve"> руб.</w:t>
      </w:r>
    </w:p>
    <w:p w14:paraId="28E3E4A0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A236CC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A236CC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A236CC" w:rsidRDefault="00CF5F6F" w:rsidP="00C30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6CC">
        <w:rPr>
          <w:b/>
          <w:bCs/>
          <w:color w:val="000000"/>
        </w:rPr>
        <w:lastRenderedPageBreak/>
        <w:t>Торги ППП</w:t>
      </w:r>
      <w:r w:rsidRPr="00A236CC">
        <w:rPr>
          <w:color w:val="000000"/>
          <w:shd w:val="clear" w:color="auto" w:fill="FFFFFF"/>
        </w:rPr>
        <w:t xml:space="preserve"> будут проведены на </w:t>
      </w:r>
      <w:r w:rsidR="00651D54" w:rsidRPr="00A236CC">
        <w:rPr>
          <w:color w:val="000000"/>
        </w:rPr>
        <w:t xml:space="preserve">электронной площадке АО «Российский аукционный дом» по адресу: </w:t>
      </w:r>
      <w:hyperlink r:id="rId7" w:history="1">
        <w:r w:rsidR="00651D54" w:rsidRPr="00A236CC">
          <w:rPr>
            <w:color w:val="000000"/>
            <w:u w:val="single"/>
          </w:rPr>
          <w:t>http://lot-online.ru</w:t>
        </w:r>
      </w:hyperlink>
      <w:r w:rsidR="00651D54" w:rsidRPr="00A236CC">
        <w:rPr>
          <w:color w:val="000000"/>
        </w:rPr>
        <w:t xml:space="preserve"> (далее – ЭТП)</w:t>
      </w:r>
      <w:r w:rsidR="0004186C" w:rsidRPr="00A236CC">
        <w:rPr>
          <w:color w:val="000000"/>
          <w:shd w:val="clear" w:color="auto" w:fill="FFFFFF"/>
        </w:rPr>
        <w:t>:</w:t>
      </w:r>
    </w:p>
    <w:p w14:paraId="01A8AA15" w14:textId="77777777" w:rsidR="00145E35" w:rsidRPr="00A236CC" w:rsidRDefault="00145E35" w:rsidP="00145E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6CC">
        <w:rPr>
          <w:b/>
          <w:bCs/>
          <w:color w:val="000000"/>
        </w:rPr>
        <w:t xml:space="preserve">по лотам 3-17, 19 - с </w:t>
      </w:r>
      <w:r w:rsidRPr="000A3222">
        <w:rPr>
          <w:rFonts w:eastAsia="Times New Roman"/>
          <w:b/>
          <w:bCs/>
          <w:color w:val="000000"/>
        </w:rPr>
        <w:t>24 января 2023</w:t>
      </w:r>
      <w:r w:rsidRPr="00A236CC">
        <w:rPr>
          <w:b/>
          <w:bCs/>
          <w:color w:val="000000"/>
        </w:rPr>
        <w:t xml:space="preserve"> г. по </w:t>
      </w:r>
      <w:r w:rsidRPr="00FB2ADA">
        <w:rPr>
          <w:rFonts w:eastAsia="Times New Roman"/>
          <w:b/>
          <w:bCs/>
          <w:color w:val="000000"/>
        </w:rPr>
        <w:t xml:space="preserve">13 апреля 2023 </w:t>
      </w:r>
      <w:r w:rsidRPr="00A236CC">
        <w:rPr>
          <w:b/>
          <w:bCs/>
          <w:color w:val="000000"/>
        </w:rPr>
        <w:t>г.;</w:t>
      </w:r>
    </w:p>
    <w:p w14:paraId="3E91A9CA" w14:textId="752B9321" w:rsidR="00145E35" w:rsidRDefault="00145E35" w:rsidP="00145E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6CC">
        <w:rPr>
          <w:b/>
          <w:bCs/>
          <w:color w:val="000000"/>
        </w:rPr>
        <w:t xml:space="preserve">по лоту 18- с </w:t>
      </w:r>
      <w:r w:rsidRPr="000A3222">
        <w:rPr>
          <w:rFonts w:eastAsia="Times New Roman"/>
          <w:b/>
          <w:bCs/>
          <w:color w:val="000000"/>
        </w:rPr>
        <w:t xml:space="preserve">24 января 2023 </w:t>
      </w:r>
      <w:r w:rsidRPr="00A236CC">
        <w:rPr>
          <w:b/>
          <w:bCs/>
          <w:color w:val="000000"/>
        </w:rPr>
        <w:t xml:space="preserve">г. по </w:t>
      </w:r>
      <w:r w:rsidRPr="00F60C20">
        <w:rPr>
          <w:rFonts w:eastAsia="Times New Roman"/>
          <w:b/>
          <w:bCs/>
          <w:color w:val="000000"/>
        </w:rPr>
        <w:t xml:space="preserve">19 апреля 2023 </w:t>
      </w:r>
      <w:r w:rsidRPr="00A236CC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  <w:r w:rsidRPr="00145E35">
        <w:rPr>
          <w:b/>
          <w:bCs/>
          <w:color w:val="000000"/>
        </w:rPr>
        <w:t xml:space="preserve"> </w:t>
      </w:r>
    </w:p>
    <w:p w14:paraId="7B9A8CCF" w14:textId="3C18C219" w:rsidR="008B5083" w:rsidRPr="00A236CC" w:rsidRDefault="008B5083" w:rsidP="00C30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6CC">
        <w:rPr>
          <w:b/>
          <w:bCs/>
          <w:color w:val="000000"/>
        </w:rPr>
        <w:t>по лот</w:t>
      </w:r>
      <w:r w:rsidR="00810F0C" w:rsidRPr="00A236CC">
        <w:rPr>
          <w:b/>
          <w:bCs/>
          <w:color w:val="000000"/>
        </w:rPr>
        <w:t>у</w:t>
      </w:r>
      <w:r w:rsidRPr="00A236CC">
        <w:rPr>
          <w:b/>
          <w:bCs/>
          <w:color w:val="000000"/>
        </w:rPr>
        <w:t xml:space="preserve"> </w:t>
      </w:r>
      <w:r w:rsidR="00810F0C" w:rsidRPr="00A236CC">
        <w:rPr>
          <w:b/>
          <w:bCs/>
          <w:color w:val="000000"/>
        </w:rPr>
        <w:t>2</w:t>
      </w:r>
      <w:r w:rsidRPr="00A236CC">
        <w:rPr>
          <w:b/>
          <w:bCs/>
          <w:color w:val="000000"/>
        </w:rPr>
        <w:t xml:space="preserve">- с </w:t>
      </w:r>
      <w:r w:rsidR="00047785" w:rsidRPr="000A3222">
        <w:rPr>
          <w:rFonts w:eastAsia="Times New Roman"/>
          <w:b/>
          <w:bCs/>
          <w:color w:val="000000"/>
        </w:rPr>
        <w:t xml:space="preserve">24 января 2023 </w:t>
      </w:r>
      <w:r w:rsidRPr="00A236CC">
        <w:rPr>
          <w:b/>
          <w:bCs/>
          <w:color w:val="000000"/>
        </w:rPr>
        <w:t xml:space="preserve">г. по </w:t>
      </w:r>
      <w:r w:rsidR="00CE05F0" w:rsidRPr="00A20C9A">
        <w:rPr>
          <w:rFonts w:eastAsia="Times New Roman"/>
          <w:b/>
          <w:bCs/>
          <w:color w:val="000000"/>
        </w:rPr>
        <w:t xml:space="preserve">25 апреля 2023 </w:t>
      </w:r>
      <w:r w:rsidRPr="00A236CC">
        <w:rPr>
          <w:b/>
          <w:bCs/>
          <w:color w:val="000000"/>
        </w:rPr>
        <w:t>г.;</w:t>
      </w:r>
    </w:p>
    <w:p w14:paraId="1877190D" w14:textId="42DE5D9E" w:rsidR="00810F0C" w:rsidRPr="00A236CC" w:rsidRDefault="00145E35" w:rsidP="00145E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6CC">
        <w:rPr>
          <w:b/>
          <w:bCs/>
          <w:color w:val="000000"/>
        </w:rPr>
        <w:t xml:space="preserve">по лоту 1 - с </w:t>
      </w:r>
      <w:r w:rsidRPr="000A3222">
        <w:rPr>
          <w:rFonts w:eastAsia="Times New Roman"/>
          <w:b/>
          <w:bCs/>
          <w:color w:val="000000"/>
        </w:rPr>
        <w:t xml:space="preserve">24 января 2023 </w:t>
      </w:r>
      <w:r w:rsidRPr="00A236CC">
        <w:rPr>
          <w:b/>
          <w:bCs/>
          <w:color w:val="000000"/>
        </w:rPr>
        <w:t xml:space="preserve">г. по </w:t>
      </w:r>
      <w:r w:rsidRPr="000A3222">
        <w:rPr>
          <w:rFonts w:eastAsia="Times New Roman"/>
          <w:b/>
          <w:bCs/>
          <w:color w:val="000000"/>
        </w:rPr>
        <w:t xml:space="preserve">21 мая 2023 </w:t>
      </w:r>
      <w:r w:rsidRPr="00A236CC">
        <w:rPr>
          <w:b/>
          <w:bCs/>
          <w:color w:val="000000"/>
        </w:rPr>
        <w:t>г.</w:t>
      </w:r>
    </w:p>
    <w:p w14:paraId="7404B6B0" w14:textId="5484F043" w:rsidR="00220317" w:rsidRPr="00A236CC" w:rsidRDefault="00220317" w:rsidP="00C30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6CC">
        <w:rPr>
          <w:color w:val="000000"/>
        </w:rPr>
        <w:t>Оператор ЭТП (далее – Оператор) обеспечивает проведение Торгов.</w:t>
      </w:r>
    </w:p>
    <w:p w14:paraId="779C7DC9" w14:textId="08B73E95" w:rsidR="00DE1907" w:rsidRPr="00A236CC" w:rsidRDefault="0004186C" w:rsidP="00DE19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36CC">
        <w:rPr>
          <w:color w:val="000000"/>
        </w:rPr>
        <w:t>Заявки на участие в Торгах ППП приним</w:t>
      </w:r>
      <w:r w:rsidR="00107714" w:rsidRPr="00A236CC">
        <w:rPr>
          <w:color w:val="000000"/>
        </w:rPr>
        <w:t>а</w:t>
      </w:r>
      <w:r w:rsidR="00B93A5E" w:rsidRPr="00A236CC">
        <w:rPr>
          <w:color w:val="000000"/>
        </w:rPr>
        <w:t>ются Оператором, начиная с 00:00</w:t>
      </w:r>
      <w:r w:rsidRPr="00A236CC">
        <w:rPr>
          <w:color w:val="000000"/>
        </w:rPr>
        <w:t xml:space="preserve"> часов по московскому времени </w:t>
      </w:r>
      <w:r w:rsidR="00047785" w:rsidRPr="000A3222">
        <w:rPr>
          <w:rFonts w:eastAsia="Times New Roman"/>
          <w:b/>
          <w:bCs/>
          <w:color w:val="000000"/>
        </w:rPr>
        <w:t>24 января 2023</w:t>
      </w:r>
      <w:r w:rsidR="00047785" w:rsidRPr="000A3222">
        <w:rPr>
          <w:rFonts w:eastAsia="Times New Roman"/>
          <w:color w:val="000000"/>
        </w:rPr>
        <w:t xml:space="preserve"> </w:t>
      </w:r>
      <w:r w:rsidR="008B5083" w:rsidRPr="00A236CC">
        <w:rPr>
          <w:b/>
          <w:bCs/>
          <w:color w:val="000000"/>
        </w:rPr>
        <w:t>г.</w:t>
      </w:r>
      <w:r w:rsidRPr="00A236CC">
        <w:rPr>
          <w:color w:val="000000"/>
        </w:rPr>
        <w:t xml:space="preserve"> Прием заявок на участие в Торгах ППП и задатков </w:t>
      </w:r>
      <w:r w:rsidRPr="00DE1907">
        <w:rPr>
          <w:color w:val="000000"/>
        </w:rPr>
        <w:t xml:space="preserve">прекращается </w:t>
      </w:r>
      <w:r w:rsidR="00DE1907" w:rsidRPr="00DE1907">
        <w:rPr>
          <w:color w:val="000000"/>
        </w:rPr>
        <w:t xml:space="preserve"> </w:t>
      </w:r>
      <w:r w:rsidR="00DE1907" w:rsidRPr="00DE1907">
        <w:rPr>
          <w:b/>
          <w:bCs/>
          <w:color w:val="000000"/>
        </w:rPr>
        <w:t>для лота 1</w:t>
      </w:r>
      <w:r w:rsidR="00DE1907" w:rsidRPr="00DE1907">
        <w:rPr>
          <w:color w:val="000000"/>
        </w:rPr>
        <w:t xml:space="preserve"> </w:t>
      </w:r>
      <w:r w:rsidRPr="00DE1907">
        <w:rPr>
          <w:color w:val="000000"/>
        </w:rPr>
        <w:t xml:space="preserve">за </w:t>
      </w:r>
      <w:r w:rsidRPr="00DE1907">
        <w:rPr>
          <w:color w:val="000000"/>
          <w:shd w:val="clear" w:color="auto" w:fill="D9D9D9" w:themeFill="background1" w:themeFillShade="D9"/>
        </w:rPr>
        <w:t>5 (Пять) календарных дней</w:t>
      </w:r>
      <w:r w:rsidR="00DE1907" w:rsidRPr="00DE1907">
        <w:rPr>
          <w:color w:val="000000"/>
          <w:shd w:val="clear" w:color="auto" w:fill="D9D9D9" w:themeFill="background1" w:themeFillShade="D9"/>
        </w:rPr>
        <w:t xml:space="preserve"> и </w:t>
      </w:r>
      <w:r w:rsidR="00DE1907">
        <w:rPr>
          <w:color w:val="000000"/>
          <w:shd w:val="clear" w:color="auto" w:fill="D9D9D9" w:themeFill="background1" w:themeFillShade="D9"/>
        </w:rPr>
        <w:t xml:space="preserve">для </w:t>
      </w:r>
      <w:r w:rsidR="00DE1907" w:rsidRPr="00DE1907">
        <w:rPr>
          <w:b/>
          <w:bCs/>
          <w:color w:val="000000"/>
          <w:shd w:val="clear" w:color="auto" w:fill="D9D9D9" w:themeFill="background1" w:themeFillShade="D9"/>
        </w:rPr>
        <w:t xml:space="preserve">лотов </w:t>
      </w:r>
      <w:r w:rsidR="00DE1907" w:rsidRPr="00DE1907">
        <w:rPr>
          <w:b/>
          <w:bCs/>
          <w:color w:val="000000"/>
        </w:rPr>
        <w:t>2-19</w:t>
      </w:r>
      <w:r w:rsidR="00DE1907" w:rsidRPr="00DE1907">
        <w:rPr>
          <w:color w:val="000000"/>
        </w:rPr>
        <w:t xml:space="preserve"> за </w:t>
      </w:r>
      <w:r w:rsidR="00DE1907" w:rsidRPr="00DE1907">
        <w:rPr>
          <w:color w:val="000000"/>
          <w:shd w:val="clear" w:color="auto" w:fill="D9D9D9" w:themeFill="background1" w:themeFillShade="D9"/>
        </w:rPr>
        <w:t>1 (Один) календарный день</w:t>
      </w:r>
      <w:r w:rsidRPr="00DE190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A236CC" w:rsidRDefault="0004186C" w:rsidP="00C30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236CC">
        <w:rPr>
          <w:color w:val="000000"/>
        </w:rPr>
        <w:t>Начальные цены продажи лотов устанавливаются следующие:</w:t>
      </w:r>
    </w:p>
    <w:p w14:paraId="6198FA01" w14:textId="77777777" w:rsidR="000B4452" w:rsidRPr="00A236CC" w:rsidRDefault="00707F65" w:rsidP="000B4452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0A3222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A3222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9D5BC5E" w14:textId="44BBDE0A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12 марта 2023 г. - в размере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A83458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13 марта 2023 г. по 19 марта 2023 г. - в размере 90,70%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ECF7C6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20 марта 2023 г. по 26 марта 2023 г. - в размере 81,40%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EA3EAB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02 апреля 2023 г. - в размере 72,10%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731ADC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03 апреля 2023 г. по 09 апреля 2023 г. - в размере 62,80%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DA43C3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10 апреля 2023 г. по 16 апреля 2023 г. - в размере 53,50%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666184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17 апреля 2023 г. по 23 апреля 2023 г. - в размере 44,20%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B7B7FA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24 апреля 2023 г. по 30 апреля 2023 г. - в размере 34,90%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19E668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01 мая 2023 г. по 07 мая 2023 г. - в размере 25,60%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A915E6" w14:textId="77777777" w:rsidR="000B4452" w:rsidRPr="00A236CC" w:rsidRDefault="000B4452" w:rsidP="000B445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с 08 мая 2023 г. по 14 мая 2023 г. - в размере 16,30%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A32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3190A4" w14:textId="6CB9E49B" w:rsidR="0004186C" w:rsidRPr="00A236CC" w:rsidRDefault="000B4452" w:rsidP="000B44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0A3222">
        <w:rPr>
          <w:rFonts w:eastAsia="Times New Roman"/>
          <w:color w:val="000000"/>
        </w:rPr>
        <w:t>с 15 мая 2023 г. по 21 мая 2023 г. - в размере 7,00% от начальной цены продажи лот</w:t>
      </w:r>
      <w:r w:rsidRPr="00A236CC">
        <w:rPr>
          <w:rFonts w:eastAsia="Times New Roman"/>
          <w:color w:val="000000"/>
        </w:rPr>
        <w:t>а.</w:t>
      </w:r>
    </w:p>
    <w:p w14:paraId="0D6F7622" w14:textId="77777777" w:rsidR="00810B6C" w:rsidRPr="00A236CC" w:rsidRDefault="00707F65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A20C9A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0C9A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10B6C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C59C72" w14:textId="6A7B0B5A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0FA2BF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93,80%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E3515A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87,60%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B4CCF9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2023 г. по 17 марта 2023 г. - в размере 81,40%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286026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75,20%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FD56AA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69,00%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F28ED2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62,80%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5E110A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56,60%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C0851F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50,40%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BFE3F5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44,20%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9904D9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38,00%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BC050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31,80%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9EDA1D8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2023 г. по 13 апреля 2023 г. - в размере 25,60%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669AB5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14 апреля 2023 г. по 16 апреля 2023 г. - в размере 19,40%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49F749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17 апреля 2023 г. по 19 апреля 2023 г. - в размере 13,20%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A063B8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с 20 апреля 2023 г. по 22 апреля 2023 г. - в размере 7,00%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C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F82829" w14:textId="231E462A" w:rsidR="0004186C" w:rsidRPr="00A236CC" w:rsidRDefault="00810B6C" w:rsidP="00810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A20C9A">
        <w:rPr>
          <w:rFonts w:eastAsia="Times New Roman"/>
          <w:color w:val="000000"/>
        </w:rPr>
        <w:t>с 23 апреля 2023 г. по 25 апреля 2023 г. - в размере 0,80% от начальной цены продажи лот</w:t>
      </w:r>
      <w:r w:rsidRPr="00A236CC">
        <w:rPr>
          <w:rFonts w:eastAsia="Times New Roman"/>
          <w:color w:val="000000"/>
        </w:rPr>
        <w:t>а.</w:t>
      </w:r>
    </w:p>
    <w:p w14:paraId="34F56079" w14:textId="77777777" w:rsidR="00AA4D60" w:rsidRPr="00A236CC" w:rsidRDefault="00707F65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="00FB2ADA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3,8</w:t>
      </w:r>
      <w:r w:rsidRPr="00A236C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A4D6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9694F4" w14:textId="666467F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лотов;</w:t>
      </w:r>
    </w:p>
    <w:p w14:paraId="62DD1F0B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92,30% от начальной цены продажи лотов;</w:t>
      </w:r>
    </w:p>
    <w:p w14:paraId="57FCD0FF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84,60% от начальной цены продажи лотов;</w:t>
      </w:r>
    </w:p>
    <w:p w14:paraId="18EAA4F9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15 марта 2023 г. по 17 марта 2023 г. - в размере 76,90% от начальной цены продажи лотов;</w:t>
      </w:r>
    </w:p>
    <w:p w14:paraId="7CC7B23B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69,20% от начальной цены продажи лотов;</w:t>
      </w:r>
    </w:p>
    <w:p w14:paraId="140D701B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61,50% от начальной цены продажи лотов;</w:t>
      </w:r>
    </w:p>
    <w:p w14:paraId="62927A39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53,80% от начальной цены продажи лотов;</w:t>
      </w:r>
    </w:p>
    <w:p w14:paraId="2867C250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46,10% от начальной цены продажи лотов;</w:t>
      </w:r>
    </w:p>
    <w:p w14:paraId="2F96363A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38,40% от начальной цены продажи лотов;</w:t>
      </w:r>
    </w:p>
    <w:p w14:paraId="30AB2DA2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30,70% от начальной цены продажи лотов;</w:t>
      </w:r>
    </w:p>
    <w:p w14:paraId="32025C2C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23,00% от начальной цены продажи лотов;</w:t>
      </w:r>
    </w:p>
    <w:p w14:paraId="1F96BFEE" w14:textId="77777777" w:rsidR="00AA4D60" w:rsidRPr="00A236CC" w:rsidRDefault="00AA4D60" w:rsidP="00AA4D6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ADA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15,30% от начальной цены продажи лотов;</w:t>
      </w:r>
    </w:p>
    <w:p w14:paraId="0230D461" w14:textId="754DCCEC" w:rsidR="0004186C" w:rsidRPr="00A236CC" w:rsidRDefault="00AA4D60" w:rsidP="00AA4D6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B2ADA">
        <w:rPr>
          <w:rFonts w:eastAsia="Times New Roman"/>
          <w:color w:val="000000"/>
        </w:rPr>
        <w:t>с 11 апреля 2023 г. по 13 апреля 2023 г. - в размере 7,60% от начальной цены продажи лотов</w:t>
      </w:r>
      <w:r w:rsidRPr="00A236CC">
        <w:rPr>
          <w:rFonts w:eastAsia="Times New Roman"/>
          <w:color w:val="000000"/>
        </w:rPr>
        <w:t>.</w:t>
      </w:r>
    </w:p>
    <w:p w14:paraId="35C1AF62" w14:textId="77777777" w:rsidR="00810B6C" w:rsidRPr="00A236CC" w:rsidRDefault="00540EAA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Для лотов 4,6</w:t>
      </w:r>
      <w:r w:rsidR="00956CF8" w:rsidRPr="00A236C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10B6C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7FC857" w14:textId="27F67A61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лотов;</w:t>
      </w:r>
    </w:p>
    <w:p w14:paraId="69357E68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92,00% от начальной цены продажи лотов;</w:t>
      </w:r>
    </w:p>
    <w:p w14:paraId="443F3C97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84,00% от начальной цены продажи лотов;</w:t>
      </w:r>
    </w:p>
    <w:p w14:paraId="49043A68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2023 г. по 17 марта 2023 г. - в размере 76,00% от начальной цены продажи лотов;</w:t>
      </w:r>
    </w:p>
    <w:p w14:paraId="4241818C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68,00% от начальной цены продажи лотов;</w:t>
      </w:r>
    </w:p>
    <w:p w14:paraId="6613A290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60,00% от начальной цены продажи лотов;</w:t>
      </w:r>
    </w:p>
    <w:p w14:paraId="1A504BD3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52,00% от начальной цены продажи лотов;</w:t>
      </w:r>
    </w:p>
    <w:p w14:paraId="1579AB81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44,00% от начальной цены продажи лотов;</w:t>
      </w:r>
    </w:p>
    <w:p w14:paraId="77B54322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36,00% от начальной цены продажи лотов;</w:t>
      </w:r>
    </w:p>
    <w:p w14:paraId="7FDD764B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28,00% от начальной цены продажи лотов;</w:t>
      </w:r>
    </w:p>
    <w:p w14:paraId="6E1020B1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20,00% от начальной цены продажи лотов;</w:t>
      </w:r>
    </w:p>
    <w:p w14:paraId="7BC31378" w14:textId="77777777" w:rsidR="00810B6C" w:rsidRPr="00A236CC" w:rsidRDefault="00810B6C" w:rsidP="00810B6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12,00% от начальной цены продажи лотов;</w:t>
      </w:r>
    </w:p>
    <w:p w14:paraId="1907A43B" w14:textId="05CED576" w:rsidR="008B5083" w:rsidRPr="00A236CC" w:rsidRDefault="00810B6C" w:rsidP="00810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2023 г. по 13 апреля 2023 г. - в размере 4,00% от начальной цены продажи лотов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1C58F3" w14:textId="77777777" w:rsidR="00733CFF" w:rsidRPr="00A236CC" w:rsidRDefault="00956CF8" w:rsidP="00733CFF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Для лота 5: </w:t>
      </w:r>
    </w:p>
    <w:p w14:paraId="4B700976" w14:textId="62F07744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27DECB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92,25%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9ACCF1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84,50%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B5000F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2023 г. по 17 марта 2023 г. - в размере 76,75%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D0165E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69,00%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F6E29A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61,25%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5FE83D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53,50%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5D5223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45,75%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24EAB8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38,00%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4D8529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30,25%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FA5A73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22,50%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6CBE79" w14:textId="77777777" w:rsidR="00733CFF" w:rsidRPr="00A236CC" w:rsidRDefault="00733CFF" w:rsidP="00733CF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14,75%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F3ABE" w14:textId="0BD419DA" w:rsidR="00956CF8" w:rsidRPr="00A236CC" w:rsidRDefault="00733CFF" w:rsidP="00733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CF8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2023 г. по 13 апреля 2023 г. - в размере 7,00%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5CF6090" w14:textId="77777777" w:rsidR="00CF7CB8" w:rsidRPr="00A236CC" w:rsidRDefault="00586DF5" w:rsidP="00CF7CB8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7,9-17: </w:t>
      </w:r>
    </w:p>
    <w:p w14:paraId="4B5C35AB" w14:textId="2F9BC488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лотов;</w:t>
      </w:r>
    </w:p>
    <w:p w14:paraId="2B83C6BA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91,95% от начальной цены продажи лотов;</w:t>
      </w:r>
    </w:p>
    <w:p w14:paraId="796B8CBB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83,90% от начальной цены продажи лотов;</w:t>
      </w:r>
    </w:p>
    <w:p w14:paraId="2E02E6DC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2023 г. по 17 марта 2023 г. - в размере 75,85% от начальной цены продажи лотов;</w:t>
      </w:r>
    </w:p>
    <w:p w14:paraId="405F4264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67,80% от начальной цены продажи лотов;</w:t>
      </w:r>
    </w:p>
    <w:p w14:paraId="2182C036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59,75% от начальной цены продажи лотов;</w:t>
      </w:r>
    </w:p>
    <w:p w14:paraId="30148ED7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51,70% от начальной цены продажи лотов;</w:t>
      </w:r>
    </w:p>
    <w:p w14:paraId="1FB8A2ED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43,65% от начальной цены продажи лотов;</w:t>
      </w:r>
    </w:p>
    <w:p w14:paraId="094F2941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35,60% от начальной цены продажи лотов;</w:t>
      </w:r>
    </w:p>
    <w:p w14:paraId="3CEE5D35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27,55% от начальной цены продажи лотов;</w:t>
      </w:r>
    </w:p>
    <w:p w14:paraId="1F7A95BE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19,50% от начальной цены продажи лотов;</w:t>
      </w:r>
    </w:p>
    <w:p w14:paraId="3CCF6B8C" w14:textId="77777777" w:rsidR="00CF7CB8" w:rsidRPr="00A236CC" w:rsidRDefault="00CF7CB8" w:rsidP="00CF7CB8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11,45% от начальной цены продажи лотов;</w:t>
      </w:r>
    </w:p>
    <w:p w14:paraId="248E7080" w14:textId="7C5DA54F" w:rsidR="00586DF5" w:rsidRPr="00A236CC" w:rsidRDefault="00CF7CB8" w:rsidP="00CF7C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DF5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2023 г. по 13 апреля 2023 г. - в размере 3,40% от начальной цены продажи лотов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C3AE41" w14:textId="77777777" w:rsidR="001D4FF7" w:rsidRPr="00A236CC" w:rsidRDefault="00F60C20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лота 18:</w:t>
      </w:r>
      <w:r w:rsidR="001D4FF7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DA09D6" w14:textId="4B18500C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B8183A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92,90%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865FD5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85,80%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174479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2023 г. по 17 марта 2023 г. - в размере 78,70%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AAA47B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71,60%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74EA4F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64,50%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4DBA8E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57,40%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FABC1E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50,30%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0F9F45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43,20%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5DE1C6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36,10%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AB3C41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29,00%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333C7E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21,90%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A46E11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2023 г. по 13 апреля 2023 г. - в размере 14,80%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1F2FCF" w14:textId="77777777" w:rsidR="001D4FF7" w:rsidRPr="00A236CC" w:rsidRDefault="001D4FF7" w:rsidP="001D4F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14 апреля 2023 г. по 16 апреля 2023 г. - в размере 7,70%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88CD2C" w14:textId="1679E36E" w:rsidR="00956CF8" w:rsidRPr="00A236CC" w:rsidRDefault="001D4FF7" w:rsidP="001D4F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20">
        <w:rPr>
          <w:rFonts w:ascii="Times New Roman" w:eastAsia="Times New Roman" w:hAnsi="Times New Roman" w:cs="Times New Roman"/>
          <w:color w:val="000000"/>
          <w:sz w:val="24"/>
          <w:szCs w:val="24"/>
        </w:rPr>
        <w:t>с 17 апреля 2023 г. по 19 апреля 2023 г. - в размере 0,60%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7AF119F" w14:textId="77777777" w:rsidR="00C645B0" w:rsidRPr="00A236CC" w:rsidRDefault="00F65F5A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Для лота 19:</w:t>
      </w:r>
      <w:r w:rsidR="00C645B0"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A86174" w14:textId="3359D0E1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2023 г. по 08 марта 2023 г. - в размере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9AF6D38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2023 г. по 11 марта 2023 г. - в размере 92,50%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FDBB28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2023 г. по 14 марта 2023 г. - в размере 85,00%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01E81E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марта 2023 г. по 17 марта 2023 г. - в размере 77,50%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3280AB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20 марта 2023 г. - в размере 70,00%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7EFBAF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21 марта 2023 г. по 23 марта 2023 г. - в размере 62,50%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8A4111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2023 г. по 26 марта 2023 г. - в размере 55,00%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EEF082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27 марта 2023 г. по 29 марта 2023 г. - в размере 47,50%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8D8212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30 марта 2023 г. по 01 апреля 2023 г. - в размере 40,00%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C3B406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02 апреля 2023 г. по 04 апреля 2023 г. - в размере 32,50%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DE0898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05 апреля 2023 г. по 07 апреля 2023 г. - в размере 25,00%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FC94D3" w14:textId="77777777" w:rsidR="00C645B0" w:rsidRPr="00A236CC" w:rsidRDefault="00C645B0" w:rsidP="00C645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10 апреля 2023 г. - в размере 17,50%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022723" w14:textId="70E621D0" w:rsidR="00F60C20" w:rsidRPr="00A236CC" w:rsidRDefault="00C645B0" w:rsidP="00C645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F5A">
        <w:rPr>
          <w:rFonts w:ascii="Times New Roman" w:eastAsia="Times New Roman" w:hAnsi="Times New Roman" w:cs="Times New Roman"/>
          <w:color w:val="000000"/>
          <w:sz w:val="24"/>
          <w:szCs w:val="24"/>
        </w:rPr>
        <w:t>с 11 апреля 2023 г. по 13 апреля 2023 г. - в размере 10,00% от начальной цены продажи лот</w:t>
      </w:r>
      <w:r w:rsidRPr="00A236C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BB4DCEA" w14:textId="762232E6" w:rsidR="0004186C" w:rsidRPr="00A236CC" w:rsidRDefault="0004186C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A236CC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A236CC" w:rsidRDefault="0004186C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A236CC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BFB0F33" w:rsidR="00D834CB" w:rsidRPr="00A236CC" w:rsidRDefault="00D834CB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Сделки </w:t>
      </w:r>
      <w:r w:rsidR="00AE0F4B" w:rsidRPr="00A236CC">
        <w:rPr>
          <w:rFonts w:ascii="Times New Roman" w:hAnsi="Times New Roman" w:cs="Times New Roman"/>
          <w:sz w:val="24"/>
          <w:szCs w:val="24"/>
        </w:rPr>
        <w:t xml:space="preserve">по лоту 1 </w:t>
      </w:r>
      <w:r w:rsidRPr="00A236CC">
        <w:rPr>
          <w:rFonts w:ascii="Times New Roman" w:hAnsi="Times New Roman" w:cs="Times New Roman"/>
          <w:sz w:val="24"/>
          <w:szCs w:val="24"/>
        </w:rPr>
        <w:t xml:space="preserve">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00137CB" w14:textId="77777777" w:rsidR="00D834CB" w:rsidRPr="00A236CC" w:rsidRDefault="00D834CB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</w:t>
      </w:r>
      <w:r w:rsidRPr="00A236CC">
        <w:rPr>
          <w:rFonts w:ascii="Times New Roman" w:hAnsi="Times New Roman" w:cs="Times New Roman"/>
          <w:sz w:val="24"/>
          <w:szCs w:val="24"/>
        </w:rPr>
        <w:lastRenderedPageBreak/>
        <w:t>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9C629F4" w14:textId="77777777" w:rsidR="00D834CB" w:rsidRPr="00A236CC" w:rsidRDefault="00D834CB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Pr="00A236CC" w:rsidRDefault="00D834CB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570FF907" w:rsidR="00CF5F6F" w:rsidRPr="00A236CC" w:rsidRDefault="00CF5F6F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A236C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 w:rsidRPr="00A236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 w:rsidRPr="00A236CC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A236CC" w:rsidRDefault="0004186C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A236C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A236CC" w:rsidRDefault="0004186C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6C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A236CC" w:rsidRDefault="00D242FD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028A8E7" w:rsidR="00CF5F6F" w:rsidRPr="00A236CC" w:rsidRDefault="00CF5F6F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6D861CF7" w14:textId="77777777" w:rsidR="00CF5F6F" w:rsidRPr="00A236CC" w:rsidRDefault="00CF5F6F" w:rsidP="00C30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3A5C7C4F" w:rsidR="00E67DEB" w:rsidRPr="00A236CC" w:rsidRDefault="00E67DEB" w:rsidP="004A29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23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A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23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236CC">
        <w:rPr>
          <w:rFonts w:ascii="Times New Roman" w:hAnsi="Times New Roman" w:cs="Times New Roman"/>
          <w:sz w:val="24"/>
          <w:szCs w:val="24"/>
        </w:rPr>
        <w:t xml:space="preserve"> д</w:t>
      </w:r>
      <w:r w:rsidRPr="00A23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A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23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236CC">
        <w:rPr>
          <w:rFonts w:ascii="Times New Roman" w:hAnsi="Times New Roman" w:cs="Times New Roman"/>
          <w:sz w:val="24"/>
          <w:szCs w:val="24"/>
        </w:rPr>
        <w:t xml:space="preserve"> </w:t>
      </w: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E5400F" w:rsidRPr="00A236CC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4A29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00F" w:rsidRPr="00A236CC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</w:p>
    <w:p w14:paraId="75E30D8B" w14:textId="249D6965" w:rsidR="00507F0D" w:rsidRPr="00A236CC" w:rsidRDefault="00220F07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A236CC" w:rsidRDefault="002C116A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6C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A236CC" w:rsidRDefault="0004186C" w:rsidP="00C30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A236CC" w:rsidSect="003B0631">
      <w:pgSz w:w="11909" w:h="16834"/>
      <w:pgMar w:top="1134" w:right="99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47785"/>
    <w:rsid w:val="000A3222"/>
    <w:rsid w:val="000B4452"/>
    <w:rsid w:val="000D64D9"/>
    <w:rsid w:val="00107714"/>
    <w:rsid w:val="00145E35"/>
    <w:rsid w:val="00156B46"/>
    <w:rsid w:val="001D4FF7"/>
    <w:rsid w:val="00203862"/>
    <w:rsid w:val="00220317"/>
    <w:rsid w:val="00220F07"/>
    <w:rsid w:val="00244D3B"/>
    <w:rsid w:val="002845C8"/>
    <w:rsid w:val="002A0202"/>
    <w:rsid w:val="002C116A"/>
    <w:rsid w:val="002C2BDE"/>
    <w:rsid w:val="00360DC6"/>
    <w:rsid w:val="003B0631"/>
    <w:rsid w:val="003B1EC1"/>
    <w:rsid w:val="00405C92"/>
    <w:rsid w:val="004A2917"/>
    <w:rsid w:val="004C3ABB"/>
    <w:rsid w:val="004E5FE8"/>
    <w:rsid w:val="00507F0D"/>
    <w:rsid w:val="0051664E"/>
    <w:rsid w:val="00540EAA"/>
    <w:rsid w:val="00547E82"/>
    <w:rsid w:val="00577987"/>
    <w:rsid w:val="00586DF5"/>
    <w:rsid w:val="005F1F68"/>
    <w:rsid w:val="00651D54"/>
    <w:rsid w:val="00707F65"/>
    <w:rsid w:val="00733CFF"/>
    <w:rsid w:val="00810B6C"/>
    <w:rsid w:val="00810F0C"/>
    <w:rsid w:val="008B5083"/>
    <w:rsid w:val="008E2B16"/>
    <w:rsid w:val="00956CF8"/>
    <w:rsid w:val="00990E85"/>
    <w:rsid w:val="00A20C9A"/>
    <w:rsid w:val="00A236CC"/>
    <w:rsid w:val="00A36EE5"/>
    <w:rsid w:val="00A81DF3"/>
    <w:rsid w:val="00AA4D60"/>
    <w:rsid w:val="00AE0F4B"/>
    <w:rsid w:val="00B141BB"/>
    <w:rsid w:val="00B220F8"/>
    <w:rsid w:val="00B503EA"/>
    <w:rsid w:val="00B93A5E"/>
    <w:rsid w:val="00C30890"/>
    <w:rsid w:val="00C645B0"/>
    <w:rsid w:val="00CE05F0"/>
    <w:rsid w:val="00CF5F6F"/>
    <w:rsid w:val="00CF7CB8"/>
    <w:rsid w:val="00D16130"/>
    <w:rsid w:val="00D242FD"/>
    <w:rsid w:val="00D7451B"/>
    <w:rsid w:val="00D834CB"/>
    <w:rsid w:val="00DA0345"/>
    <w:rsid w:val="00DC1534"/>
    <w:rsid w:val="00DE1907"/>
    <w:rsid w:val="00E5400F"/>
    <w:rsid w:val="00E645EC"/>
    <w:rsid w:val="00E67DEB"/>
    <w:rsid w:val="00E82D65"/>
    <w:rsid w:val="00EE3F19"/>
    <w:rsid w:val="00F16092"/>
    <w:rsid w:val="00F3239A"/>
    <w:rsid w:val="00F60C20"/>
    <w:rsid w:val="00F65F5A"/>
    <w:rsid w:val="00F733B8"/>
    <w:rsid w:val="00F748AF"/>
    <w:rsid w:val="00FA4A78"/>
    <w:rsid w:val="00FB2ADA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B49CF19B-337E-4D75-96F6-2ED46306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F5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4AFC-7214-4DE8-B41C-8BA0F529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60</cp:revision>
  <dcterms:created xsi:type="dcterms:W3CDTF">2019-07-23T07:54:00Z</dcterms:created>
  <dcterms:modified xsi:type="dcterms:W3CDTF">2023-01-16T17:37:00Z</dcterms:modified>
</cp:coreProperties>
</file>