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4526D4AA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</w:t>
      </w:r>
      <w:r w:rsidR="0021235D">
        <w:rPr>
          <w:rFonts w:ascii="Arial" w:hAnsi="Arial" w:cs="Arial"/>
          <w:b/>
          <w:sz w:val="28"/>
          <w:szCs w:val="35"/>
        </w:rPr>
        <w:t>проведении торгов</w:t>
      </w:r>
    </w:p>
    <w:p w14:paraId="3D7F9D34" w14:textId="77777777" w:rsidR="00086E5A" w:rsidRPr="00053C1A" w:rsidRDefault="00086E5A" w:rsidP="00053C1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3BEAACE" w14:textId="77777777" w:rsidR="00086E5A" w:rsidRPr="00053C1A" w:rsidRDefault="00086E5A" w:rsidP="00053C1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8DED791" w14:textId="02DB26C8" w:rsidR="000D3BBC" w:rsidRPr="00053C1A" w:rsidRDefault="00053C1A" w:rsidP="00053C1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C1A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53C1A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053C1A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hyperlink r:id="rId4" w:history="1">
        <w:r w:rsidRPr="00B56A0F">
          <w:rPr>
            <w:rStyle w:val="a8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Pr="00053C1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53C1A">
        <w:rPr>
          <w:rFonts w:ascii="Times New Roman" w:hAnsi="Times New Roman" w:cs="Times New Roman"/>
          <w:sz w:val="24"/>
          <w:szCs w:val="24"/>
        </w:rPr>
        <w:t>действующее на основании договора с Банком «ЦЕРИХ» (Закрытое акционерное общество) (Банк «ЦЕРИХ» (ЗАО), (адрес регистрации: 302002, Орловская область, г. Орел, ул. Московская, д. 29, ИНН 5751016814, ОГРН 1025700000578)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53C1A">
        <w:rPr>
          <w:rFonts w:ascii="Times New Roman" w:hAnsi="Times New Roman" w:cs="Times New Roman"/>
          <w:sz w:val="24"/>
          <w:szCs w:val="24"/>
        </w:rPr>
        <w:t>конкурсным управляющим (ликвидатором) которого на основании решения Арбитражного суда Орловской области от 21 апреля 2016 г. по делу № А48-1180/2016 является государственная корпорация «Агентство по страхованию вкладов» (109240, г. Москва, ул. Высоцкого, д. 4)</w:t>
      </w:r>
      <w:r w:rsidR="00BD7124">
        <w:rPr>
          <w:rFonts w:ascii="Times New Roman" w:hAnsi="Times New Roman" w:cs="Times New Roman"/>
          <w:sz w:val="24"/>
          <w:szCs w:val="24"/>
        </w:rPr>
        <w:t xml:space="preserve">, </w:t>
      </w:r>
      <w:r w:rsidR="000D3BBC" w:rsidRPr="00053C1A">
        <w:rPr>
          <w:rFonts w:ascii="Times New Roman" w:hAnsi="Times New Roman" w:cs="Times New Roman"/>
          <w:sz w:val="24"/>
          <w:szCs w:val="24"/>
          <w:lang w:eastAsia="ru-RU"/>
        </w:rPr>
        <w:t xml:space="preserve">сообщает </w:t>
      </w:r>
      <w:r w:rsidR="000D3BBC" w:rsidRPr="00053C1A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  <w:r w:rsidR="000D3BBC" w:rsidRPr="00053C1A">
        <w:rPr>
          <w:rFonts w:ascii="Times New Roman" w:hAnsi="Times New Roman" w:cs="Times New Roman"/>
          <w:sz w:val="24"/>
          <w:szCs w:val="24"/>
        </w:rPr>
        <w:t xml:space="preserve"> в сообщение </w:t>
      </w:r>
      <w:r w:rsidRPr="00053C1A">
        <w:rPr>
          <w:rFonts w:ascii="Times New Roman" w:hAnsi="Times New Roman" w:cs="Times New Roman"/>
          <w:color w:val="000000"/>
          <w:sz w:val="24"/>
          <w:szCs w:val="24"/>
        </w:rPr>
        <w:t>№ 2030146345 в газете АО «Коммерсантъ» от 13.08.2022 №147(7348)</w:t>
      </w:r>
      <w:r w:rsidR="000D3BBC" w:rsidRPr="00053C1A">
        <w:rPr>
          <w:rFonts w:ascii="Times New Roman" w:hAnsi="Times New Roman" w:cs="Times New Roman"/>
          <w:color w:val="000000"/>
          <w:sz w:val="24"/>
          <w:szCs w:val="24"/>
        </w:rPr>
        <w:t>. Лот</w:t>
      </w:r>
      <w:r w:rsidRPr="00053C1A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0D3BBC" w:rsidRPr="00053C1A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следующей редакции: </w:t>
      </w:r>
    </w:p>
    <w:p w14:paraId="42989304" w14:textId="2A0BAA8C" w:rsidR="00053C1A" w:rsidRPr="00053C1A" w:rsidRDefault="00053C1A" w:rsidP="00053C1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C1A">
        <w:rPr>
          <w:rFonts w:ascii="Times New Roman" w:hAnsi="Times New Roman" w:cs="Times New Roman"/>
          <w:color w:val="000000"/>
          <w:sz w:val="24"/>
          <w:szCs w:val="24"/>
        </w:rPr>
        <w:t>Лот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3C1A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3C1A">
        <w:rPr>
          <w:rFonts w:ascii="Times New Roman" w:hAnsi="Times New Roman" w:cs="Times New Roman"/>
          <w:noProof/>
          <w:color w:val="000000"/>
          <w:sz w:val="24"/>
          <w:szCs w:val="24"/>
        </w:rPr>
        <w:t>ЗАО «Управление Строительства и Технологического Инжиниринга», ИНН 7716653652, солидарно с Семеновым Александром Николаевичем, ООО «Строительное управление № 513», ИНН 7719763212, договор о предоставлении кредитной линии 02-075/15 от 23.09.2015, КД 03-001/16 от 20.01.2016, решение Хамовнического районного суда г. Москвы от 03.12.2018 по делу 2-2983/18, определение АС г. Москвы от 06.12.2018 по делу А40-93826/17 о включении в РТК третьей очереди, дополнительное определение АС г. Москвы от 15.03.2019 по делу А40-93826/17 о включении в РТК третьей очереди, ЗАО «Управление Строительства и Технологического Инжиниринга», ООО «Строительное управление № 513» находятся в процедуре банкротства, отсутствуют оригиналы договоров (</w:t>
      </w:r>
      <w:r w:rsidRPr="00D84F52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>244 389 546,63 руб.).</w:t>
      </w:r>
    </w:p>
    <w:p w14:paraId="061F9CB0" w14:textId="6341EDC2" w:rsidR="00A0415B" w:rsidRDefault="00A0415B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p w14:paraId="734B1CB1" w14:textId="23989DC0" w:rsidR="00053C1A" w:rsidRDefault="00053C1A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p w14:paraId="30E89482" w14:textId="65961D2F" w:rsidR="00053C1A" w:rsidRDefault="00053C1A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p w14:paraId="4AEA8BBC" w14:textId="22FF8836" w:rsidR="00053C1A" w:rsidRDefault="00053C1A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p w14:paraId="40193C16" w14:textId="2322E1E0" w:rsidR="00053C1A" w:rsidRDefault="00053C1A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p w14:paraId="0C40059A" w14:textId="77777777" w:rsidR="00053C1A" w:rsidRPr="00A0415B" w:rsidRDefault="00053C1A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sectPr w:rsidR="00053C1A" w:rsidRPr="00A04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53C1A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D44E3"/>
    <w:rsid w:val="003F4D88"/>
    <w:rsid w:val="005E79DA"/>
    <w:rsid w:val="007A3A1B"/>
    <w:rsid w:val="007E67D7"/>
    <w:rsid w:val="008F69EA"/>
    <w:rsid w:val="00964D49"/>
    <w:rsid w:val="00A0415B"/>
    <w:rsid w:val="00A66ED6"/>
    <w:rsid w:val="00AD0413"/>
    <w:rsid w:val="00AE62B1"/>
    <w:rsid w:val="00B43988"/>
    <w:rsid w:val="00B853F8"/>
    <w:rsid w:val="00BD7124"/>
    <w:rsid w:val="00CA3C3B"/>
    <w:rsid w:val="00D84F52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53C1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53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28</cp:revision>
  <cp:lastPrinted>2016-10-26T09:10:00Z</cp:lastPrinted>
  <dcterms:created xsi:type="dcterms:W3CDTF">2016-07-28T13:17:00Z</dcterms:created>
  <dcterms:modified xsi:type="dcterms:W3CDTF">2022-12-07T12:12:00Z</dcterms:modified>
</cp:coreProperties>
</file>