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E5F227" w14:textId="0359B108" w:rsidR="00E41D4C" w:rsidRPr="00B141BB" w:rsidRDefault="00B74E9C" w:rsidP="00E41D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4E9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B74E9C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B74E9C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B74E9C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B74E9C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B74E9C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oleynik@auction-house.ru) (далее - Организатор торгов, ОТ), действующее на основании договора с Акционерным коммерческим банком «Северо-Восточный Альянс» (Акционерное общество) (АКБ «СВА» (АО)), (адрес регистрации: 127055, г. Москва, ул. </w:t>
      </w:r>
      <w:proofErr w:type="spellStart"/>
      <w:r w:rsidRPr="00B74E9C">
        <w:rPr>
          <w:rFonts w:ascii="Times New Roman" w:hAnsi="Times New Roman" w:cs="Times New Roman"/>
          <w:color w:val="000000"/>
          <w:sz w:val="24"/>
          <w:szCs w:val="24"/>
        </w:rPr>
        <w:t>Сущевская</w:t>
      </w:r>
      <w:proofErr w:type="spellEnd"/>
      <w:r w:rsidRPr="00B74E9C">
        <w:rPr>
          <w:rFonts w:ascii="Times New Roman" w:hAnsi="Times New Roman" w:cs="Times New Roman"/>
          <w:color w:val="000000"/>
          <w:sz w:val="24"/>
          <w:szCs w:val="24"/>
        </w:rPr>
        <w:t>, д. 16, стр. 3, ИНН 7707288837, ОГРН 1027739267390) (далее – финансовая организация), конкурсным управляющим (ликвидатором) которого на основании решения Арбитражного суда г. Москвы от 29 ноября 2017 г. по делу №А40-178542/2017-66-228 является государственная корпорация «Агентство по страхованию вкладов» (109240, г. Москва, ул. Высоцкого, д. 4) (далее – КУ),</w:t>
      </w:r>
      <w:r w:rsidR="00516149" w:rsidRPr="005161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E41D4C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D4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68C7C3FA" w14:textId="277695E9" w:rsidR="00516149" w:rsidRDefault="00B74E9C" w:rsidP="00CE3C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74E9C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3A62609B" w14:textId="77777777" w:rsidR="00B74E9C" w:rsidRPr="00B74E9C" w:rsidRDefault="00B74E9C" w:rsidP="00B74E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74E9C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1 - Земельный участок - 20 025 +/- 99 кв. м, адрес: установлен относительно ориентира, расположенного в границах участка, почтовый адрес ориентира: Псковская обл., </w:t>
      </w:r>
      <w:proofErr w:type="spellStart"/>
      <w:r w:rsidRPr="00B74E9C">
        <w:rPr>
          <w:rFonts w:ascii="Times New Roman CYR" w:hAnsi="Times New Roman CYR" w:cs="Times New Roman CYR"/>
          <w:color w:val="000000"/>
          <w:sz w:val="24"/>
          <w:szCs w:val="24"/>
        </w:rPr>
        <w:t>Пыталовский</w:t>
      </w:r>
      <w:proofErr w:type="spellEnd"/>
      <w:r w:rsidRPr="00B74E9C">
        <w:rPr>
          <w:rFonts w:ascii="Times New Roman CYR" w:hAnsi="Times New Roman CYR" w:cs="Times New Roman CYR"/>
          <w:color w:val="000000"/>
          <w:sz w:val="24"/>
          <w:szCs w:val="24"/>
        </w:rPr>
        <w:t xml:space="preserve"> р-н, СП «</w:t>
      </w:r>
      <w:proofErr w:type="spellStart"/>
      <w:r w:rsidRPr="00B74E9C">
        <w:rPr>
          <w:rFonts w:ascii="Times New Roman CYR" w:hAnsi="Times New Roman CYR" w:cs="Times New Roman CYR"/>
          <w:color w:val="000000"/>
          <w:sz w:val="24"/>
          <w:szCs w:val="24"/>
        </w:rPr>
        <w:t>Вышгородская</w:t>
      </w:r>
      <w:proofErr w:type="spellEnd"/>
      <w:r w:rsidRPr="00B74E9C">
        <w:rPr>
          <w:rFonts w:ascii="Times New Roman CYR" w:hAnsi="Times New Roman CYR" w:cs="Times New Roman CYR"/>
          <w:color w:val="000000"/>
          <w:sz w:val="24"/>
          <w:szCs w:val="24"/>
        </w:rPr>
        <w:t xml:space="preserve"> волость», д. Вышгородок, кадастровый номер 60:21:0020604:104, земли населенных пунктов - для строительства и дальнейшей эксплуатации автозаправочной станции - 204 825,60 руб.;</w:t>
      </w:r>
    </w:p>
    <w:p w14:paraId="6B20F21F" w14:textId="77777777" w:rsidR="00B74E9C" w:rsidRPr="00B74E9C" w:rsidRDefault="00B74E9C" w:rsidP="00B74E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74E9C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2 - Земельный участок - 9 807 кв. м., адрес установлен относительно ориентира, расположенного за пределами участка. Ориентир: перекрёсток дорог в д. Новгородка. Участок находится от ориентира примерно в 120 м. по направлению на северо-запад. Почтовый адрес ориентира: </w:t>
      </w:r>
      <w:proofErr w:type="gramStart"/>
      <w:r w:rsidRPr="00B74E9C">
        <w:rPr>
          <w:rFonts w:ascii="Times New Roman CYR" w:hAnsi="Times New Roman CYR" w:cs="Times New Roman CYR"/>
          <w:color w:val="000000"/>
          <w:sz w:val="24"/>
          <w:szCs w:val="24"/>
        </w:rPr>
        <w:t xml:space="preserve">Псковская область, р-н </w:t>
      </w:r>
      <w:proofErr w:type="spellStart"/>
      <w:r w:rsidRPr="00B74E9C">
        <w:rPr>
          <w:rFonts w:ascii="Times New Roman CYR" w:hAnsi="Times New Roman CYR" w:cs="Times New Roman CYR"/>
          <w:color w:val="000000"/>
          <w:sz w:val="24"/>
          <w:szCs w:val="24"/>
        </w:rPr>
        <w:t>Пушкиногорский</w:t>
      </w:r>
      <w:proofErr w:type="spellEnd"/>
      <w:r w:rsidRPr="00B74E9C">
        <w:rPr>
          <w:rFonts w:ascii="Times New Roman CYR" w:hAnsi="Times New Roman CYR" w:cs="Times New Roman CYR"/>
          <w:color w:val="000000"/>
          <w:sz w:val="24"/>
          <w:szCs w:val="24"/>
        </w:rPr>
        <w:t>, СП "</w:t>
      </w:r>
      <w:proofErr w:type="spellStart"/>
      <w:r w:rsidRPr="00B74E9C">
        <w:rPr>
          <w:rFonts w:ascii="Times New Roman CYR" w:hAnsi="Times New Roman CYR" w:cs="Times New Roman CYR"/>
          <w:color w:val="000000"/>
          <w:sz w:val="24"/>
          <w:szCs w:val="24"/>
        </w:rPr>
        <w:t>Новгородкинская</w:t>
      </w:r>
      <w:proofErr w:type="spellEnd"/>
      <w:r w:rsidRPr="00B74E9C">
        <w:rPr>
          <w:rFonts w:ascii="Times New Roman CYR" w:hAnsi="Times New Roman CYR" w:cs="Times New Roman CYR"/>
          <w:color w:val="000000"/>
          <w:sz w:val="24"/>
          <w:szCs w:val="24"/>
        </w:rPr>
        <w:t xml:space="preserve"> волость", д. Новгородка, кадастровый номер 60:20:0900101:1,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- для строительства многотопливного автозаправочного комплекса - 576 166,50 руб.;</w:t>
      </w:r>
      <w:proofErr w:type="gramEnd"/>
    </w:p>
    <w:p w14:paraId="0B61C15F" w14:textId="3A290CD3" w:rsidR="00B74E9C" w:rsidRPr="00B74E9C" w:rsidRDefault="00B74E9C" w:rsidP="00B74E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gramStart"/>
      <w:r w:rsidRPr="00B74E9C">
        <w:rPr>
          <w:rFonts w:ascii="Times New Roman CYR" w:hAnsi="Times New Roman CYR" w:cs="Times New Roman CYR"/>
          <w:color w:val="000000"/>
          <w:sz w:val="24"/>
          <w:szCs w:val="24"/>
        </w:rPr>
        <w:t>Лот 3 - Земельный участок - 11 500 кв. м, адрес: местоположение установлено относительно ориентира, расположенного в границах участка, почтовый адрес ориентира: г. Москва, пос. Воскресенское, вблизи д. Лаптево, кадастровый номер 50:21:0130104:111, земли населённых пунктов - для индивидуальной жилой застройки, ограничения и обременения: ограничения прав на земельный участок, предусмотренные статьями 56, 56.1 Земельно</w:t>
      </w:r>
      <w:r w:rsidR="00C10678">
        <w:rPr>
          <w:rFonts w:ascii="Times New Roman CYR" w:hAnsi="Times New Roman CYR" w:cs="Times New Roman CYR"/>
          <w:color w:val="000000"/>
          <w:sz w:val="24"/>
          <w:szCs w:val="24"/>
        </w:rPr>
        <w:t>го кодекса Российской Федерации</w:t>
      </w:r>
      <w:bookmarkStart w:id="0" w:name="_GoBack"/>
      <w:bookmarkEnd w:id="0"/>
      <w:r w:rsidRPr="00B74E9C">
        <w:rPr>
          <w:rFonts w:ascii="Times New Roman CYR" w:hAnsi="Times New Roman CYR" w:cs="Times New Roman CYR"/>
          <w:color w:val="000000"/>
          <w:sz w:val="24"/>
          <w:szCs w:val="24"/>
        </w:rPr>
        <w:t>, Приказ об утверждении зон</w:t>
      </w:r>
      <w:proofErr w:type="gramEnd"/>
      <w:r w:rsidRPr="00B74E9C">
        <w:rPr>
          <w:rFonts w:ascii="Times New Roman CYR" w:hAnsi="Times New Roman CYR" w:cs="Times New Roman CYR"/>
          <w:color w:val="000000"/>
          <w:sz w:val="24"/>
          <w:szCs w:val="24"/>
        </w:rPr>
        <w:t xml:space="preserve">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№ 149 от 08.05.2018, срок действия: 14.04.2021, участок расположен на охраняемой территории Федерального государственного автономного учреждения «</w:t>
      </w:r>
      <w:proofErr w:type="gramStart"/>
      <w:r w:rsidRPr="00B74E9C">
        <w:rPr>
          <w:rFonts w:ascii="Times New Roman CYR" w:hAnsi="Times New Roman CYR" w:cs="Times New Roman CYR"/>
          <w:color w:val="000000"/>
          <w:sz w:val="24"/>
          <w:szCs w:val="24"/>
        </w:rPr>
        <w:t>ОК</w:t>
      </w:r>
      <w:proofErr w:type="gramEnd"/>
      <w:r w:rsidRPr="00B74E9C">
        <w:rPr>
          <w:rFonts w:ascii="Times New Roman CYR" w:hAnsi="Times New Roman CYR" w:cs="Times New Roman CYR"/>
          <w:color w:val="000000"/>
          <w:sz w:val="24"/>
          <w:szCs w:val="24"/>
        </w:rPr>
        <w:t xml:space="preserve"> «Архангельское», находящегося в ведении Управления делами Президента Российской Федерации, доступ к земельному участку предоставляется по предварительно оформленной заявке, в сопровождении сотрудников </w:t>
      </w:r>
      <w:proofErr w:type="gramStart"/>
      <w:r w:rsidRPr="00B74E9C">
        <w:rPr>
          <w:rFonts w:ascii="Times New Roman CYR" w:hAnsi="Times New Roman CYR" w:cs="Times New Roman CYR"/>
          <w:color w:val="000000"/>
          <w:sz w:val="24"/>
          <w:szCs w:val="24"/>
        </w:rPr>
        <w:t>ОК</w:t>
      </w:r>
      <w:proofErr w:type="gramEnd"/>
      <w:r w:rsidRPr="00B74E9C">
        <w:rPr>
          <w:rFonts w:ascii="Times New Roman CYR" w:hAnsi="Times New Roman CYR" w:cs="Times New Roman CYR"/>
          <w:color w:val="000000"/>
          <w:sz w:val="24"/>
          <w:szCs w:val="24"/>
        </w:rPr>
        <w:t xml:space="preserve"> «Архангельское», возможность полноценного использования земельного участка, в том числе, возведение построек на земельном участке, о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тсутствует - 38 424 996,00 руб.</w:t>
      </w:r>
    </w:p>
    <w:p w14:paraId="14351655" w14:textId="14CF085A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</w:t>
      </w:r>
      <w:r w:rsidR="00C56153">
        <w:rPr>
          <w:rFonts w:ascii="Times New Roman CYR" w:hAnsi="Times New Roman CYR" w:cs="Times New Roman CYR"/>
          <w:color w:val="000000"/>
          <w:sz w:val="24"/>
          <w:szCs w:val="24"/>
        </w:rPr>
        <w:t>ов</w:t>
      </w: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6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7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4FA07033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8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5161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B74E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="0038302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D40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но</w:t>
      </w:r>
      <w:r w:rsidR="003830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ября</w:t>
      </w:r>
      <w:r w:rsidR="0038302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2022</w:t>
      </w:r>
      <w:r w:rsidR="0038302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5161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B74E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51614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февраля</w:t>
      </w:r>
      <w:r w:rsidR="0038302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8302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5D40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</w:t>
      </w:r>
      <w:r w:rsidR="0038302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2BBF48E7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5161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B74E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="004965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D40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но</w:t>
      </w:r>
      <w:r w:rsidR="003830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ября</w:t>
      </w:r>
      <w:r w:rsidR="00383022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1122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за </w:t>
      </w:r>
      <w:r w:rsidR="00516149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60420" w:rsidRPr="0086042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516149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="00860420" w:rsidRPr="00860420">
        <w:rPr>
          <w:rFonts w:ascii="Times New Roman" w:hAnsi="Times New Roman" w:cs="Times New Roman"/>
          <w:color w:val="000000"/>
          <w:sz w:val="24"/>
          <w:szCs w:val="24"/>
        </w:rPr>
        <w:t>) календарны</w:t>
      </w:r>
      <w:r w:rsidR="0051614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860420" w:rsidRPr="00860420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="00516149">
        <w:rPr>
          <w:rFonts w:ascii="Times New Roman" w:hAnsi="Times New Roman" w:cs="Times New Roman"/>
          <w:color w:val="000000"/>
          <w:sz w:val="24"/>
          <w:szCs w:val="24"/>
        </w:rPr>
        <w:t>ень</w:t>
      </w:r>
      <w:r w:rsidR="00860420" w:rsidRPr="008604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до даты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2961186C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14:paraId="5667C283" w14:textId="449611A2" w:rsidR="0003404B" w:rsidRDefault="0003404B" w:rsidP="00D42E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78655EA6" w14:textId="1F3166E9" w:rsidR="005D4004" w:rsidRDefault="005D4004" w:rsidP="003917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D4004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="00B74E9C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5D40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1:</w:t>
      </w:r>
    </w:p>
    <w:p w14:paraId="0E747614" w14:textId="77777777" w:rsidR="00B74E9C" w:rsidRPr="00B74E9C" w:rsidRDefault="00B74E9C" w:rsidP="00B74E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4E9C">
        <w:rPr>
          <w:rFonts w:ascii="Times New Roman" w:hAnsi="Times New Roman" w:cs="Times New Roman"/>
          <w:color w:val="000000"/>
          <w:sz w:val="24"/>
          <w:szCs w:val="24"/>
        </w:rPr>
        <w:t>с 28 ноября 2022 г. по 11 января 2023 г. - в размере начальной цены продажи лота;</w:t>
      </w:r>
    </w:p>
    <w:p w14:paraId="24E29CCF" w14:textId="77777777" w:rsidR="00B74E9C" w:rsidRPr="00B74E9C" w:rsidRDefault="00B74E9C" w:rsidP="00B74E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4E9C">
        <w:rPr>
          <w:rFonts w:ascii="Times New Roman" w:hAnsi="Times New Roman" w:cs="Times New Roman"/>
          <w:color w:val="000000"/>
          <w:sz w:val="24"/>
          <w:szCs w:val="24"/>
        </w:rPr>
        <w:t>с 12 января 2023 г. по 14 января 2023 г. - в размере 88,10% от начальной цены продажи лота;</w:t>
      </w:r>
    </w:p>
    <w:p w14:paraId="24A665E0" w14:textId="77777777" w:rsidR="00B74E9C" w:rsidRPr="00B74E9C" w:rsidRDefault="00B74E9C" w:rsidP="00B74E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4E9C">
        <w:rPr>
          <w:rFonts w:ascii="Times New Roman" w:hAnsi="Times New Roman" w:cs="Times New Roman"/>
          <w:color w:val="000000"/>
          <w:sz w:val="24"/>
          <w:szCs w:val="24"/>
        </w:rPr>
        <w:t>с 15 января 2023 г. по 17 января 2023 г. - в размере 76,20% от начальной цены продажи лота;</w:t>
      </w:r>
    </w:p>
    <w:p w14:paraId="1E9F1074" w14:textId="77777777" w:rsidR="00B74E9C" w:rsidRPr="00B74E9C" w:rsidRDefault="00B74E9C" w:rsidP="00B74E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4E9C">
        <w:rPr>
          <w:rFonts w:ascii="Times New Roman" w:hAnsi="Times New Roman" w:cs="Times New Roman"/>
          <w:color w:val="000000"/>
          <w:sz w:val="24"/>
          <w:szCs w:val="24"/>
        </w:rPr>
        <w:t>с 18 января 2023 г. по 20 января 2023 г. - в размере 64,30% от начальной цены продажи лота;</w:t>
      </w:r>
    </w:p>
    <w:p w14:paraId="5746EFF5" w14:textId="77777777" w:rsidR="00B74E9C" w:rsidRPr="00B74E9C" w:rsidRDefault="00B74E9C" w:rsidP="00B74E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4E9C">
        <w:rPr>
          <w:rFonts w:ascii="Times New Roman" w:hAnsi="Times New Roman" w:cs="Times New Roman"/>
          <w:color w:val="000000"/>
          <w:sz w:val="24"/>
          <w:szCs w:val="24"/>
        </w:rPr>
        <w:t>с 21 января 2023 г. по 23 января 2023 г. - в размере 52,40% от начальной цены продажи лота;</w:t>
      </w:r>
    </w:p>
    <w:p w14:paraId="57705E39" w14:textId="77777777" w:rsidR="00B74E9C" w:rsidRPr="00B74E9C" w:rsidRDefault="00B74E9C" w:rsidP="00B74E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4E9C">
        <w:rPr>
          <w:rFonts w:ascii="Times New Roman" w:hAnsi="Times New Roman" w:cs="Times New Roman"/>
          <w:color w:val="000000"/>
          <w:sz w:val="24"/>
          <w:szCs w:val="24"/>
        </w:rPr>
        <w:t>с 24 января 2023 г. по 26 января 2023 г. - в размере 40,50% от начальной цены продажи лота;</w:t>
      </w:r>
    </w:p>
    <w:p w14:paraId="0CDB90D8" w14:textId="77777777" w:rsidR="00B74E9C" w:rsidRPr="00B74E9C" w:rsidRDefault="00B74E9C" w:rsidP="00B74E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4E9C">
        <w:rPr>
          <w:rFonts w:ascii="Times New Roman" w:hAnsi="Times New Roman" w:cs="Times New Roman"/>
          <w:color w:val="000000"/>
          <w:sz w:val="24"/>
          <w:szCs w:val="24"/>
        </w:rPr>
        <w:t>с 27 января 2023 г. по 29 января 2023 г. - в размере 28,60% от начальной цены продажи лота;</w:t>
      </w:r>
    </w:p>
    <w:p w14:paraId="3B869EA6" w14:textId="589569FD" w:rsidR="00B74E9C" w:rsidRPr="00B74E9C" w:rsidRDefault="00B74E9C" w:rsidP="00B74E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4E9C">
        <w:rPr>
          <w:rFonts w:ascii="Times New Roman" w:hAnsi="Times New Roman" w:cs="Times New Roman"/>
          <w:color w:val="000000"/>
          <w:sz w:val="24"/>
          <w:szCs w:val="24"/>
        </w:rPr>
        <w:t>с 30 января 2023 г. по 01 февраля 2023 г. - в размере 16,70%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1E326EB7" w14:textId="7264BBAC" w:rsidR="00B74E9C" w:rsidRDefault="00B74E9C" w:rsidP="003917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Для лота 2</w:t>
      </w:r>
      <w:r w:rsidRPr="00B74E9C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01824814" w14:textId="77777777" w:rsidR="00B74E9C" w:rsidRPr="00B74E9C" w:rsidRDefault="00B74E9C" w:rsidP="00B74E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4E9C">
        <w:rPr>
          <w:rFonts w:ascii="Times New Roman" w:hAnsi="Times New Roman" w:cs="Times New Roman"/>
          <w:color w:val="000000"/>
          <w:sz w:val="24"/>
          <w:szCs w:val="24"/>
        </w:rPr>
        <w:t>с 28 ноября 2022 г. по 11 января 2023 г. - в размере начальной цены продажи лота;</w:t>
      </w:r>
    </w:p>
    <w:p w14:paraId="7E13CF33" w14:textId="77777777" w:rsidR="00B74E9C" w:rsidRPr="00B74E9C" w:rsidRDefault="00B74E9C" w:rsidP="00B74E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4E9C">
        <w:rPr>
          <w:rFonts w:ascii="Times New Roman" w:hAnsi="Times New Roman" w:cs="Times New Roman"/>
          <w:color w:val="000000"/>
          <w:sz w:val="24"/>
          <w:szCs w:val="24"/>
        </w:rPr>
        <w:t>с 12 января 2023 г. по 14 января 2023 г. - в размере 86,20% от начальной цены продажи лота;</w:t>
      </w:r>
    </w:p>
    <w:p w14:paraId="5900D09D" w14:textId="77777777" w:rsidR="00B74E9C" w:rsidRPr="00B74E9C" w:rsidRDefault="00B74E9C" w:rsidP="00B74E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4E9C">
        <w:rPr>
          <w:rFonts w:ascii="Times New Roman" w:hAnsi="Times New Roman" w:cs="Times New Roman"/>
          <w:color w:val="000000"/>
          <w:sz w:val="24"/>
          <w:szCs w:val="24"/>
        </w:rPr>
        <w:t>с 15 января 2023 г. по 17 января 2023 г. - в размере 72,40% от начальной цены продажи лота;</w:t>
      </w:r>
    </w:p>
    <w:p w14:paraId="0F4FEA6F" w14:textId="77777777" w:rsidR="00B74E9C" w:rsidRPr="00B74E9C" w:rsidRDefault="00B74E9C" w:rsidP="00B74E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4E9C">
        <w:rPr>
          <w:rFonts w:ascii="Times New Roman" w:hAnsi="Times New Roman" w:cs="Times New Roman"/>
          <w:color w:val="000000"/>
          <w:sz w:val="24"/>
          <w:szCs w:val="24"/>
        </w:rPr>
        <w:t>с 18 января 2023 г. по 20 января 2023 г. - в размере 58,60% от начальной цены продажи лота;</w:t>
      </w:r>
    </w:p>
    <w:p w14:paraId="07E15E2C" w14:textId="77777777" w:rsidR="00B74E9C" w:rsidRPr="00B74E9C" w:rsidRDefault="00B74E9C" w:rsidP="00B74E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4E9C">
        <w:rPr>
          <w:rFonts w:ascii="Times New Roman" w:hAnsi="Times New Roman" w:cs="Times New Roman"/>
          <w:color w:val="000000"/>
          <w:sz w:val="24"/>
          <w:szCs w:val="24"/>
        </w:rPr>
        <w:t>с 21 января 2023 г. по 23 января 2023 г. - в размере 44,80% от начальной цены продажи лота;</w:t>
      </w:r>
    </w:p>
    <w:p w14:paraId="6BE67A26" w14:textId="77777777" w:rsidR="00B74E9C" w:rsidRPr="00B74E9C" w:rsidRDefault="00B74E9C" w:rsidP="00B74E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4E9C">
        <w:rPr>
          <w:rFonts w:ascii="Times New Roman" w:hAnsi="Times New Roman" w:cs="Times New Roman"/>
          <w:color w:val="000000"/>
          <w:sz w:val="24"/>
          <w:szCs w:val="24"/>
        </w:rPr>
        <w:t>с 24 января 2023 г. по 26 января 2023 г. - в размере 31,00% от начальной цены продажи лота;</w:t>
      </w:r>
    </w:p>
    <w:p w14:paraId="03E8FE8B" w14:textId="77777777" w:rsidR="00B74E9C" w:rsidRPr="00B74E9C" w:rsidRDefault="00B74E9C" w:rsidP="00B74E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4E9C">
        <w:rPr>
          <w:rFonts w:ascii="Times New Roman" w:hAnsi="Times New Roman" w:cs="Times New Roman"/>
          <w:color w:val="000000"/>
          <w:sz w:val="24"/>
          <w:szCs w:val="24"/>
        </w:rPr>
        <w:t>с 27 января 2023 г. по 29 января 2023 г. - в размере 17,20% от начальной цены продажи лота;</w:t>
      </w:r>
    </w:p>
    <w:p w14:paraId="770FFCD4" w14:textId="662898CC" w:rsidR="00B74E9C" w:rsidRPr="00B74E9C" w:rsidRDefault="00B74E9C" w:rsidP="00B74E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4E9C">
        <w:rPr>
          <w:rFonts w:ascii="Times New Roman" w:hAnsi="Times New Roman" w:cs="Times New Roman"/>
          <w:color w:val="000000"/>
          <w:sz w:val="24"/>
          <w:szCs w:val="24"/>
        </w:rPr>
        <w:t>с 30 января 2023 г. по 01 февраля 2023 г. - в размере 3,40%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14E93487" w14:textId="0FCE3162" w:rsidR="005D4004" w:rsidRDefault="005D4004" w:rsidP="003917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D4004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="00B74E9C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5D40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74E9C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Pr="005D400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2E0B9D4C" w14:textId="77777777" w:rsidR="00B74E9C" w:rsidRPr="00B74E9C" w:rsidRDefault="00B74E9C" w:rsidP="00B74E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4E9C">
        <w:rPr>
          <w:rFonts w:ascii="Times New Roman" w:hAnsi="Times New Roman" w:cs="Times New Roman"/>
          <w:color w:val="000000"/>
          <w:sz w:val="24"/>
          <w:szCs w:val="24"/>
        </w:rPr>
        <w:t>с 28 ноября 2022 г. по 11 января 2023 г. - в размере начальной цены продажи лота;</w:t>
      </w:r>
    </w:p>
    <w:p w14:paraId="0E9E4182" w14:textId="77777777" w:rsidR="00B74E9C" w:rsidRPr="00B74E9C" w:rsidRDefault="00B74E9C" w:rsidP="00B74E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4E9C">
        <w:rPr>
          <w:rFonts w:ascii="Times New Roman" w:hAnsi="Times New Roman" w:cs="Times New Roman"/>
          <w:color w:val="000000"/>
          <w:sz w:val="24"/>
          <w:szCs w:val="24"/>
        </w:rPr>
        <w:t>с 12 января 2023 г. по 14 января 2023 г. - в размере 87,00% от начальной цены продажи лота;</w:t>
      </w:r>
    </w:p>
    <w:p w14:paraId="6843C3FC" w14:textId="77777777" w:rsidR="00B74E9C" w:rsidRPr="00B74E9C" w:rsidRDefault="00B74E9C" w:rsidP="00B74E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4E9C">
        <w:rPr>
          <w:rFonts w:ascii="Times New Roman" w:hAnsi="Times New Roman" w:cs="Times New Roman"/>
          <w:color w:val="000000"/>
          <w:sz w:val="24"/>
          <w:szCs w:val="24"/>
        </w:rPr>
        <w:t>с 15 января 2023 г. по 17 января 2023 г. - в размере 74,00% от начальной цены продажи лота;</w:t>
      </w:r>
    </w:p>
    <w:p w14:paraId="0AC27763" w14:textId="77777777" w:rsidR="00B74E9C" w:rsidRPr="00B74E9C" w:rsidRDefault="00B74E9C" w:rsidP="00B74E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4E9C">
        <w:rPr>
          <w:rFonts w:ascii="Times New Roman" w:hAnsi="Times New Roman" w:cs="Times New Roman"/>
          <w:color w:val="000000"/>
          <w:sz w:val="24"/>
          <w:szCs w:val="24"/>
        </w:rPr>
        <w:t>с 18 января 2023 г. по 20 января 2023 г. - в размере 61,00% от начальной цены продажи лота;</w:t>
      </w:r>
    </w:p>
    <w:p w14:paraId="616AC676" w14:textId="77777777" w:rsidR="00B74E9C" w:rsidRPr="00B74E9C" w:rsidRDefault="00B74E9C" w:rsidP="00B74E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4E9C">
        <w:rPr>
          <w:rFonts w:ascii="Times New Roman" w:hAnsi="Times New Roman" w:cs="Times New Roman"/>
          <w:color w:val="000000"/>
          <w:sz w:val="24"/>
          <w:szCs w:val="24"/>
        </w:rPr>
        <w:t>с 21 января 2023 г. по 23 января 2023 г. - в размере 48,00% от начальной цены продажи лота;</w:t>
      </w:r>
    </w:p>
    <w:p w14:paraId="584C913B" w14:textId="77777777" w:rsidR="00B74E9C" w:rsidRPr="00B74E9C" w:rsidRDefault="00B74E9C" w:rsidP="00B74E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4E9C">
        <w:rPr>
          <w:rFonts w:ascii="Times New Roman" w:hAnsi="Times New Roman" w:cs="Times New Roman"/>
          <w:color w:val="000000"/>
          <w:sz w:val="24"/>
          <w:szCs w:val="24"/>
        </w:rPr>
        <w:t>с 24 января 2023 г. по 26 января 2023 г. - в размере 35,00% от начальной цены продажи лота;</w:t>
      </w:r>
    </w:p>
    <w:p w14:paraId="0C6C61A6" w14:textId="77777777" w:rsidR="00B74E9C" w:rsidRPr="00B74E9C" w:rsidRDefault="00B74E9C" w:rsidP="00B74E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4E9C">
        <w:rPr>
          <w:rFonts w:ascii="Times New Roman" w:hAnsi="Times New Roman" w:cs="Times New Roman"/>
          <w:color w:val="000000"/>
          <w:sz w:val="24"/>
          <w:szCs w:val="24"/>
        </w:rPr>
        <w:t>с 27 января 2023 г. по 29 января 2023 г. - в размере 22,00% от начальной цены продажи лота;</w:t>
      </w:r>
    </w:p>
    <w:p w14:paraId="3E7ABD6D" w14:textId="3667835A" w:rsidR="00B74E9C" w:rsidRPr="00B74E9C" w:rsidRDefault="00B74E9C" w:rsidP="00B74E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4E9C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30 января 2023 г. по 01 февраля 2023 г. - в размере 9,00%</w:t>
      </w:r>
      <w:r w:rsidR="00C10678"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46FF98F4" w14:textId="2685C36F" w:rsidR="008F1609" w:rsidRPr="00DD01CB" w:rsidRDefault="008F1609" w:rsidP="003917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7CF03A37" w14:textId="77777777" w:rsidR="00B74E9C" w:rsidRPr="00B74E9C" w:rsidRDefault="00B74E9C" w:rsidP="00B74E9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4E9C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26F65E0C" w14:textId="77777777" w:rsidR="00B74E9C" w:rsidRPr="00B74E9C" w:rsidRDefault="00B74E9C" w:rsidP="00B74E9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4E9C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B74E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74E9C">
        <w:rPr>
          <w:rFonts w:ascii="Times New Roman" w:hAnsi="Times New Roman" w:cs="Times New Roman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B74E9C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5482CBE6" w14:textId="77777777" w:rsidR="00B74E9C" w:rsidRPr="00B74E9C" w:rsidRDefault="00B74E9C" w:rsidP="00B74E9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4E9C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B74E9C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B74E9C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1D8097A5" w14:textId="38D512B8" w:rsidR="00B74E9C" w:rsidRDefault="00B74E9C" w:rsidP="00B74E9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4E9C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B74E9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74E9C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018B8A91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DD01CB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proofErr w:type="gramStart"/>
      <w:r w:rsidRPr="00DD01CB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DD01CB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51098DB6" w14:textId="77777777" w:rsidR="008F16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535EC13E" w14:textId="1BDFB8C8" w:rsidR="00C56153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383022" w:rsidRPr="00383022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383022" w:rsidRPr="00383022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383022" w:rsidRPr="00383022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383022" w:rsidRPr="00383022">
        <w:rPr>
          <w:rFonts w:ascii="Times New Roman" w:hAnsi="Times New Roman" w:cs="Times New Roman"/>
          <w:color w:val="000000"/>
          <w:sz w:val="24"/>
          <w:szCs w:val="24"/>
        </w:rPr>
        <w:t xml:space="preserve">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C7EF19E" w14:textId="1E74050F" w:rsidR="008F1609" w:rsidRPr="00DD01CB" w:rsidRDefault="008F1609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C66976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ППП не позднее, чем за 3 (Три) дня до даты подведения итогов Торгов ППП.</w:t>
      </w:r>
    </w:p>
    <w:p w14:paraId="26B77F29" w14:textId="31AF4D40" w:rsidR="00516149" w:rsidRDefault="00B74E9C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74E9C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с 09:00 </w:t>
      </w: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B74E9C">
        <w:rPr>
          <w:rFonts w:ascii="Times New Roman" w:hAnsi="Times New Roman" w:cs="Times New Roman"/>
          <w:color w:val="000000"/>
          <w:sz w:val="24"/>
          <w:szCs w:val="24"/>
        </w:rPr>
        <w:t xml:space="preserve"> 18:00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часов</w:t>
      </w:r>
      <w:r w:rsidRPr="00B74E9C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г. Москва, Павелецкая наб., д. 8, </w:t>
      </w:r>
      <w:r w:rsidR="00516149" w:rsidRPr="00516149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516149">
        <w:rPr>
          <w:rFonts w:ascii="Times New Roman" w:hAnsi="Times New Roman" w:cs="Times New Roman"/>
          <w:color w:val="000000"/>
          <w:sz w:val="24"/>
          <w:szCs w:val="24"/>
        </w:rPr>
        <w:t>8-800-505-80-32</w:t>
      </w:r>
      <w:r w:rsidR="00516149" w:rsidRPr="00516149">
        <w:rPr>
          <w:rFonts w:ascii="Times New Roman" w:hAnsi="Times New Roman" w:cs="Times New Roman"/>
          <w:color w:val="000000"/>
          <w:sz w:val="24"/>
          <w:szCs w:val="24"/>
        </w:rPr>
        <w:t xml:space="preserve">, а также у ОТ: </w:t>
      </w:r>
      <w:r w:rsidRPr="00B74E9C">
        <w:rPr>
          <w:rFonts w:ascii="Times New Roman" w:hAnsi="Times New Roman" w:cs="Times New Roman"/>
          <w:color w:val="000000"/>
          <w:sz w:val="24"/>
          <w:szCs w:val="24"/>
        </w:rPr>
        <w:t xml:space="preserve">тел. 8(812)334-20-50 (с 9.00 до 18.00 по Московскому времени в рабочие дни) </w:t>
      </w:r>
      <w:hyperlink r:id="rId9" w:history="1">
        <w:r w:rsidRPr="00745600">
          <w:rPr>
            <w:rStyle w:val="a4"/>
            <w:rFonts w:ascii="Times New Roman" w:hAnsi="Times New Roman"/>
            <w:sz w:val="24"/>
            <w:szCs w:val="24"/>
          </w:rPr>
          <w:t>informspb@auction-house.ru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(лоты 1, 2), </w:t>
      </w:r>
      <w:r w:rsidR="00CE3C44" w:rsidRPr="00CE3C44">
        <w:rPr>
          <w:rFonts w:ascii="Times New Roman" w:hAnsi="Times New Roman" w:cs="Times New Roman"/>
          <w:color w:val="000000"/>
          <w:sz w:val="24"/>
          <w:szCs w:val="24"/>
        </w:rPr>
        <w:t>тел. 8(499)395-00-20 (с 9.00 до 18.00 по Московскому времени</w:t>
      </w:r>
      <w:proofErr w:type="gramEnd"/>
      <w:r w:rsidR="00CE3C44" w:rsidRPr="00CE3C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CE3C44" w:rsidRPr="00CE3C44">
        <w:rPr>
          <w:rFonts w:ascii="Times New Roman" w:hAnsi="Times New Roman" w:cs="Times New Roman"/>
          <w:color w:val="000000"/>
          <w:sz w:val="24"/>
          <w:szCs w:val="24"/>
        </w:rPr>
        <w:t xml:space="preserve">в рабочие дни) </w:t>
      </w:r>
      <w:hyperlink r:id="rId10" w:history="1">
        <w:r w:rsidRPr="00745600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(лот 3)</w:t>
      </w:r>
      <w:r w:rsidR="00516149" w:rsidRPr="0051614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End"/>
    </w:p>
    <w:p w14:paraId="56B881ED" w14:textId="689617EA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B6DB645" w14:textId="1A2F4C92" w:rsidR="0003404B" w:rsidRPr="00DD01CB" w:rsidRDefault="00B97A00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1283D"/>
    <w:rsid w:val="0003404B"/>
    <w:rsid w:val="000707F6"/>
    <w:rsid w:val="000C0BCC"/>
    <w:rsid w:val="000F64CF"/>
    <w:rsid w:val="00101AB0"/>
    <w:rsid w:val="001122F4"/>
    <w:rsid w:val="001726D6"/>
    <w:rsid w:val="00193A06"/>
    <w:rsid w:val="001B5AC0"/>
    <w:rsid w:val="00203862"/>
    <w:rsid w:val="002A4D89"/>
    <w:rsid w:val="002B1E65"/>
    <w:rsid w:val="002C3A2C"/>
    <w:rsid w:val="00360DC6"/>
    <w:rsid w:val="00383022"/>
    <w:rsid w:val="003917AB"/>
    <w:rsid w:val="003E6C81"/>
    <w:rsid w:val="00495D59"/>
    <w:rsid w:val="004965D7"/>
    <w:rsid w:val="004B74A7"/>
    <w:rsid w:val="00516149"/>
    <w:rsid w:val="0053213A"/>
    <w:rsid w:val="00532301"/>
    <w:rsid w:val="00555595"/>
    <w:rsid w:val="005742CC"/>
    <w:rsid w:val="0058046C"/>
    <w:rsid w:val="005D4004"/>
    <w:rsid w:val="005F1F68"/>
    <w:rsid w:val="00621553"/>
    <w:rsid w:val="00702F32"/>
    <w:rsid w:val="00762232"/>
    <w:rsid w:val="00775C5B"/>
    <w:rsid w:val="007A10EE"/>
    <w:rsid w:val="007E3D68"/>
    <w:rsid w:val="00860420"/>
    <w:rsid w:val="008C119C"/>
    <w:rsid w:val="008C4892"/>
    <w:rsid w:val="008F1609"/>
    <w:rsid w:val="00953DA4"/>
    <w:rsid w:val="009804F8"/>
    <w:rsid w:val="009827DF"/>
    <w:rsid w:val="00987A46"/>
    <w:rsid w:val="009E68C2"/>
    <w:rsid w:val="009F0C4D"/>
    <w:rsid w:val="00A61E9E"/>
    <w:rsid w:val="00B749D3"/>
    <w:rsid w:val="00B74E9C"/>
    <w:rsid w:val="00B97A00"/>
    <w:rsid w:val="00C010CC"/>
    <w:rsid w:val="00C10678"/>
    <w:rsid w:val="00C15400"/>
    <w:rsid w:val="00C56153"/>
    <w:rsid w:val="00C66976"/>
    <w:rsid w:val="00C73752"/>
    <w:rsid w:val="00CE3C44"/>
    <w:rsid w:val="00D02882"/>
    <w:rsid w:val="00D115EC"/>
    <w:rsid w:val="00D16130"/>
    <w:rsid w:val="00D235AB"/>
    <w:rsid w:val="00D42EC2"/>
    <w:rsid w:val="00D72F12"/>
    <w:rsid w:val="00DD01CB"/>
    <w:rsid w:val="00E2452B"/>
    <w:rsid w:val="00E41D4C"/>
    <w:rsid w:val="00E645EC"/>
    <w:rsid w:val="00EE3F19"/>
    <w:rsid w:val="00F463FC"/>
    <w:rsid w:val="00F8472E"/>
    <w:rsid w:val="00F92A8F"/>
    <w:rsid w:val="00FB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sv.org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rmmsk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rmspb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85B11-4C70-410E-8D19-19E233E38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2281</Words>
  <Characters>14195</Characters>
  <Application>Microsoft Office Word</Application>
  <DocSecurity>0</DocSecurity>
  <Lines>118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50</cp:revision>
  <cp:lastPrinted>2022-11-10T08:39:00Z</cp:lastPrinted>
  <dcterms:created xsi:type="dcterms:W3CDTF">2019-07-23T07:53:00Z</dcterms:created>
  <dcterms:modified xsi:type="dcterms:W3CDTF">2022-11-17T14:04:00Z</dcterms:modified>
</cp:coreProperties>
</file>