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22D29DEA" w:rsidR="00EA7238" w:rsidRPr="00CE0CC1" w:rsidRDefault="00CE0CC1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6A0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26A0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26A0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085F28" w:rsidRPr="00085F28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Обществом с ограниченной ответственностью «Страховая компания «</w:t>
      </w:r>
      <w:proofErr w:type="spellStart"/>
      <w:r w:rsidR="00085F28" w:rsidRPr="00085F28">
        <w:rPr>
          <w:rFonts w:ascii="Times New Roman" w:hAnsi="Times New Roman" w:cs="Times New Roman"/>
          <w:color w:val="000000"/>
          <w:sz w:val="24"/>
          <w:szCs w:val="24"/>
        </w:rPr>
        <w:t>Сервисрезерв</w:t>
      </w:r>
      <w:proofErr w:type="spellEnd"/>
      <w:r w:rsidR="00085F28" w:rsidRPr="00085F28">
        <w:rPr>
          <w:rFonts w:ascii="Times New Roman" w:hAnsi="Times New Roman" w:cs="Times New Roman"/>
          <w:color w:val="000000"/>
          <w:sz w:val="24"/>
          <w:szCs w:val="24"/>
        </w:rPr>
        <w:t>» (ООО СК «</w:t>
      </w:r>
      <w:proofErr w:type="spellStart"/>
      <w:r w:rsidR="00085F28" w:rsidRPr="00085F28">
        <w:rPr>
          <w:rFonts w:ascii="Times New Roman" w:hAnsi="Times New Roman" w:cs="Times New Roman"/>
          <w:color w:val="000000"/>
          <w:sz w:val="24"/>
          <w:szCs w:val="24"/>
        </w:rPr>
        <w:t>Сервисрезерв</w:t>
      </w:r>
      <w:proofErr w:type="spellEnd"/>
      <w:r w:rsidR="00085F28" w:rsidRPr="00085F28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601901, Владимирская обл., г. Ковров, ул. Чернышевского, д. 17, ИНН 3317000799, ОГРН 1023301952190) (далее – финансовая организация), конкурсным управляющим (ликвидатором) которого на основании решения Арбитражного суда Владимирской области от 04 марта 2020 г. по делу №11-15487/2019 является государственная корпорация «Агентство по страхованию вкладов» (109240, г. Москва, ул. Высоцкого, д. 4</w:t>
      </w:r>
      <w:r w:rsidRPr="00226A0E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85C" w:rsidRPr="00CE0CC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CE0CC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CE0C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CE0C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Pr="00CE0CC1" w:rsidRDefault="00EA7238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CC1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528619D1" w14:textId="024ABBA3" w:rsidR="00085F28" w:rsidRPr="00085F28" w:rsidRDefault="00085F28" w:rsidP="003B54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085F28">
        <w:t xml:space="preserve">Земельный участок - 7 063 +/- 29 кв. м, адрес: местоположение установлено относительно ориентира, расположенного за пределами участка, ориентир жилое здание, участок находится примерно в 350 м от ориентира по направлению на северо-восток, почтовый адрес ориентира: обл. Владимирская, МО, г. Владимир (городской округ), </w:t>
      </w:r>
      <w:proofErr w:type="spellStart"/>
      <w:r w:rsidRPr="00085F28">
        <w:t>пр-кт</w:t>
      </w:r>
      <w:proofErr w:type="spellEnd"/>
      <w:r w:rsidRPr="00085F28">
        <w:t xml:space="preserve"> Суздальский, д. 26, кадастровый номер 33:22:031001:231, земли населённых пунктов -строительство объектов инженерной инфраструктуры, ограничения и обременения: договор аренды земельного участка от 01.04.2014 с ООО «КЭС», ИНН 3329032548, на земельном участке расположены здания и сооружения, принадлежащие на праве собственности ООО «КЭС»</w:t>
      </w:r>
      <w:r>
        <w:t xml:space="preserve"> - </w:t>
      </w:r>
      <w:r w:rsidRPr="00085F28">
        <w:t>13 104 000,00</w:t>
      </w:r>
      <w:r>
        <w:t xml:space="preserve"> руб.</w:t>
      </w:r>
    </w:p>
    <w:p w14:paraId="15D12F19" w14:textId="7EF17D63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67920">
        <w:rPr>
          <w:color w:val="000000"/>
        </w:rPr>
        <w:t>С подробной информацией о составе лот</w:t>
      </w:r>
      <w:r w:rsidR="00085F28">
        <w:rPr>
          <w:color w:val="000000"/>
        </w:rPr>
        <w:t>а</w:t>
      </w:r>
      <w:r w:rsidRPr="00A67920">
        <w:rPr>
          <w:color w:val="000000"/>
        </w:rPr>
        <w:t xml:space="preserve"> финансовой организа</w:t>
      </w:r>
      <w:r w:rsidR="00C11EFF" w:rsidRPr="00A67920">
        <w:rPr>
          <w:color w:val="000000"/>
        </w:rPr>
        <w:t>ции можно ознакомиться на сайте</w:t>
      </w:r>
      <w:r w:rsidRPr="00A67920">
        <w:rPr>
          <w:color w:val="000000"/>
        </w:rPr>
        <w:t xml:space="preserve"> </w:t>
      </w:r>
      <w:r w:rsidR="00C11EFF" w:rsidRPr="00A67920">
        <w:rPr>
          <w:color w:val="000000"/>
        </w:rPr>
        <w:t>ОТ http://www.auction-house.ru/</w:t>
      </w:r>
      <w:r w:rsidRPr="00A67920">
        <w:rPr>
          <w:color w:val="000000"/>
        </w:rPr>
        <w:t xml:space="preserve">, также </w:t>
      </w:r>
      <w:hyperlink r:id="rId4" w:history="1">
        <w:r w:rsidR="00C11EFF" w:rsidRPr="00A67920">
          <w:rPr>
            <w:rStyle w:val="a4"/>
          </w:rPr>
          <w:t>www.asv.org.ru</w:t>
        </w:r>
      </w:hyperlink>
      <w:r w:rsidR="00C11EFF" w:rsidRPr="00A67920">
        <w:rPr>
          <w:color w:val="000000"/>
        </w:rPr>
        <w:t xml:space="preserve">, </w:t>
      </w:r>
      <w:hyperlink r:id="rId5" w:history="1">
        <w:r w:rsidR="00C11EFF" w:rsidRPr="00A67920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67920">
        <w:rPr>
          <w:color w:val="000000"/>
        </w:rPr>
        <w:t xml:space="preserve"> в разделах «</w:t>
      </w:r>
      <w:r w:rsidR="005B759E" w:rsidRPr="005B759E">
        <w:rPr>
          <w:color w:val="000000"/>
        </w:rPr>
        <w:t>Ликвидация Страховых организаций</w:t>
      </w:r>
      <w:r w:rsidRPr="00A67920">
        <w:rPr>
          <w:color w:val="000000"/>
        </w:rPr>
        <w:t>» и «Продажа имущества».</w:t>
      </w:r>
    </w:p>
    <w:p w14:paraId="1508893B" w14:textId="10D744A0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67920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085F28">
        <w:rPr>
          <w:color w:val="000000"/>
        </w:rPr>
        <w:t>5 (Пять)</w:t>
      </w:r>
      <w:r w:rsidR="00085F28" w:rsidRPr="00A67920">
        <w:rPr>
          <w:color w:val="000000"/>
        </w:rPr>
        <w:t xml:space="preserve"> </w:t>
      </w:r>
      <w:r w:rsidRPr="00A67920">
        <w:rPr>
          <w:color w:val="000000"/>
        </w:rPr>
        <w:t>процентов от начальной цены продажи предмета Торгов (лота).</w:t>
      </w:r>
    </w:p>
    <w:p w14:paraId="03856A4A" w14:textId="5B2EFD89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67920">
        <w:rPr>
          <w:b/>
          <w:bCs/>
          <w:color w:val="000000"/>
        </w:rPr>
        <w:t>Торги</w:t>
      </w:r>
      <w:r w:rsidRPr="00A67920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3C20EF" w:rsidRPr="00A67920">
        <w:rPr>
          <w:color w:val="000000"/>
        </w:rPr>
        <w:t xml:space="preserve"> </w:t>
      </w:r>
      <w:r w:rsidR="00085F28" w:rsidRPr="00085F28">
        <w:rPr>
          <w:b/>
          <w:bCs/>
          <w:color w:val="000000"/>
        </w:rPr>
        <w:t>12 декабря</w:t>
      </w:r>
      <w:r w:rsidR="00085F28">
        <w:rPr>
          <w:color w:val="000000"/>
        </w:rPr>
        <w:t xml:space="preserve"> </w:t>
      </w:r>
      <w:r w:rsidR="00130BFB" w:rsidRPr="00A67920">
        <w:rPr>
          <w:b/>
        </w:rPr>
        <w:t>202</w:t>
      </w:r>
      <w:r w:rsidR="003C20EF" w:rsidRPr="00A67920">
        <w:rPr>
          <w:b/>
        </w:rPr>
        <w:t>2</w:t>
      </w:r>
      <w:r w:rsidR="00564010" w:rsidRPr="00A67920">
        <w:rPr>
          <w:b/>
        </w:rPr>
        <w:t xml:space="preserve"> г</w:t>
      </w:r>
      <w:r w:rsidR="00C11EFF" w:rsidRPr="00A67920">
        <w:rPr>
          <w:b/>
        </w:rPr>
        <w:t>.</w:t>
      </w:r>
      <w:r w:rsidR="00467D6B" w:rsidRPr="00A67920">
        <w:t xml:space="preserve"> </w:t>
      </w:r>
      <w:r w:rsidRPr="00A67920">
        <w:rPr>
          <w:color w:val="000000"/>
        </w:rPr>
        <w:t xml:space="preserve">на электронной площадке </w:t>
      </w:r>
      <w:r w:rsidR="00C11EFF" w:rsidRPr="00A67920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67920">
          <w:rPr>
            <w:rStyle w:val="a4"/>
          </w:rPr>
          <w:t>http://lot-online.ru</w:t>
        </w:r>
      </w:hyperlink>
      <w:r w:rsidR="00C11EFF" w:rsidRPr="00A67920">
        <w:rPr>
          <w:color w:val="000000"/>
        </w:rPr>
        <w:t xml:space="preserve"> (далее – ЭТП)</w:t>
      </w:r>
      <w:r w:rsidRPr="00A67920">
        <w:rPr>
          <w:color w:val="000000"/>
        </w:rPr>
        <w:t>.</w:t>
      </w:r>
    </w:p>
    <w:p w14:paraId="304B41CC" w14:textId="77777777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67920">
        <w:rPr>
          <w:color w:val="000000"/>
        </w:rPr>
        <w:t>Время окончания Торгов:</w:t>
      </w:r>
    </w:p>
    <w:p w14:paraId="5227E954" w14:textId="77777777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67920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67920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59E2BE1C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67920">
        <w:rPr>
          <w:color w:val="000000"/>
        </w:rPr>
        <w:t>В случае, если по итогам Торгов, назначенных на</w:t>
      </w:r>
      <w:r w:rsidR="00C11EFF" w:rsidRPr="00A67920">
        <w:rPr>
          <w:color w:val="000000"/>
        </w:rPr>
        <w:t xml:space="preserve"> </w:t>
      </w:r>
      <w:r w:rsidR="00085F28" w:rsidRPr="00085F28">
        <w:rPr>
          <w:b/>
          <w:bCs/>
          <w:color w:val="000000"/>
        </w:rPr>
        <w:t>12 декабря 2022</w:t>
      </w:r>
      <w:r w:rsidR="00447948" w:rsidRPr="001F6D53">
        <w:rPr>
          <w:b/>
          <w:bCs/>
          <w:color w:val="000000"/>
        </w:rPr>
        <w:t xml:space="preserve"> </w:t>
      </w:r>
      <w:r w:rsidR="00E12685" w:rsidRPr="00A67920">
        <w:rPr>
          <w:b/>
        </w:rPr>
        <w:t>г.</w:t>
      </w:r>
      <w:r w:rsidRPr="00A67920">
        <w:rPr>
          <w:color w:val="000000"/>
        </w:rPr>
        <w:t xml:space="preserve">, лот не реализован, то в 14:00 часов по московскому времени </w:t>
      </w:r>
      <w:r w:rsidR="00085F28" w:rsidRPr="00085F28">
        <w:rPr>
          <w:b/>
          <w:bCs/>
          <w:color w:val="000000"/>
        </w:rPr>
        <w:t>06 февраля 2023</w:t>
      </w:r>
      <w:r w:rsidR="00447948" w:rsidRPr="001F6D53">
        <w:rPr>
          <w:b/>
          <w:bCs/>
          <w:color w:val="000000"/>
        </w:rPr>
        <w:t xml:space="preserve"> г</w:t>
      </w:r>
      <w:r w:rsidR="00E12685" w:rsidRPr="00A67920">
        <w:rPr>
          <w:b/>
        </w:rPr>
        <w:t>.</w:t>
      </w:r>
      <w:r w:rsidR="00467D6B" w:rsidRPr="00A67920">
        <w:t xml:space="preserve"> </w:t>
      </w:r>
      <w:r w:rsidRPr="00A67920">
        <w:rPr>
          <w:color w:val="000000"/>
        </w:rPr>
        <w:t xml:space="preserve">на </w:t>
      </w:r>
      <w:r w:rsidR="00C11EFF" w:rsidRPr="00A67920">
        <w:rPr>
          <w:color w:val="000000"/>
        </w:rPr>
        <w:t>ЭТП</w:t>
      </w:r>
      <w:r w:rsidR="00467D6B" w:rsidRPr="00A67920">
        <w:t xml:space="preserve"> </w:t>
      </w:r>
      <w:r w:rsidRPr="00A67920">
        <w:rPr>
          <w:color w:val="000000"/>
        </w:rPr>
        <w:t>будут проведены</w:t>
      </w:r>
      <w:r w:rsidRPr="00A67920">
        <w:rPr>
          <w:b/>
          <w:bCs/>
          <w:color w:val="000000"/>
        </w:rPr>
        <w:t xml:space="preserve"> повторные Торги </w:t>
      </w:r>
      <w:r w:rsidRPr="00A67920">
        <w:rPr>
          <w:color w:val="000000"/>
        </w:rPr>
        <w:t>нереализованным лот</w:t>
      </w:r>
      <w:r w:rsidR="00085F28">
        <w:rPr>
          <w:color w:val="000000"/>
        </w:rPr>
        <w:t>ом</w:t>
      </w:r>
      <w:r w:rsidRPr="00A67920">
        <w:rPr>
          <w:color w:val="000000"/>
        </w:rPr>
        <w:t xml:space="preserve"> со снижением начальной цены лот</w:t>
      </w:r>
      <w:r w:rsidR="00085F28">
        <w:rPr>
          <w:color w:val="000000"/>
        </w:rPr>
        <w:t>а</w:t>
      </w:r>
      <w:r w:rsidRPr="00A67920">
        <w:rPr>
          <w:color w:val="000000"/>
        </w:rPr>
        <w:t xml:space="preserve"> на 10 (Десять) процентов.</w:t>
      </w:r>
    </w:p>
    <w:p w14:paraId="0C700AC8" w14:textId="77777777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67920">
        <w:rPr>
          <w:color w:val="000000"/>
        </w:rPr>
        <w:t xml:space="preserve">Оператор </w:t>
      </w:r>
      <w:r w:rsidR="00F05E04" w:rsidRPr="00A67920">
        <w:rPr>
          <w:color w:val="000000"/>
        </w:rPr>
        <w:t>ЭТП</w:t>
      </w:r>
      <w:r w:rsidRPr="00A67920">
        <w:rPr>
          <w:color w:val="000000"/>
        </w:rPr>
        <w:t xml:space="preserve"> (далее – Оператор) обеспечивает проведение Торгов.</w:t>
      </w:r>
    </w:p>
    <w:p w14:paraId="415A5C5E" w14:textId="31F3CA52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67920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67920">
        <w:rPr>
          <w:color w:val="000000"/>
        </w:rPr>
        <w:t>00</w:t>
      </w:r>
      <w:r w:rsidRPr="00A67920">
        <w:rPr>
          <w:color w:val="000000"/>
        </w:rPr>
        <w:t xml:space="preserve"> часов по московскому времени</w:t>
      </w:r>
      <w:r w:rsidR="00E12685" w:rsidRPr="00A67920">
        <w:rPr>
          <w:color w:val="000000"/>
        </w:rPr>
        <w:t xml:space="preserve"> </w:t>
      </w:r>
      <w:r w:rsidR="00085F28" w:rsidRPr="00085F28">
        <w:rPr>
          <w:b/>
          <w:bCs/>
          <w:color w:val="000000"/>
        </w:rPr>
        <w:t>01 ноября 2022</w:t>
      </w:r>
      <w:r w:rsidR="00447948" w:rsidRPr="001F6D53">
        <w:rPr>
          <w:b/>
          <w:bCs/>
          <w:color w:val="000000"/>
        </w:rPr>
        <w:t xml:space="preserve"> г</w:t>
      </w:r>
      <w:r w:rsidR="00E12685" w:rsidRPr="00A67920">
        <w:rPr>
          <w:b/>
        </w:rPr>
        <w:t>.</w:t>
      </w:r>
      <w:r w:rsidRPr="00A67920">
        <w:rPr>
          <w:color w:val="000000"/>
        </w:rPr>
        <w:t>, а на участие в повторных Торгах начинается в 00:</w:t>
      </w:r>
      <w:r w:rsidR="00997993" w:rsidRPr="00A67920">
        <w:rPr>
          <w:color w:val="000000"/>
        </w:rPr>
        <w:t>00</w:t>
      </w:r>
      <w:r w:rsidRPr="00A67920">
        <w:rPr>
          <w:color w:val="000000"/>
        </w:rPr>
        <w:t xml:space="preserve"> часов по московскому времени </w:t>
      </w:r>
      <w:r w:rsidR="00085F28" w:rsidRPr="00085F28">
        <w:rPr>
          <w:b/>
          <w:bCs/>
          <w:color w:val="000000"/>
        </w:rPr>
        <w:t>19 декабря 2022</w:t>
      </w:r>
      <w:r w:rsidR="00447948" w:rsidRPr="001F6D53">
        <w:rPr>
          <w:b/>
          <w:bCs/>
          <w:color w:val="000000"/>
        </w:rPr>
        <w:t xml:space="preserve"> г. </w:t>
      </w:r>
      <w:r w:rsidRPr="00A67920">
        <w:rPr>
          <w:color w:val="000000"/>
        </w:rPr>
        <w:t>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67920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094ED098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085F28">
        <w:rPr>
          <w:b/>
          <w:bCs/>
          <w:color w:val="000000"/>
        </w:rPr>
        <w:t>08 февраля 2023</w:t>
      </w:r>
      <w:r w:rsidR="00A67920" w:rsidRPr="001F6D53">
        <w:rPr>
          <w:b/>
          <w:bCs/>
          <w:color w:val="000000"/>
        </w:rPr>
        <w:t xml:space="preserve"> г. по </w:t>
      </w:r>
      <w:r w:rsidR="00085F28">
        <w:rPr>
          <w:b/>
          <w:bCs/>
          <w:color w:val="000000"/>
        </w:rPr>
        <w:t>18 апреля 2023</w:t>
      </w:r>
      <w:r w:rsidR="00A67920" w:rsidRPr="001F6D53">
        <w:rPr>
          <w:b/>
          <w:bCs/>
          <w:color w:val="000000"/>
        </w:rPr>
        <w:t xml:space="preserve"> г.</w:t>
      </w:r>
    </w:p>
    <w:p w14:paraId="1AA4D8CB" w14:textId="1D495CC0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67920">
        <w:rPr>
          <w:color w:val="000000"/>
        </w:rPr>
        <w:t>Заявки на участие в Торгах ППП приним</w:t>
      </w:r>
      <w:r w:rsidR="0015099D" w:rsidRPr="00A67920">
        <w:rPr>
          <w:color w:val="000000"/>
        </w:rPr>
        <w:t>а</w:t>
      </w:r>
      <w:r w:rsidR="00997993" w:rsidRPr="00A67920">
        <w:rPr>
          <w:color w:val="000000"/>
        </w:rPr>
        <w:t>ются Оператором, начиная с 00:00</w:t>
      </w:r>
      <w:r w:rsidRPr="00A67920">
        <w:rPr>
          <w:color w:val="000000"/>
        </w:rPr>
        <w:t xml:space="preserve"> часов по московскому времени</w:t>
      </w:r>
      <w:r w:rsidR="00E12685" w:rsidRPr="00A67920">
        <w:rPr>
          <w:color w:val="000000"/>
        </w:rPr>
        <w:t xml:space="preserve"> </w:t>
      </w:r>
      <w:r w:rsidR="00085F28" w:rsidRPr="00085F28">
        <w:rPr>
          <w:b/>
          <w:bCs/>
          <w:color w:val="000000"/>
        </w:rPr>
        <w:t>08 февраля 2023</w:t>
      </w:r>
      <w:r w:rsidR="00A67920" w:rsidRPr="001F6D53">
        <w:rPr>
          <w:b/>
          <w:bCs/>
          <w:color w:val="000000"/>
        </w:rPr>
        <w:t xml:space="preserve"> г. </w:t>
      </w:r>
      <w:r w:rsidRPr="00A67920">
        <w:rPr>
          <w:color w:val="000000"/>
        </w:rPr>
        <w:t xml:space="preserve">Прием заявок на участие в Торгах ППП и задатков </w:t>
      </w:r>
      <w:r w:rsidRPr="00A67920">
        <w:lastRenderedPageBreak/>
        <w:t xml:space="preserve">прекращается за </w:t>
      </w:r>
      <w:r w:rsidR="0034355F" w:rsidRPr="00A67920">
        <w:t>5</w:t>
      </w:r>
      <w:r w:rsidRPr="00A67920">
        <w:t xml:space="preserve"> (</w:t>
      </w:r>
      <w:r w:rsidR="0034355F" w:rsidRPr="00A67920">
        <w:t>Пять</w:t>
      </w:r>
      <w:r w:rsidRPr="00A67920">
        <w:t>) календарны</w:t>
      </w:r>
      <w:r w:rsidR="0034355F" w:rsidRPr="00A67920">
        <w:t>х</w:t>
      </w:r>
      <w:r w:rsidRPr="00A67920">
        <w:t xml:space="preserve"> д</w:t>
      </w:r>
      <w:r w:rsidR="0034355F" w:rsidRPr="00A67920">
        <w:t>ней</w:t>
      </w:r>
      <w:r w:rsidRPr="00A67920">
        <w:t xml:space="preserve"> до даты окончания соответствующего периода понижения цены продажи лот</w:t>
      </w:r>
      <w:r w:rsidR="00085F28">
        <w:t>а</w:t>
      </w:r>
      <w:r w:rsidRPr="00A67920">
        <w:t xml:space="preserve"> в 14:00 часов по </w:t>
      </w:r>
      <w:r w:rsidRPr="00A67920">
        <w:rPr>
          <w:color w:val="000000"/>
        </w:rPr>
        <w:t>московскому времени.</w:t>
      </w:r>
    </w:p>
    <w:p w14:paraId="411D9E91" w14:textId="0045AD03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 xml:space="preserve">При наличии заявок на участие в Торгах ППП </w:t>
      </w:r>
      <w:r w:rsidR="00722ECA" w:rsidRPr="00181132">
        <w:rPr>
          <w:color w:val="000000"/>
        </w:rPr>
        <w:t>ОТ</w:t>
      </w:r>
      <w:r w:rsidRPr="00181132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085F28">
        <w:rPr>
          <w:color w:val="000000"/>
        </w:rPr>
        <w:t>а</w:t>
      </w:r>
      <w:r w:rsidRPr="00181132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085F28">
        <w:rPr>
          <w:color w:val="000000"/>
        </w:rPr>
        <w:t>а</w:t>
      </w:r>
      <w:r w:rsidRPr="00181132">
        <w:rPr>
          <w:color w:val="000000"/>
        </w:rPr>
        <w:t>.</w:t>
      </w:r>
    </w:p>
    <w:p w14:paraId="2858EAB5" w14:textId="77777777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7630E6E9" w14:textId="256AFE43" w:rsidR="00EA7238" w:rsidRDefault="00B83E9D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Начальные цены продажи лот</w:t>
      </w:r>
      <w:r w:rsidR="00085F28">
        <w:rPr>
          <w:color w:val="000000"/>
        </w:rPr>
        <w:t>а</w:t>
      </w:r>
      <w:r w:rsidRPr="00181132">
        <w:rPr>
          <w:color w:val="000000"/>
        </w:rPr>
        <w:t xml:space="preserve"> на Торгах ППП устанавливаются равными начальным ценам продажи лот</w:t>
      </w:r>
      <w:r w:rsidR="00085F28">
        <w:rPr>
          <w:color w:val="000000"/>
        </w:rPr>
        <w:t>а</w:t>
      </w:r>
      <w:r w:rsidRPr="00181132">
        <w:rPr>
          <w:color w:val="000000"/>
        </w:rPr>
        <w:t xml:space="preserve"> на повторных Торгах</w:t>
      </w:r>
      <w:r w:rsidR="00EA7238" w:rsidRPr="00181132">
        <w:rPr>
          <w:color w:val="000000"/>
        </w:rPr>
        <w:t>:</w:t>
      </w:r>
    </w:p>
    <w:p w14:paraId="6D6712BB" w14:textId="77777777" w:rsidR="00085F28" w:rsidRPr="00085F28" w:rsidRDefault="00085F28" w:rsidP="00085F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F28">
        <w:rPr>
          <w:color w:val="000000"/>
        </w:rPr>
        <w:t>с 08 февраля 2023 г. по 14 февраля 2023 г. - в размере начальной цены продажи лота;</w:t>
      </w:r>
    </w:p>
    <w:p w14:paraId="264683B3" w14:textId="77777777" w:rsidR="00085F28" w:rsidRPr="00085F28" w:rsidRDefault="00085F28" w:rsidP="00085F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F28">
        <w:rPr>
          <w:color w:val="000000"/>
        </w:rPr>
        <w:t>с 15 февраля 2023 г. по 21 февраля 2023 г. - в размере 92,60% от начальной цены продажи лота;</w:t>
      </w:r>
    </w:p>
    <w:p w14:paraId="7A3735ED" w14:textId="77777777" w:rsidR="00085F28" w:rsidRPr="00085F28" w:rsidRDefault="00085F28" w:rsidP="00085F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F28">
        <w:rPr>
          <w:color w:val="000000"/>
        </w:rPr>
        <w:t>с 22 февраля 2023 г. по 28 февраля 2023 г. - в размере 85,20% от начальной цены продажи лота;</w:t>
      </w:r>
    </w:p>
    <w:p w14:paraId="331CC560" w14:textId="77777777" w:rsidR="00085F28" w:rsidRPr="00085F28" w:rsidRDefault="00085F28" w:rsidP="00085F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F28">
        <w:rPr>
          <w:color w:val="000000"/>
        </w:rPr>
        <w:t>с 01 марта 2023 г. по 07 марта 2023 г. - в размере 77,80% от начальной цены продажи лота;</w:t>
      </w:r>
    </w:p>
    <w:p w14:paraId="71CCCC83" w14:textId="77777777" w:rsidR="00085F28" w:rsidRPr="00085F28" w:rsidRDefault="00085F28" w:rsidP="00085F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F28">
        <w:rPr>
          <w:color w:val="000000"/>
        </w:rPr>
        <w:t>с 08 марта 2023 г. по 14 марта 2023 г. - в размере 70,40% от начальной цены продажи лота;</w:t>
      </w:r>
    </w:p>
    <w:p w14:paraId="58CEB938" w14:textId="77777777" w:rsidR="00085F28" w:rsidRPr="00085F28" w:rsidRDefault="00085F28" w:rsidP="00085F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F28">
        <w:rPr>
          <w:color w:val="000000"/>
        </w:rPr>
        <w:t>с 15 марта 2023 г. по 21 марта 2023 г. - в размере 63,00% от начальной цены продажи лота;</w:t>
      </w:r>
    </w:p>
    <w:p w14:paraId="0DA48E76" w14:textId="77777777" w:rsidR="00085F28" w:rsidRPr="00085F28" w:rsidRDefault="00085F28" w:rsidP="00085F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F28">
        <w:rPr>
          <w:color w:val="000000"/>
        </w:rPr>
        <w:t>с 22 марта 2023 г. по 28 марта 2023 г. - в размере 55,60% от начальной цены продажи лота;</w:t>
      </w:r>
    </w:p>
    <w:p w14:paraId="7CF9F4AB" w14:textId="77777777" w:rsidR="00085F28" w:rsidRPr="00085F28" w:rsidRDefault="00085F28" w:rsidP="00085F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F28">
        <w:rPr>
          <w:color w:val="000000"/>
        </w:rPr>
        <w:t>с 29 марта 2023 г. по 04 апреля 2023 г. - в размере 48,20% от начальной цены продажи лота;</w:t>
      </w:r>
    </w:p>
    <w:p w14:paraId="1C2C3FFB" w14:textId="77777777" w:rsidR="00085F28" w:rsidRPr="00085F28" w:rsidRDefault="00085F28" w:rsidP="00085F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F28">
        <w:rPr>
          <w:color w:val="000000"/>
        </w:rPr>
        <w:t>с 05 апреля 2023 г. по 11 апреля 2023 г. - в размере 40,80% от начальной цены продажи лота;</w:t>
      </w:r>
    </w:p>
    <w:p w14:paraId="6B2D5C6C" w14:textId="1763D8A5" w:rsidR="00085F28" w:rsidRPr="00181132" w:rsidRDefault="00085F2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85F28">
        <w:rPr>
          <w:color w:val="000000"/>
        </w:rPr>
        <w:t>с 12 апреля 2023 г. по 18 апреля 2023 г. - в размере 33,40% от начальной цены продажи лота</w:t>
      </w:r>
      <w:r>
        <w:rPr>
          <w:color w:val="000000"/>
        </w:rPr>
        <w:t>.</w:t>
      </w:r>
    </w:p>
    <w:p w14:paraId="33E19E33" w14:textId="2471BF3D" w:rsidR="00EA7238" w:rsidRPr="0034355F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34355F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34355F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34355F" w:rsidRDefault="00EA7238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55F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34355F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3ADC758" w14:textId="314072B8" w:rsidR="00634151" w:rsidRPr="00085F28" w:rsidRDefault="0034355F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F28">
        <w:rPr>
          <w:rFonts w:ascii="Times New Roman" w:hAnsi="Times New Roman" w:cs="Times New Roman"/>
          <w:sz w:val="24"/>
          <w:szCs w:val="24"/>
        </w:rPr>
        <w:t>С</w:t>
      </w:r>
      <w:r w:rsidR="00634151" w:rsidRPr="00085F28">
        <w:rPr>
          <w:rFonts w:ascii="Times New Roman" w:hAnsi="Times New Roman" w:cs="Times New Roman"/>
          <w:sz w:val="24"/>
          <w:szCs w:val="24"/>
        </w:rPr>
        <w:t xml:space="preserve">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6CC565BD" w14:textId="77777777" w:rsidR="00634151" w:rsidRPr="00085F28" w:rsidRDefault="00634151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F28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</w:t>
      </w:r>
      <w:r w:rsidRPr="00085F28">
        <w:rPr>
          <w:rFonts w:ascii="Times New Roman" w:hAnsi="Times New Roman" w:cs="Times New Roman"/>
          <w:sz w:val="24"/>
          <w:szCs w:val="24"/>
        </w:rPr>
        <w:lastRenderedPageBreak/>
        <w:t>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6BDCFDB7" w14:textId="77777777" w:rsidR="00634151" w:rsidRPr="00085F28" w:rsidRDefault="00634151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F28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7FE51A4" w14:textId="77777777" w:rsidR="00634151" w:rsidRPr="00085F28" w:rsidRDefault="00634151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F28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164502F5" w:rsidR="00EA7238" w:rsidRPr="0034355F" w:rsidRDefault="00EA7238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34355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34355F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1608A"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41608A" w:rsidRPr="0034355F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41608A" w:rsidRPr="003435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41608A" w:rsidRPr="0034355F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34355F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34355F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34355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435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34355F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34355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34355F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55F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34355F" w:rsidRDefault="00722ECA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355F">
        <w:rPr>
          <w:rFonts w:ascii="Times New Roman" w:hAnsi="Times New Roman" w:cs="Times New Roman"/>
          <w:sz w:val="24"/>
          <w:szCs w:val="24"/>
        </w:rPr>
        <w:t>ОТ</w:t>
      </w:r>
      <w:r w:rsidR="00EA7238" w:rsidRPr="0034355F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34355F">
        <w:rPr>
          <w:rFonts w:ascii="Times New Roman" w:hAnsi="Times New Roman" w:cs="Times New Roman"/>
          <w:sz w:val="24"/>
          <w:szCs w:val="24"/>
        </w:rPr>
        <w:t>ОТ</w:t>
      </w:r>
      <w:r w:rsidR="00EA7238" w:rsidRPr="0034355F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34355F">
        <w:rPr>
          <w:rFonts w:ascii="Times New Roman" w:hAnsi="Times New Roman" w:cs="Times New Roman"/>
          <w:sz w:val="24"/>
          <w:szCs w:val="24"/>
        </w:rPr>
        <w:t>ОТ</w:t>
      </w:r>
      <w:r w:rsidR="00EA7238" w:rsidRPr="0034355F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34355F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55F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34355F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34355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34355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34355F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5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</w:t>
      </w:r>
      <w:r w:rsidRPr="0034355F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34355F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55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34355F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55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34355F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34355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34355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34355F" w:rsidRDefault="009730D9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55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34355F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34355F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34355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34355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061D5A" w:rsidRPr="0034355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413F2F5C" w:rsidR="00EA7238" w:rsidRPr="0034355F" w:rsidRDefault="00EA7238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5B759E" w:rsidRPr="005B759E">
        <w:rPr>
          <w:rFonts w:ascii="Times New Roman" w:hAnsi="Times New Roman" w:cs="Times New Roman"/>
          <w:color w:val="000000"/>
          <w:sz w:val="24"/>
          <w:szCs w:val="24"/>
        </w:rPr>
        <w:t>40503810345250007051</w:t>
      </w:r>
      <w:r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34355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34355F" w:rsidRDefault="00365722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55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F0875E4" w14:textId="0411BF52" w:rsidR="00AC5CFA" w:rsidRDefault="006B43E3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35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о реализуемом имуществе </w:t>
      </w:r>
      <w:r w:rsidR="00EA7238" w:rsidRPr="003435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можно получить </w:t>
      </w:r>
      <w:r w:rsidR="00AC0623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у КУ </w:t>
      </w:r>
      <w:r w:rsidR="00AC5CFA" w:rsidRPr="00AC5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09:00 до 17:00 часов по адресу: г. Москва, 5-я улица Ямского поля, д. 5, стр.1, тел. +7(495)725-31-15, доб. 68-29, 46-13; у ОТ: Агеева Ирина, Шеронова Татьяна, тел. 8(831)419-81-83, 8(831)419-81-84, nn@auction-house.ru</w:t>
      </w:r>
      <w:r w:rsidR="00AC5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C6C5A1C" w14:textId="72952710" w:rsidR="00BE1559" w:rsidRPr="0034355F" w:rsidRDefault="00A81E4E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55F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3B796A" w:rsidRDefault="00BE0BF1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55F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Контакты Оператора: АО «Российский аукционный дом», 190000, г. Санкт-Петербург, пер. Гривцова, д.5, лит. В, 8 (800) 777-57-57.</w:t>
      </w:r>
      <w:r w:rsidRPr="003B796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3B796A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85F28"/>
    <w:rsid w:val="000B4E31"/>
    <w:rsid w:val="000F181F"/>
    <w:rsid w:val="00114F1E"/>
    <w:rsid w:val="00126116"/>
    <w:rsid w:val="00130BFB"/>
    <w:rsid w:val="0015099D"/>
    <w:rsid w:val="0015430E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2C3918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40B57"/>
    <w:rsid w:val="00564010"/>
    <w:rsid w:val="005B759E"/>
    <w:rsid w:val="00610CA0"/>
    <w:rsid w:val="0061204D"/>
    <w:rsid w:val="00634151"/>
    <w:rsid w:val="00637A0F"/>
    <w:rsid w:val="0065356D"/>
    <w:rsid w:val="006B1585"/>
    <w:rsid w:val="006B43E3"/>
    <w:rsid w:val="006C1494"/>
    <w:rsid w:val="0070175B"/>
    <w:rsid w:val="007229EA"/>
    <w:rsid w:val="00722ECA"/>
    <w:rsid w:val="007C537C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41F3F"/>
    <w:rsid w:val="00A6650F"/>
    <w:rsid w:val="00A67920"/>
    <w:rsid w:val="00A81E4E"/>
    <w:rsid w:val="00AA3877"/>
    <w:rsid w:val="00AC0623"/>
    <w:rsid w:val="00AC5CFA"/>
    <w:rsid w:val="00AC7039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D65D3"/>
    <w:rsid w:val="00F05E04"/>
    <w:rsid w:val="00F26DD3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1EDBB659-2CA8-403F-BD29-AD1CF52E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2146</Words>
  <Characters>13621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4</cp:revision>
  <dcterms:created xsi:type="dcterms:W3CDTF">2022-10-25T09:58:00Z</dcterms:created>
  <dcterms:modified xsi:type="dcterms:W3CDTF">2022-10-25T10:02:00Z</dcterms:modified>
</cp:coreProperties>
</file>