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13F8A" w14:textId="59EF4B04" w:rsidR="00A64977" w:rsidRDefault="00D56128" w:rsidP="00F76DFE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сообщает о</w:t>
      </w:r>
      <w:r w:rsidR="00660900" w:rsidRPr="0066090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внесении </w:t>
      </w:r>
      <w:r w:rsidR="004E147B" w:rsidRPr="004E147B">
        <w:rPr>
          <w:rFonts w:ascii="Times New Roman" w:hAnsi="Times New Roman" w:cs="Times New Roman"/>
          <w:color w:val="000000"/>
          <w:shd w:val="clear" w:color="auto" w:fill="FFFFFF"/>
        </w:rPr>
        <w:t xml:space="preserve">по поручению Банка «ТРАСТ» (ПАО)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изменений в информационное сообщение о проведении </w:t>
      </w:r>
      <w:r w:rsidR="00CC6DD8" w:rsidRPr="00CC6DD8">
        <w:rPr>
          <w:rFonts w:ascii="Times New Roman" w:hAnsi="Times New Roman" w:cs="Times New Roman"/>
          <w:color w:val="000000"/>
          <w:shd w:val="clear" w:color="auto" w:fill="FFFFFF"/>
        </w:rPr>
        <w:t xml:space="preserve">аукциона по продаже единым лотом </w:t>
      </w:r>
      <w:r w:rsidR="004D1DF9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рав (требования) Банка «ТРАСТ» (ПАО) (ОГРН 1027800000480) в полном объеме к ГК </w:t>
      </w:r>
      <w:proofErr w:type="spellStart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Росскат</w:t>
      </w:r>
      <w:proofErr w:type="spellEnd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(АО «РОССКАТ» (ОГРН 1026303857029), ОАО «Завод «</w:t>
      </w:r>
      <w:proofErr w:type="spellStart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Микропровод</w:t>
      </w:r>
      <w:proofErr w:type="spellEnd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» (ОГРН 1135074000709), ООО «Сарансккабель-500» (ОГРН 1101327000664), ООО «</w:t>
      </w:r>
      <w:proofErr w:type="spellStart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Росскат</w:t>
      </w:r>
      <w:proofErr w:type="spellEnd"/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-Центр» (ОГРН 1126316000271), ООО «РОССКАТ-Трейд» (ОГРН 1126316002713))</w:t>
      </w:r>
      <w:r w:rsidR="0066090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CC6DD8" w:rsidRPr="00CC6DD8">
        <w:rPr>
          <w:rFonts w:ascii="Times New Roman" w:hAnsi="Times New Roman" w:cs="Times New Roman"/>
          <w:color w:val="000000"/>
          <w:shd w:val="clear" w:color="auto" w:fill="FFFFFF"/>
        </w:rPr>
        <w:t>код лота РАД-</w:t>
      </w:r>
      <w:r w:rsidR="00544318" w:rsidRPr="00544318">
        <w:rPr>
          <w:rFonts w:ascii="Times New Roman" w:hAnsi="Times New Roman" w:cs="Times New Roman"/>
          <w:color w:val="000000"/>
          <w:shd w:val="clear" w:color="auto" w:fill="FFFFFF"/>
        </w:rPr>
        <w:t>309224</w:t>
      </w:r>
      <w:r w:rsidR="00ED20E8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745C351D" w14:textId="40D5CEB1" w:rsidR="006047E0" w:rsidRPr="00C6398A" w:rsidRDefault="00544318" w:rsidP="00CD646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>несе</w:t>
      </w:r>
      <w:r w:rsidR="00255828">
        <w:rPr>
          <w:rFonts w:ascii="Times New Roman" w:hAnsi="Times New Roman" w:cs="Times New Roman"/>
          <w:color w:val="000000"/>
          <w:shd w:val="clear" w:color="auto" w:fill="FFFFFF"/>
        </w:rPr>
        <w:t>ны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изменени</w:t>
      </w:r>
      <w:r w:rsidR="00255828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в примерную форму договора уступки Прав (требований), размещенную на сайте www.lot-online.ru в разделе «карточка лота», в связи с чем Организатором торгов </w:t>
      </w:r>
      <w:r w:rsidR="00CD6468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C6398A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CD6468">
        <w:rPr>
          <w:rFonts w:ascii="Times New Roman" w:hAnsi="Times New Roman" w:cs="Times New Roman"/>
          <w:color w:val="000000"/>
          <w:shd w:val="clear" w:color="auto" w:fill="FFFFFF"/>
        </w:rPr>
        <w:t>.10.2022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размещен проект указанного договора в новой редакции</w:t>
      </w:r>
      <w:r w:rsidR="004E147B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5388821B" w14:textId="7E653064" w:rsidR="00CD6468" w:rsidRDefault="00CD6468" w:rsidP="00C6398A">
      <w:pPr>
        <w:pStyle w:val="a3"/>
        <w:numPr>
          <w:ilvl w:val="0"/>
          <w:numId w:val="1"/>
        </w:numPr>
        <w:ind w:left="426" w:firstLine="14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Таблиц</w:t>
      </w:r>
      <w:r w:rsidR="00242EFB">
        <w:rPr>
          <w:rFonts w:ascii="Times New Roman" w:hAnsi="Times New Roman" w:cs="Times New Roman"/>
          <w:color w:val="000000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№ 2 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>информационного сообщения приня</w:t>
      </w:r>
      <w:r>
        <w:rPr>
          <w:rFonts w:ascii="Times New Roman" w:hAnsi="Times New Roman" w:cs="Times New Roman"/>
          <w:color w:val="000000"/>
          <w:shd w:val="clear" w:color="auto" w:fill="FFFFFF"/>
        </w:rPr>
        <w:t>т</w:t>
      </w:r>
      <w:r w:rsidR="00A42D54">
        <w:rPr>
          <w:rFonts w:ascii="Times New Roman" w:hAnsi="Times New Roman" w:cs="Times New Roman"/>
          <w:color w:val="000000"/>
          <w:shd w:val="clear" w:color="auto" w:fill="FFFFFF"/>
        </w:rPr>
        <w:t>ь</w:t>
      </w:r>
      <w:r w:rsidRPr="00544318">
        <w:rPr>
          <w:rFonts w:ascii="Times New Roman" w:hAnsi="Times New Roman" w:cs="Times New Roman"/>
          <w:color w:val="000000"/>
          <w:shd w:val="clear" w:color="auto" w:fill="FFFFFF"/>
        </w:rPr>
        <w:t xml:space="preserve">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560"/>
        <w:gridCol w:w="1559"/>
        <w:gridCol w:w="1559"/>
        <w:gridCol w:w="1843"/>
      </w:tblGrid>
      <w:tr w:rsidR="00117556" w:rsidRPr="00373A19" w14:paraId="56204EAE" w14:textId="77777777" w:rsidTr="00C410C1">
        <w:trPr>
          <w:trHeight w:val="830"/>
        </w:trPr>
        <w:tc>
          <w:tcPr>
            <w:tcW w:w="1276" w:type="dxa"/>
            <w:shd w:val="clear" w:color="auto" w:fill="auto"/>
          </w:tcPr>
          <w:p w14:paraId="536DF532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Наименование заемщика</w:t>
            </w:r>
          </w:p>
          <w:p w14:paraId="3C6472C7" w14:textId="77777777" w:rsidR="00117556" w:rsidRPr="00373A19" w:rsidRDefault="00117556" w:rsidP="00C41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494208B" w14:textId="77777777" w:rsidR="00117556" w:rsidRPr="00373A19" w:rsidRDefault="00117556" w:rsidP="00C41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кредитного договора</w:t>
            </w:r>
          </w:p>
        </w:tc>
        <w:tc>
          <w:tcPr>
            <w:tcW w:w="1560" w:type="dxa"/>
            <w:shd w:val="clear" w:color="auto" w:fill="auto"/>
          </w:tcPr>
          <w:p w14:paraId="71B1760B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Просроченный основной долг, рублей</w:t>
            </w:r>
          </w:p>
        </w:tc>
        <w:tc>
          <w:tcPr>
            <w:tcW w:w="1559" w:type="dxa"/>
            <w:shd w:val="clear" w:color="auto" w:fill="auto"/>
          </w:tcPr>
          <w:p w14:paraId="400A8672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Просроченные проценты, рублей</w:t>
            </w:r>
          </w:p>
        </w:tc>
        <w:tc>
          <w:tcPr>
            <w:tcW w:w="1559" w:type="dxa"/>
            <w:shd w:val="clear" w:color="auto" w:fill="auto"/>
            <w:noWrap/>
          </w:tcPr>
          <w:p w14:paraId="6ED4A664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Пени, рублей</w:t>
            </w:r>
          </w:p>
        </w:tc>
        <w:tc>
          <w:tcPr>
            <w:tcW w:w="1843" w:type="dxa"/>
            <w:shd w:val="clear" w:color="auto" w:fill="auto"/>
          </w:tcPr>
          <w:p w14:paraId="6F004881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Итого   задолженность </w:t>
            </w:r>
          </w:p>
          <w:p w14:paraId="78EA7891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по Кредитному договору, рублей</w:t>
            </w:r>
          </w:p>
        </w:tc>
      </w:tr>
      <w:tr w:rsidR="00117556" w:rsidRPr="00373A19" w14:paraId="709DA599" w14:textId="77777777" w:rsidTr="00C410C1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75ABB" w14:textId="77777777" w:rsidR="00117556" w:rsidRPr="00373A19" w:rsidRDefault="00117556" w:rsidP="00C41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АО «РОССКАТ»</w:t>
            </w:r>
          </w:p>
        </w:tc>
        <w:tc>
          <w:tcPr>
            <w:tcW w:w="1559" w:type="dxa"/>
            <w:shd w:val="clear" w:color="auto" w:fill="auto"/>
          </w:tcPr>
          <w:p w14:paraId="6DE07286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30/К/0502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68088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2 020 573 151,05 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B300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FFC8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3 327 667,09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945D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2 023 900 818,14 ₽</w:t>
            </w:r>
          </w:p>
        </w:tc>
      </w:tr>
      <w:tr w:rsidR="00117556" w:rsidRPr="00373A19" w14:paraId="43452D5B" w14:textId="77777777" w:rsidTr="00C410C1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6DB7C" w14:textId="77777777" w:rsidR="00117556" w:rsidRPr="00373A19" w:rsidRDefault="00117556" w:rsidP="00C41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АО «РОССКАТ»</w:t>
            </w:r>
          </w:p>
        </w:tc>
        <w:tc>
          <w:tcPr>
            <w:tcW w:w="1559" w:type="dxa"/>
            <w:shd w:val="clear" w:color="auto" w:fill="auto"/>
          </w:tcPr>
          <w:p w14:paraId="357F1C75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0037-18-3-А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8A72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100 000 000,00 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31E5E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12 647 967,62 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0C5A8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112 518,19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78C6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112 760 485,81 ₽</w:t>
            </w:r>
          </w:p>
        </w:tc>
      </w:tr>
      <w:tr w:rsidR="00117556" w:rsidRPr="00373A19" w14:paraId="1A1CA9BB" w14:textId="77777777" w:rsidTr="00C410C1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9C56A" w14:textId="77777777" w:rsidR="00117556" w:rsidRPr="00373A19" w:rsidRDefault="00117556" w:rsidP="00C41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ОАО «Завод «</w:t>
            </w:r>
            <w:proofErr w:type="spellStart"/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Микропровод</w:t>
            </w:r>
            <w:proofErr w:type="spellEnd"/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564746AD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0046-18-3-А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4C85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100 000 000,00 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2C7C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18 721 738,16₽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644C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11 458 329,13 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E6385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130 180 067,29₽</w:t>
            </w:r>
          </w:p>
        </w:tc>
      </w:tr>
      <w:tr w:rsidR="00117556" w:rsidRPr="00373A19" w14:paraId="4E07A713" w14:textId="77777777" w:rsidTr="00C410C1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823B1" w14:textId="77777777" w:rsidR="00117556" w:rsidRPr="00373A19" w:rsidRDefault="00117556" w:rsidP="00C410C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ООО «Сарансккабель-500»</w:t>
            </w:r>
          </w:p>
        </w:tc>
        <w:tc>
          <w:tcPr>
            <w:tcW w:w="1559" w:type="dxa"/>
            <w:shd w:val="clear" w:color="auto" w:fill="auto"/>
          </w:tcPr>
          <w:p w14:paraId="456E1AB3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996-0003-16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31BA5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100 000 000,00 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861E2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6 021 857,93₽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E5E2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CD37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106 021 857,93 ₽</w:t>
            </w:r>
          </w:p>
        </w:tc>
      </w:tr>
      <w:tr w:rsidR="00117556" w:rsidRPr="00604B07" w14:paraId="5067BAA0" w14:textId="77777777" w:rsidTr="00C410C1">
        <w:trPr>
          <w:trHeight w:val="7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6A1538E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ИТОГО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0F2549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2 320 573 151,05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62BEC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37 391 563,71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9FE4BC" w14:textId="77777777" w:rsidR="00117556" w:rsidRPr="00373A19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4 898 514,41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16DEA1" w14:textId="77777777" w:rsidR="00117556" w:rsidRPr="00604B07" w:rsidRDefault="00117556" w:rsidP="00C410C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73A19">
              <w:rPr>
                <w:rFonts w:ascii="Times New Roman" w:eastAsia="Calibri" w:hAnsi="Times New Roman" w:cs="Times New Roman"/>
                <w:sz w:val="16"/>
                <w:szCs w:val="16"/>
              </w:rPr>
              <w:t>2 372 863 229,17 ₽</w:t>
            </w:r>
          </w:p>
        </w:tc>
      </w:tr>
    </w:tbl>
    <w:p w14:paraId="3330AF9F" w14:textId="77777777" w:rsidR="00CD6468" w:rsidRPr="00CD6468" w:rsidRDefault="00CD6468" w:rsidP="00CD6468">
      <w:pPr>
        <w:ind w:left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sectPr w:rsidR="00CD6468" w:rsidRPr="00CD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824"/>
    <w:multiLevelType w:val="hybridMultilevel"/>
    <w:tmpl w:val="3E468ED6"/>
    <w:lvl w:ilvl="0" w:tplc="24809F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74"/>
    <w:rsid w:val="00017D4B"/>
    <w:rsid w:val="000869CB"/>
    <w:rsid w:val="000A32C7"/>
    <w:rsid w:val="00117556"/>
    <w:rsid w:val="00242EFB"/>
    <w:rsid w:val="00255828"/>
    <w:rsid w:val="00356377"/>
    <w:rsid w:val="003775C7"/>
    <w:rsid w:val="00445774"/>
    <w:rsid w:val="004D1DF9"/>
    <w:rsid w:val="004E147B"/>
    <w:rsid w:val="00522AF6"/>
    <w:rsid w:val="00544318"/>
    <w:rsid w:val="006047E0"/>
    <w:rsid w:val="00622431"/>
    <w:rsid w:val="006375AA"/>
    <w:rsid w:val="00660900"/>
    <w:rsid w:val="006C013C"/>
    <w:rsid w:val="00812CCE"/>
    <w:rsid w:val="00A42D54"/>
    <w:rsid w:val="00A64977"/>
    <w:rsid w:val="00A85B2C"/>
    <w:rsid w:val="00C6398A"/>
    <w:rsid w:val="00CC6DD8"/>
    <w:rsid w:val="00CD5763"/>
    <w:rsid w:val="00CD6468"/>
    <w:rsid w:val="00D3530C"/>
    <w:rsid w:val="00D56128"/>
    <w:rsid w:val="00DD652C"/>
    <w:rsid w:val="00E0205C"/>
    <w:rsid w:val="00E67807"/>
    <w:rsid w:val="00E85B8F"/>
    <w:rsid w:val="00ED20E8"/>
    <w:rsid w:val="00F420FD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77"/>
    <w:pPr>
      <w:ind w:left="720"/>
      <w:contextualSpacing/>
    </w:pPr>
  </w:style>
  <w:style w:type="character" w:styleId="a4">
    <w:name w:val="Hyperlink"/>
    <w:uiPriority w:val="99"/>
    <w:rsid w:val="00A64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Полякова Ксения Сергеевна</cp:lastModifiedBy>
  <cp:revision>2</cp:revision>
  <cp:lastPrinted>2022-10-12T06:59:00Z</cp:lastPrinted>
  <dcterms:created xsi:type="dcterms:W3CDTF">2022-10-18T09:58:00Z</dcterms:created>
  <dcterms:modified xsi:type="dcterms:W3CDTF">2022-10-18T09:58:00Z</dcterms:modified>
</cp:coreProperties>
</file>