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A7FF6" w14:textId="32EB6CC9" w:rsidR="00DD5F8C" w:rsidRPr="001E4813" w:rsidRDefault="0070221A" w:rsidP="00DD5F8C">
      <w:pPr>
        <w:pStyle w:val="a5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70221A">
        <w:rPr>
          <w:rFonts w:ascii="Times New Roman" w:hAnsi="Times New Roman" w:cs="Times New Roman"/>
          <w:sz w:val="24"/>
          <w:szCs w:val="24"/>
        </w:rPr>
        <w:t>АО «Российский аукционный дом» (ОГРН 1097847233351, ИНН 7838430413, 190000, Санкт-Петербург, пер. Гривцова, д. 5, лит. В, (812)334-26-04, 8(800) 777-57-57, e-mail</w:t>
      </w:r>
      <w:r w:rsidR="00704304">
        <w:rPr>
          <w:rFonts w:ascii="Times New Roman" w:hAnsi="Times New Roman" w:cs="Times New Roman"/>
          <w:sz w:val="24"/>
          <w:szCs w:val="24"/>
        </w:rPr>
        <w:t xml:space="preserve"> </w:t>
      </w:r>
      <w:r w:rsidR="00704304" w:rsidRPr="00704304">
        <w:rPr>
          <w:rFonts w:ascii="Times New Roman" w:hAnsi="Times New Roman" w:cs="Times New Roman"/>
          <w:sz w:val="24"/>
          <w:szCs w:val="24"/>
        </w:rPr>
        <w:t>ersh@auction-house.ru</w:t>
      </w:r>
      <w:r w:rsidRPr="0070221A">
        <w:rPr>
          <w:rFonts w:ascii="Times New Roman" w:hAnsi="Times New Roman" w:cs="Times New Roman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="00704304" w:rsidRPr="00704304">
        <w:rPr>
          <w:rFonts w:ascii="Times New Roman" w:hAnsi="Times New Roman" w:cs="Times New Roman"/>
          <w:sz w:val="24"/>
          <w:szCs w:val="24"/>
        </w:rPr>
        <w:t>Коммерческим банком «Центрально-Европейский банк» (общество с ограниченной ответственностью) (ООО КБ «Центрально-Европейский Банк», адрес регистрации: 672007, край Забайкальский, г. Чита, ул. Бабушкина, д. 108, помещение 4, ИНН 7706072000, ОГРН 1027700474944</w:t>
      </w:r>
      <w:r w:rsidRPr="0070221A">
        <w:rPr>
          <w:rFonts w:ascii="Times New Roman" w:hAnsi="Times New Roman" w:cs="Times New Roman"/>
          <w:sz w:val="24"/>
          <w:szCs w:val="24"/>
        </w:rPr>
        <w:t xml:space="preserve">) (далее – финансовая организация), конкурсным управляющим (ликвидатором) которого на основании решения Арбитражного суда </w:t>
      </w:r>
      <w:r w:rsidR="00704304" w:rsidRPr="00704304">
        <w:rPr>
          <w:rFonts w:ascii="Times New Roman" w:hAnsi="Times New Roman" w:cs="Times New Roman"/>
          <w:sz w:val="24"/>
          <w:szCs w:val="24"/>
        </w:rPr>
        <w:t xml:space="preserve">Забайкальского края от 06 декабря 2018 г. по делу № А78-14606/2018 </w:t>
      </w:r>
      <w:r w:rsidRPr="0070221A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9C5742">
        <w:rPr>
          <w:rFonts w:ascii="Times New Roman" w:hAnsi="Times New Roman" w:cs="Times New Roman"/>
          <w:sz w:val="24"/>
          <w:szCs w:val="24"/>
        </w:rPr>
        <w:t>г</w:t>
      </w:r>
      <w:r w:rsidRPr="0070221A">
        <w:rPr>
          <w:rFonts w:ascii="Times New Roman" w:hAnsi="Times New Roman" w:cs="Times New Roman"/>
          <w:sz w:val="24"/>
          <w:szCs w:val="24"/>
        </w:rPr>
        <w:t>осударственная корпорация «Агентство по страхованию вкладов» (109240, г. Москва, ул. Высоцкого, д. 4) (далее – КУ),</w:t>
      </w:r>
      <w:r w:rsidRPr="007022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D5F8C" w:rsidRPr="00E909A4">
        <w:rPr>
          <w:rFonts w:ascii="Times New Roman" w:hAnsi="Times New Roman" w:cs="Times New Roman"/>
          <w:sz w:val="24"/>
          <w:szCs w:val="24"/>
        </w:rPr>
        <w:t xml:space="preserve">сообщает о результатах проведения </w:t>
      </w:r>
      <w:r w:rsidR="00DD5F8C" w:rsidRPr="00B85FBD">
        <w:rPr>
          <w:rFonts w:ascii="Times New Roman" w:hAnsi="Times New Roman" w:cs="Times New Roman"/>
          <w:b/>
          <w:sz w:val="24"/>
          <w:szCs w:val="24"/>
        </w:rPr>
        <w:t>торгов посредством публичного предложения</w:t>
      </w:r>
      <w:r w:rsidR="00DD5F8C" w:rsidRPr="000B3007">
        <w:rPr>
          <w:rFonts w:ascii="Times New Roman" w:hAnsi="Times New Roman" w:cs="Times New Roman"/>
          <w:sz w:val="24"/>
          <w:szCs w:val="24"/>
        </w:rPr>
        <w:t xml:space="preserve"> (далее - Торги ППП)</w:t>
      </w:r>
      <w:r w:rsidR="00DD5F8C" w:rsidRPr="00747006">
        <w:rPr>
          <w:rFonts w:ascii="Times New Roman" w:hAnsi="Times New Roman" w:cs="Times New Roman"/>
          <w:sz w:val="24"/>
          <w:szCs w:val="24"/>
        </w:rPr>
        <w:t xml:space="preserve">, </w:t>
      </w:r>
      <w:r w:rsidR="00DD5F8C" w:rsidRPr="00EA76C4">
        <w:rPr>
          <w:rFonts w:ascii="Times New Roman" w:hAnsi="Times New Roman" w:cs="Times New Roman"/>
          <w:sz w:val="24"/>
          <w:szCs w:val="24"/>
        </w:rPr>
        <w:t>(</w:t>
      </w:r>
      <w:r w:rsidR="00704304" w:rsidRPr="00704304">
        <w:rPr>
          <w:rFonts w:ascii="Times New Roman" w:hAnsi="Times New Roman" w:cs="Times New Roman"/>
          <w:sz w:val="24"/>
          <w:szCs w:val="24"/>
        </w:rPr>
        <w:t>сообщение 02030117680 в газете АО «Коммерсантъ» №21(7222) от 05.02.2022 г.</w:t>
      </w:r>
      <w:r w:rsidR="00DD5F8C">
        <w:rPr>
          <w:rFonts w:ascii="Times New Roman" w:hAnsi="Times New Roman" w:cs="Times New Roman"/>
          <w:sz w:val="24"/>
          <w:szCs w:val="24"/>
        </w:rPr>
        <w:t xml:space="preserve"> (далее – Сообщение в Коммерсанте))</w:t>
      </w:r>
      <w:r w:rsidR="00DD5F8C" w:rsidRPr="00E909A4">
        <w:rPr>
          <w:rFonts w:ascii="Times New Roman" w:hAnsi="Times New Roman" w:cs="Times New Roman"/>
          <w:sz w:val="24"/>
          <w:szCs w:val="24"/>
        </w:rPr>
        <w:t xml:space="preserve"> </w:t>
      </w:r>
      <w:r w:rsidR="00DD5F8C" w:rsidRPr="00330418">
        <w:rPr>
          <w:rFonts w:ascii="Times New Roman" w:hAnsi="Times New Roman" w:cs="Times New Roman"/>
          <w:sz w:val="24"/>
          <w:szCs w:val="24"/>
        </w:rPr>
        <w:t>на электронной площадке АО «Российский аукционный дом», по адресу в сети интернет: bankruptcy.lot-online.ru</w:t>
      </w:r>
      <w:r w:rsidR="00DD5F8C">
        <w:rPr>
          <w:rFonts w:ascii="Times New Roman" w:hAnsi="Times New Roman" w:cs="Times New Roman"/>
          <w:sz w:val="24"/>
          <w:szCs w:val="24"/>
        </w:rPr>
        <w:t xml:space="preserve">, проведенных с </w:t>
      </w:r>
      <w:r w:rsidR="00704304">
        <w:rPr>
          <w:rFonts w:ascii="Times New Roman" w:hAnsi="Times New Roman" w:cs="Times New Roman"/>
          <w:sz w:val="24"/>
          <w:szCs w:val="24"/>
        </w:rPr>
        <w:t>06.09.2022 г.</w:t>
      </w:r>
      <w:r w:rsidR="00DD5F8C">
        <w:rPr>
          <w:rFonts w:ascii="Times New Roman" w:hAnsi="Times New Roman" w:cs="Times New Roman"/>
          <w:sz w:val="24"/>
          <w:szCs w:val="24"/>
        </w:rPr>
        <w:t xml:space="preserve"> по </w:t>
      </w:r>
      <w:r w:rsidR="00704304">
        <w:rPr>
          <w:rFonts w:ascii="Times New Roman" w:hAnsi="Times New Roman" w:cs="Times New Roman"/>
          <w:sz w:val="24"/>
          <w:szCs w:val="24"/>
        </w:rPr>
        <w:t>12.09.2022 г.</w:t>
      </w:r>
    </w:p>
    <w:p w14:paraId="23ED6C18" w14:textId="49397391" w:rsidR="00AD1792" w:rsidRDefault="00704304" w:rsidP="00AD179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лоту 2 - победитель Торгов – Луговой Максим Александрович (ИНН 552812932091), предложенная победителем цена – 1 921 098,60 руб.;</w:t>
      </w:r>
    </w:p>
    <w:p w14:paraId="6FBA1917" w14:textId="22F77EF1" w:rsidR="00AD1792" w:rsidRPr="00160F5C" w:rsidRDefault="00AD1792" w:rsidP="00AD1792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60F5C">
        <w:rPr>
          <w:rFonts w:ascii="Times New Roman" w:eastAsia="Calibri" w:hAnsi="Times New Roman" w:cs="Times New Roman"/>
          <w:sz w:val="24"/>
          <w:szCs w:val="24"/>
        </w:rPr>
        <w:t>Заинтересованность победител</w:t>
      </w:r>
      <w:r w:rsidR="00704304">
        <w:rPr>
          <w:rFonts w:ascii="Times New Roman" w:eastAsia="Calibri" w:hAnsi="Times New Roman" w:cs="Times New Roman"/>
          <w:sz w:val="24"/>
          <w:szCs w:val="24"/>
        </w:rPr>
        <w:t>я</w:t>
      </w:r>
      <w:r w:rsidRPr="00160F5C">
        <w:rPr>
          <w:rFonts w:ascii="Times New Roman" w:eastAsia="Calibri" w:hAnsi="Times New Roman" w:cs="Times New Roman"/>
          <w:sz w:val="24"/>
          <w:szCs w:val="24"/>
        </w:rPr>
        <w:t xml:space="preserve"> Торгов ППП по отношению к должнику, кредиторам, конкурсному управляющему отсутствует.</w:t>
      </w:r>
    </w:p>
    <w:p w14:paraId="51618216" w14:textId="17731538" w:rsidR="00AD1792" w:rsidRDefault="00AD1792" w:rsidP="00AD1792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0F5C">
        <w:rPr>
          <w:rFonts w:ascii="Times New Roman" w:hAnsi="Times New Roman" w:cs="Times New Roman"/>
          <w:sz w:val="24"/>
          <w:szCs w:val="24"/>
        </w:rPr>
        <w:t xml:space="preserve">По </w:t>
      </w:r>
      <w:r w:rsidR="00704304">
        <w:rPr>
          <w:rFonts w:ascii="Times New Roman" w:hAnsi="Times New Roman" w:cs="Times New Roman"/>
          <w:sz w:val="24"/>
          <w:szCs w:val="24"/>
        </w:rPr>
        <w:t>Л</w:t>
      </w:r>
      <w:r w:rsidRPr="00160F5C">
        <w:rPr>
          <w:rFonts w:ascii="Times New Roman" w:hAnsi="Times New Roman" w:cs="Times New Roman"/>
          <w:sz w:val="24"/>
          <w:szCs w:val="24"/>
        </w:rPr>
        <w:t>от</w:t>
      </w:r>
      <w:r w:rsidR="00704304">
        <w:rPr>
          <w:rFonts w:ascii="Times New Roman" w:hAnsi="Times New Roman" w:cs="Times New Roman"/>
          <w:sz w:val="24"/>
          <w:szCs w:val="24"/>
        </w:rPr>
        <w:t xml:space="preserve">у 1 </w:t>
      </w:r>
      <w:r w:rsidRPr="00160F5C">
        <w:rPr>
          <w:rFonts w:ascii="Times New Roman" w:hAnsi="Times New Roman" w:cs="Times New Roman"/>
          <w:sz w:val="24"/>
          <w:szCs w:val="24"/>
        </w:rPr>
        <w:t>Торги ППП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49D1">
        <w:rPr>
          <w:rFonts w:ascii="Times New Roman" w:hAnsi="Times New Roman" w:cs="Times New Roman"/>
          <w:sz w:val="24"/>
          <w:szCs w:val="24"/>
        </w:rPr>
        <w:t>признаны несостоявшимися по основаниям, предусмотренным п. 17 ст. 110 Федерального закона «О несостоятельности (банкротстве)».</w:t>
      </w:r>
    </w:p>
    <w:p w14:paraId="25FE70F4" w14:textId="0426D006" w:rsidR="00505769" w:rsidRPr="00505769" w:rsidRDefault="00505769" w:rsidP="00505769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769">
        <w:rPr>
          <w:rFonts w:ascii="Times New Roman" w:hAnsi="Times New Roman" w:cs="Times New Roman"/>
          <w:sz w:val="24"/>
          <w:szCs w:val="24"/>
        </w:rPr>
        <w:t>Дополнительно сообщаем о внесении изменений в электронные торги посредством публичного предложения (сообщение 02030117680 в газете АО «Коммерсантъ» №21(7222) от 05.02.2022 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05769">
        <w:rPr>
          <w:rFonts w:ascii="Times New Roman" w:hAnsi="Times New Roman" w:cs="Times New Roman"/>
          <w:sz w:val="24"/>
          <w:szCs w:val="24"/>
        </w:rPr>
        <w:t>).</w:t>
      </w:r>
    </w:p>
    <w:p w14:paraId="3501C722" w14:textId="7BB73672" w:rsidR="00704304" w:rsidRDefault="00505769" w:rsidP="00505769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769">
        <w:rPr>
          <w:rFonts w:ascii="Times New Roman" w:hAnsi="Times New Roman" w:cs="Times New Roman"/>
          <w:sz w:val="24"/>
          <w:szCs w:val="24"/>
        </w:rPr>
        <w:t>Продлить сроки проведения Торгов ППП</w:t>
      </w:r>
      <w:r>
        <w:rPr>
          <w:rFonts w:ascii="Times New Roman" w:hAnsi="Times New Roman" w:cs="Times New Roman"/>
          <w:sz w:val="24"/>
          <w:szCs w:val="24"/>
        </w:rPr>
        <w:t xml:space="preserve"> по Лоту 1</w:t>
      </w:r>
      <w:r w:rsidRPr="00505769">
        <w:rPr>
          <w:rFonts w:ascii="Times New Roman" w:hAnsi="Times New Roman" w:cs="Times New Roman"/>
          <w:sz w:val="24"/>
          <w:szCs w:val="24"/>
        </w:rPr>
        <w:t>, и установить следующие начальные цены продажи лот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05769">
        <w:rPr>
          <w:rFonts w:ascii="Times New Roman" w:hAnsi="Times New Roman" w:cs="Times New Roman"/>
          <w:sz w:val="24"/>
          <w:szCs w:val="24"/>
        </w:rPr>
        <w:t>:</w:t>
      </w:r>
    </w:p>
    <w:p w14:paraId="125257A4" w14:textId="7AF5111C" w:rsidR="00505769" w:rsidRPr="00505769" w:rsidRDefault="00505769" w:rsidP="00505769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769">
        <w:rPr>
          <w:rFonts w:ascii="Times New Roman" w:hAnsi="Times New Roman" w:cs="Times New Roman"/>
          <w:sz w:val="24"/>
          <w:szCs w:val="24"/>
        </w:rPr>
        <w:t xml:space="preserve">с 13 сентября 2022 г. по 15 сентября 2022 г. - в размере </w:t>
      </w:r>
      <w:r>
        <w:rPr>
          <w:rFonts w:ascii="Times New Roman" w:hAnsi="Times New Roman" w:cs="Times New Roman"/>
          <w:sz w:val="24"/>
          <w:szCs w:val="24"/>
        </w:rPr>
        <w:t>28</w:t>
      </w:r>
      <w:r w:rsidRPr="00505769">
        <w:rPr>
          <w:rFonts w:ascii="Times New Roman" w:hAnsi="Times New Roman" w:cs="Times New Roman"/>
          <w:sz w:val="24"/>
          <w:szCs w:val="24"/>
        </w:rPr>
        <w:t>,00% от начальной цены продажи лота;</w:t>
      </w:r>
    </w:p>
    <w:p w14:paraId="7BF8E439" w14:textId="41D06B77" w:rsidR="00505769" w:rsidRPr="00505769" w:rsidRDefault="00505769" w:rsidP="00505769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769">
        <w:rPr>
          <w:rFonts w:ascii="Times New Roman" w:hAnsi="Times New Roman" w:cs="Times New Roman"/>
          <w:sz w:val="24"/>
          <w:szCs w:val="24"/>
        </w:rPr>
        <w:t xml:space="preserve">с 16 сентября 2022 г. по 19 сентября 2022 г. - в размере 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505769">
        <w:rPr>
          <w:rFonts w:ascii="Times New Roman" w:hAnsi="Times New Roman" w:cs="Times New Roman"/>
          <w:sz w:val="24"/>
          <w:szCs w:val="24"/>
        </w:rPr>
        <w:t>,00% от начальной цены продажи лота;</w:t>
      </w:r>
    </w:p>
    <w:p w14:paraId="16586103" w14:textId="6B6A1A06" w:rsidR="00505769" w:rsidRPr="00505769" w:rsidRDefault="00505769" w:rsidP="00505769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769">
        <w:rPr>
          <w:rFonts w:ascii="Times New Roman" w:hAnsi="Times New Roman" w:cs="Times New Roman"/>
          <w:sz w:val="24"/>
          <w:szCs w:val="24"/>
        </w:rPr>
        <w:t xml:space="preserve">с 20 сентября 2022 г. по 22 сентября 2022 г. - в размере 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505769">
        <w:rPr>
          <w:rFonts w:ascii="Times New Roman" w:hAnsi="Times New Roman" w:cs="Times New Roman"/>
          <w:sz w:val="24"/>
          <w:szCs w:val="24"/>
        </w:rPr>
        <w:t>,00% от начальной цены продажи лота;</w:t>
      </w:r>
    </w:p>
    <w:p w14:paraId="578E5EC5" w14:textId="3CE317D9" w:rsidR="00505769" w:rsidRPr="00505769" w:rsidRDefault="00505769" w:rsidP="00505769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769">
        <w:rPr>
          <w:rFonts w:ascii="Times New Roman" w:hAnsi="Times New Roman" w:cs="Times New Roman"/>
          <w:sz w:val="24"/>
          <w:szCs w:val="24"/>
        </w:rPr>
        <w:t xml:space="preserve">с 23 сентября 2022 г. по 26 сентября 2022 г. - в размере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505769">
        <w:rPr>
          <w:rFonts w:ascii="Times New Roman" w:hAnsi="Times New Roman" w:cs="Times New Roman"/>
          <w:sz w:val="24"/>
          <w:szCs w:val="24"/>
        </w:rPr>
        <w:t>,00% от начальной цены продажи лота;</w:t>
      </w:r>
    </w:p>
    <w:p w14:paraId="3EB0A7EE" w14:textId="7E32E279" w:rsidR="00505769" w:rsidRDefault="00505769" w:rsidP="00505769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5769">
        <w:rPr>
          <w:rFonts w:ascii="Times New Roman" w:hAnsi="Times New Roman" w:cs="Times New Roman"/>
          <w:sz w:val="24"/>
          <w:szCs w:val="24"/>
        </w:rPr>
        <w:t>с 27 сентября 2022 г. по 29 сентября 2022 г. - в размере 6,00% от начальной цены продажи лота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8A65FAD" w14:textId="1A093B07" w:rsidR="00020D60" w:rsidRPr="00020D60" w:rsidRDefault="00020D60" w:rsidP="00020D60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0D60">
        <w:rPr>
          <w:rFonts w:ascii="Times New Roman" w:hAnsi="Times New Roman" w:cs="Times New Roman"/>
          <w:sz w:val="24"/>
          <w:szCs w:val="24"/>
        </w:rPr>
        <w:t>На периодах продления, указанных в настоящем сообщении, прием заявок на участие в Торгах ППП и задатков по лот</w:t>
      </w:r>
      <w:r>
        <w:rPr>
          <w:rFonts w:ascii="Times New Roman" w:hAnsi="Times New Roman" w:cs="Times New Roman"/>
          <w:sz w:val="24"/>
          <w:szCs w:val="24"/>
        </w:rPr>
        <w:t xml:space="preserve">у </w:t>
      </w:r>
      <w:r w:rsidRPr="00020D60">
        <w:rPr>
          <w:rFonts w:ascii="Times New Roman" w:hAnsi="Times New Roman" w:cs="Times New Roman"/>
          <w:sz w:val="24"/>
          <w:szCs w:val="24"/>
        </w:rPr>
        <w:t xml:space="preserve">прекращается за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20D60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Один</w:t>
      </w:r>
      <w:r w:rsidRPr="00020D60">
        <w:rPr>
          <w:rFonts w:ascii="Times New Roman" w:hAnsi="Times New Roman" w:cs="Times New Roman"/>
          <w:sz w:val="24"/>
          <w:szCs w:val="24"/>
        </w:rPr>
        <w:t>) календарны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020D60">
        <w:rPr>
          <w:rFonts w:ascii="Times New Roman" w:hAnsi="Times New Roman" w:cs="Times New Roman"/>
          <w:sz w:val="24"/>
          <w:szCs w:val="24"/>
        </w:rPr>
        <w:t xml:space="preserve"> д</w:t>
      </w:r>
      <w:r>
        <w:rPr>
          <w:rFonts w:ascii="Times New Roman" w:hAnsi="Times New Roman" w:cs="Times New Roman"/>
          <w:sz w:val="24"/>
          <w:szCs w:val="24"/>
        </w:rPr>
        <w:t>ень</w:t>
      </w:r>
      <w:r w:rsidRPr="00020D60">
        <w:rPr>
          <w:rFonts w:ascii="Times New Roman" w:hAnsi="Times New Roman" w:cs="Times New Roman"/>
          <w:sz w:val="24"/>
          <w:szCs w:val="24"/>
        </w:rPr>
        <w:t xml:space="preserve"> до даты окончания соответствующего периода понижения цены продажи лот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20D60">
        <w:rPr>
          <w:rFonts w:ascii="Times New Roman" w:hAnsi="Times New Roman" w:cs="Times New Roman"/>
          <w:sz w:val="24"/>
          <w:szCs w:val="24"/>
        </w:rPr>
        <w:t xml:space="preserve"> в 14:00 часов по московскому времени.</w:t>
      </w:r>
    </w:p>
    <w:p w14:paraId="0F48F716" w14:textId="1D4749DD" w:rsidR="00704304" w:rsidRDefault="00020D60" w:rsidP="00020D60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0D60">
        <w:rPr>
          <w:rFonts w:ascii="Times New Roman" w:hAnsi="Times New Roman" w:cs="Times New Roman"/>
          <w:sz w:val="24"/>
          <w:szCs w:val="24"/>
        </w:rPr>
        <w:t>Вся остальная информация остается без изменений.</w:t>
      </w:r>
    </w:p>
    <w:sectPr w:rsidR="00704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792"/>
    <w:rsid w:val="00020D60"/>
    <w:rsid w:val="0039642E"/>
    <w:rsid w:val="00505769"/>
    <w:rsid w:val="0070221A"/>
    <w:rsid w:val="00704304"/>
    <w:rsid w:val="009C5742"/>
    <w:rsid w:val="00AB40A5"/>
    <w:rsid w:val="00AD1792"/>
    <w:rsid w:val="00B65C3A"/>
    <w:rsid w:val="00BC32EE"/>
    <w:rsid w:val="00D17577"/>
    <w:rsid w:val="00DD5F8C"/>
    <w:rsid w:val="00EE2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9B9EA"/>
  <w15:docId w15:val="{651963B9-BE9F-4B97-9656-5857F13F0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1792"/>
    <w:rPr>
      <w:rFonts w:asciiTheme="minorHAnsi" w:hAnsiTheme="minorHAnsi" w:cstheme="minorBidi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договор"/>
    <w:basedOn w:val="a1"/>
    <w:uiPriority w:val="99"/>
    <w:rsid w:val="00D17577"/>
    <w:pPr>
      <w:spacing w:after="0" w:line="240" w:lineRule="auto"/>
    </w:pPr>
    <w:tblPr/>
  </w:style>
  <w:style w:type="paragraph" w:customStyle="1" w:styleId="a4">
    <w:name w:val="шаблон"/>
    <w:basedOn w:val="a"/>
    <w:next w:val="a"/>
    <w:autoRedefine/>
    <w:qFormat/>
    <w:rsid w:val="00EE257F"/>
    <w:pPr>
      <w:spacing w:after="0" w:line="240" w:lineRule="auto"/>
      <w:ind w:firstLine="709"/>
      <w:contextualSpacing/>
      <w:jc w:val="both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">
    <w:name w:val="Стиль2"/>
    <w:basedOn w:val="1"/>
    <w:uiPriority w:val="1"/>
    <w:rsid w:val="00B65C3A"/>
    <w:rPr>
      <w:rFonts w:ascii="Times New Roman" w:hAnsi="Times New Roman"/>
      <w:b/>
      <w:sz w:val="24"/>
    </w:rPr>
  </w:style>
  <w:style w:type="character" w:customStyle="1" w:styleId="1">
    <w:name w:val="Стиль1"/>
    <w:basedOn w:val="a0"/>
    <w:uiPriority w:val="1"/>
    <w:qFormat/>
    <w:rsid w:val="00B65C3A"/>
    <w:rPr>
      <w:rFonts w:ascii="Times New Roman" w:hAnsi="Times New Roman"/>
      <w:b/>
      <w:sz w:val="24"/>
    </w:rPr>
  </w:style>
  <w:style w:type="paragraph" w:styleId="a5">
    <w:name w:val="No Spacing"/>
    <w:uiPriority w:val="1"/>
    <w:qFormat/>
    <w:rsid w:val="00AD1792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3</cp:revision>
  <dcterms:created xsi:type="dcterms:W3CDTF">2022-09-09T12:29:00Z</dcterms:created>
  <dcterms:modified xsi:type="dcterms:W3CDTF">2022-09-09T12:40:00Z</dcterms:modified>
</cp:coreProperties>
</file>