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8547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5FDECAC" w14:textId="77777777" w:rsidR="00086E5A" w:rsidRPr="00A35BC0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730E2060" w:rsidR="005F50E3" w:rsidRPr="00B077EB" w:rsidRDefault="00564E88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7EB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077EB">
        <w:rPr>
          <w:rFonts w:ascii="Times New Roman" w:eastAsia="Calibri" w:hAnsi="Times New Roman" w:cs="Times New Roman"/>
          <w:sz w:val="24"/>
          <w:szCs w:val="24"/>
        </w:rPr>
        <w:t>Гривцова</w:t>
      </w:r>
      <w:proofErr w:type="spellEnd"/>
      <w:r w:rsidRPr="00B077EB">
        <w:rPr>
          <w:rFonts w:ascii="Times New Roman" w:eastAsia="Calibri" w:hAnsi="Times New Roman" w:cs="Times New Roman"/>
          <w:sz w:val="24"/>
          <w:szCs w:val="24"/>
        </w:rPr>
        <w:t>, д. 5, лит.</w:t>
      </w:r>
      <w:proofErr w:type="gramEnd"/>
      <w:r w:rsidRPr="00B077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77EB">
        <w:rPr>
          <w:rFonts w:ascii="Times New Roman" w:eastAsia="Calibri" w:hAnsi="Times New Roman" w:cs="Times New Roman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финансовая организация), конкурсным управляющим (ликвидатором) которого на основании решения Арбитражного суда Самарской области от 03 февраля</w:t>
      </w:r>
      <w:proofErr w:type="gramEnd"/>
      <w:r w:rsidRPr="00B077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77EB">
        <w:rPr>
          <w:rFonts w:ascii="Times New Roman" w:eastAsia="Calibri" w:hAnsi="Times New Roman" w:cs="Times New Roman"/>
          <w:sz w:val="24"/>
          <w:szCs w:val="24"/>
        </w:rPr>
        <w:t>2014 г. по делу № А55-28168/2013</w:t>
      </w:r>
      <w:r w:rsidR="00CD516F" w:rsidRPr="00B077EB">
        <w:rPr>
          <w:rFonts w:ascii="Times New Roman" w:eastAsia="Calibri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5F50E3" w:rsidRPr="00B077EB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5F50E3" w:rsidRPr="00B077E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B077EB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="00A35BC0" w:rsidRPr="00B077EB">
        <w:rPr>
          <w:rFonts w:ascii="Times New Roman" w:hAnsi="Times New Roman" w:cs="Times New Roman"/>
          <w:sz w:val="24"/>
          <w:szCs w:val="24"/>
        </w:rPr>
        <w:t>(</w:t>
      </w:r>
      <w:r w:rsidRPr="00B077EB">
        <w:rPr>
          <w:rFonts w:ascii="Times New Roman" w:hAnsi="Times New Roman" w:cs="Times New Roman"/>
          <w:sz w:val="24"/>
          <w:szCs w:val="24"/>
        </w:rPr>
        <w:t>(сообщение 02030118656 в газете АО «Коммерсантъ» №26(7227) от 12.02.2022 г.</w:t>
      </w:r>
      <w:proofErr w:type="gramEnd"/>
    </w:p>
    <w:p w14:paraId="35033BF2" w14:textId="3427E0EE" w:rsidR="00544A28" w:rsidRPr="00B077EB" w:rsidRDefault="00544A28" w:rsidP="00683E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7EB">
        <w:rPr>
          <w:rFonts w:ascii="Times New Roman" w:hAnsi="Times New Roman" w:cs="Times New Roman"/>
          <w:sz w:val="24"/>
          <w:szCs w:val="24"/>
        </w:rPr>
        <w:t xml:space="preserve">Продлить сроки проведения Торгов ППП, и установить следующие начальные цены продажи </w:t>
      </w:r>
      <w:r w:rsidRPr="00B077EB">
        <w:rPr>
          <w:rFonts w:ascii="Times New Roman" w:hAnsi="Times New Roman" w:cs="Times New Roman"/>
          <w:b/>
          <w:sz w:val="24"/>
          <w:szCs w:val="24"/>
        </w:rPr>
        <w:t>лот</w:t>
      </w:r>
      <w:r w:rsidR="00513E3A" w:rsidRPr="00B077EB">
        <w:rPr>
          <w:rFonts w:ascii="Times New Roman" w:hAnsi="Times New Roman" w:cs="Times New Roman"/>
          <w:b/>
          <w:sz w:val="24"/>
          <w:szCs w:val="24"/>
        </w:rPr>
        <w:t>ов</w:t>
      </w:r>
      <w:r w:rsidR="0015594D" w:rsidRPr="00B07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E3A" w:rsidRPr="00B077EB">
        <w:rPr>
          <w:rFonts w:ascii="Times New Roman" w:hAnsi="Times New Roman" w:cs="Times New Roman"/>
          <w:b/>
          <w:sz w:val="24"/>
          <w:szCs w:val="24"/>
        </w:rPr>
        <w:t>2, 3.</w:t>
      </w:r>
    </w:p>
    <w:p w14:paraId="22871B1D" w14:textId="737EC74B" w:rsidR="00513E3A" w:rsidRPr="00B077EB" w:rsidRDefault="00513E3A" w:rsidP="00683E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7EB">
        <w:rPr>
          <w:rFonts w:ascii="Times New Roman" w:hAnsi="Times New Roman" w:cs="Times New Roman"/>
          <w:b/>
          <w:sz w:val="24"/>
          <w:szCs w:val="24"/>
        </w:rPr>
        <w:t>Для лота 2:</w:t>
      </w:r>
    </w:p>
    <w:p w14:paraId="063D7C07" w14:textId="6D066E81" w:rsidR="00513E3A" w:rsidRPr="00B077EB" w:rsidRDefault="00513E3A" w:rsidP="00513E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eastAsia="Times New Roman" w:hAnsi="Times New Roman" w:cs="Times New Roman"/>
          <w:color w:val="000000"/>
          <w:sz w:val="24"/>
          <w:szCs w:val="24"/>
        </w:rPr>
        <w:t>с 18 сентября 2022 г. по 24 сентября 2022 г. - в размере 24,60% от начальной цены продажи лота;</w:t>
      </w:r>
    </w:p>
    <w:p w14:paraId="7FCBB9E2" w14:textId="3ADCC045" w:rsidR="00513E3A" w:rsidRPr="00B077EB" w:rsidRDefault="00513E3A" w:rsidP="00513E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eastAsia="Times New Roman" w:hAnsi="Times New Roman" w:cs="Times New Roman"/>
          <w:color w:val="000000"/>
          <w:sz w:val="24"/>
          <w:szCs w:val="24"/>
        </w:rPr>
        <w:t>с 25 сентября 2022 г. по 01 октября 2022 г. - в размере 15,20% от начальной цены продажи лота;</w:t>
      </w:r>
    </w:p>
    <w:p w14:paraId="2BE04A7C" w14:textId="58B2A4EF" w:rsidR="00513E3A" w:rsidRPr="00B077EB" w:rsidRDefault="00513E3A" w:rsidP="00513E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eastAsia="Times New Roman" w:hAnsi="Times New Roman" w:cs="Times New Roman"/>
          <w:color w:val="000000"/>
          <w:sz w:val="24"/>
          <w:szCs w:val="24"/>
        </w:rPr>
        <w:t>с 02 октября 2022 г. по 08 октября 2022 г. - в размере 5,80% от начальной цены продажи лота.</w:t>
      </w:r>
    </w:p>
    <w:p w14:paraId="65CE49BA" w14:textId="36014B23" w:rsidR="00513E3A" w:rsidRPr="00B077EB" w:rsidRDefault="00513E3A" w:rsidP="00513E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77EB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784B58B2" w14:textId="255DD56A" w:rsidR="00183B45" w:rsidRPr="00B077EB" w:rsidRDefault="00183B45" w:rsidP="00183B4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hAnsi="Times New Roman" w:cs="Times New Roman"/>
          <w:color w:val="000000"/>
          <w:sz w:val="24"/>
          <w:szCs w:val="24"/>
        </w:rPr>
        <w:t>с 11 сентября 2022 г. по 17 сентября 2022 г. - в размере 42,30% от начальной цены продажи лот</w:t>
      </w:r>
      <w:r w:rsidR="00DA673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77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969B59" w14:textId="799836B9" w:rsidR="00183B45" w:rsidRPr="00B077EB" w:rsidRDefault="00183B45" w:rsidP="00183B4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hAnsi="Times New Roman" w:cs="Times New Roman"/>
          <w:color w:val="000000"/>
          <w:sz w:val="24"/>
          <w:szCs w:val="24"/>
        </w:rPr>
        <w:t>с 18 сентября 2022 г. по 24 сентября 2022 г. - в размере 29,60% от начальной цены продажи лот</w:t>
      </w:r>
      <w:r w:rsidR="00DA673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077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875D24" w14:textId="23CD2136" w:rsidR="00183B45" w:rsidRPr="00B077EB" w:rsidRDefault="00183B45" w:rsidP="00183B4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7EB">
        <w:rPr>
          <w:rFonts w:ascii="Times New Roman" w:hAnsi="Times New Roman" w:cs="Times New Roman"/>
          <w:color w:val="000000"/>
          <w:sz w:val="24"/>
          <w:szCs w:val="24"/>
        </w:rPr>
        <w:t>с 25 сентября 2022 г. по 01 октября 2022 г. - в размере 16,90% от начальной цены продажи лот</w:t>
      </w:r>
      <w:r w:rsidR="00DA673F">
        <w:rPr>
          <w:rFonts w:ascii="Times New Roman" w:hAnsi="Times New Roman" w:cs="Times New Roman"/>
          <w:color w:val="000000"/>
          <w:sz w:val="24"/>
          <w:szCs w:val="24"/>
        </w:rPr>
        <w:t>а.</w:t>
      </w:r>
      <w:bookmarkStart w:id="0" w:name="_GoBack"/>
      <w:bookmarkEnd w:id="0"/>
    </w:p>
    <w:p w14:paraId="3717AA2C" w14:textId="230CFA0F" w:rsidR="002D3768" w:rsidRPr="00544A28" w:rsidRDefault="002D3768" w:rsidP="00183B45">
      <w:pPr>
        <w:jc w:val="both"/>
        <w:rPr>
          <w:rFonts w:ascii="Times New Roman" w:hAnsi="Times New Roman" w:cs="Times New Roman"/>
          <w:sz w:val="24"/>
          <w:szCs w:val="24"/>
        </w:rPr>
      </w:pPr>
      <w:r w:rsidRPr="00B077EB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</w:t>
      </w:r>
      <w:r w:rsidRPr="005C0C36">
        <w:rPr>
          <w:rFonts w:ascii="Times New Roman" w:hAnsi="Times New Roman" w:cs="Times New Roman"/>
          <w:sz w:val="24"/>
          <w:szCs w:val="24"/>
        </w:rPr>
        <w:t>.</w:t>
      </w:r>
    </w:p>
    <w:sectPr w:rsidR="002D3768" w:rsidRPr="0054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955C1"/>
    <w:rsid w:val="000B514F"/>
    <w:rsid w:val="000E7A8A"/>
    <w:rsid w:val="0015594D"/>
    <w:rsid w:val="00156467"/>
    <w:rsid w:val="00183683"/>
    <w:rsid w:val="00183B45"/>
    <w:rsid w:val="001938C9"/>
    <w:rsid w:val="001F3D14"/>
    <w:rsid w:val="00260228"/>
    <w:rsid w:val="002A2506"/>
    <w:rsid w:val="002D3768"/>
    <w:rsid w:val="002E4206"/>
    <w:rsid w:val="00321709"/>
    <w:rsid w:val="00331414"/>
    <w:rsid w:val="003A5A88"/>
    <w:rsid w:val="003D7BB9"/>
    <w:rsid w:val="003F4D88"/>
    <w:rsid w:val="00473D44"/>
    <w:rsid w:val="004818EB"/>
    <w:rsid w:val="00500505"/>
    <w:rsid w:val="00513E3A"/>
    <w:rsid w:val="00544A28"/>
    <w:rsid w:val="00564E88"/>
    <w:rsid w:val="005C0C36"/>
    <w:rsid w:val="005F50E3"/>
    <w:rsid w:val="00683EA2"/>
    <w:rsid w:val="00740E89"/>
    <w:rsid w:val="00757A2B"/>
    <w:rsid w:val="007A3A1B"/>
    <w:rsid w:val="00816162"/>
    <w:rsid w:val="008E7394"/>
    <w:rsid w:val="008F1095"/>
    <w:rsid w:val="009225CF"/>
    <w:rsid w:val="00964D49"/>
    <w:rsid w:val="009C0EB1"/>
    <w:rsid w:val="009C10D4"/>
    <w:rsid w:val="009E17B1"/>
    <w:rsid w:val="00A35BC0"/>
    <w:rsid w:val="00AD0413"/>
    <w:rsid w:val="00AE62B1"/>
    <w:rsid w:val="00B077EB"/>
    <w:rsid w:val="00BA5792"/>
    <w:rsid w:val="00BF5992"/>
    <w:rsid w:val="00CA3C3B"/>
    <w:rsid w:val="00CB14A0"/>
    <w:rsid w:val="00CD516F"/>
    <w:rsid w:val="00DA673F"/>
    <w:rsid w:val="00DF010A"/>
    <w:rsid w:val="00E65AE5"/>
    <w:rsid w:val="00EE4BDE"/>
    <w:rsid w:val="00F41D96"/>
    <w:rsid w:val="00F80361"/>
    <w:rsid w:val="00F9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Выртосу Надежда Анатольевна</cp:lastModifiedBy>
  <cp:revision>9</cp:revision>
  <cp:lastPrinted>2016-10-26T09:10:00Z</cp:lastPrinted>
  <dcterms:created xsi:type="dcterms:W3CDTF">2022-08-24T09:32:00Z</dcterms:created>
  <dcterms:modified xsi:type="dcterms:W3CDTF">2022-08-24T12:12:00Z</dcterms:modified>
</cp:coreProperties>
</file>