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3663DDEC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902354">
        <w:rPr>
          <w:rFonts w:eastAsia="Calibri"/>
          <w:lang w:eastAsia="en-US"/>
        </w:rPr>
        <w:t xml:space="preserve"> </w:t>
      </w:r>
      <w:r w:rsidR="00902354" w:rsidRPr="00902354">
        <w:rPr>
          <w:rFonts w:eastAsia="Calibri"/>
          <w:lang w:eastAsia="en-US"/>
        </w:rPr>
        <w:t>ersh@auction-house.ru</w:t>
      </w:r>
      <w:r w:rsidRPr="00561AD8">
        <w:rPr>
          <w:rFonts w:eastAsia="Calibri"/>
          <w:lang w:eastAsia="en-US"/>
        </w:rPr>
        <w:t xml:space="preserve">) (далее - Организатор торгов, ОТ), действующее на основании договора с </w:t>
      </w:r>
      <w:r w:rsidR="00902354" w:rsidRPr="00902354">
        <w:rPr>
          <w:rFonts w:eastAsia="Calibri"/>
          <w:lang w:eastAsia="en-US"/>
        </w:rPr>
        <w:t>Банк – Т (открытое акционерное общество) (Банк – Т (ОАО)), адрес регистрации: 123610, г. Москва, Краснопресненская наб., д. 12, ИНН 2315126160, ОГРН 1062300007901</w:t>
      </w:r>
      <w:r w:rsidRPr="00561AD8">
        <w:rPr>
          <w:rFonts w:eastAsia="Calibri"/>
          <w:lang w:eastAsia="en-US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902354" w:rsidRPr="00902354">
        <w:rPr>
          <w:rFonts w:eastAsia="Calibri"/>
          <w:lang w:eastAsia="en-US"/>
        </w:rPr>
        <w:t>г. Москвы от 26 декабря 2014 г. по делу №А40-202578/14</w:t>
      </w:r>
      <w:r w:rsidR="00EE2BB6" w:rsidRPr="00EE2BB6">
        <w:rPr>
          <w:rFonts w:eastAsia="Calibri"/>
          <w:lang w:eastAsia="en-US"/>
        </w:rPr>
        <w:t xml:space="preserve"> </w:t>
      </w:r>
      <w:r w:rsidR="00902354">
        <w:rPr>
          <w:rFonts w:eastAsia="Calibri"/>
          <w:lang w:eastAsia="en-US"/>
        </w:rPr>
        <w:t>я</w:t>
      </w:r>
      <w:r w:rsidR="005119C2">
        <w:rPr>
          <w:rFonts w:eastAsia="Calibri"/>
          <w:lang w:eastAsia="en-US"/>
        </w:rPr>
        <w:t xml:space="preserve">вляется </w:t>
      </w:r>
      <w:r w:rsidR="0004527C">
        <w:rPr>
          <w:rFonts w:eastAsia="Calibri"/>
          <w:lang w:eastAsia="en-US"/>
        </w:rPr>
        <w:t>г</w:t>
      </w:r>
      <w:r w:rsidR="005119C2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02354" w:rsidRPr="00902354">
        <w:t>сообщение 02030136902 в газете АО «Коммерсантъ» №107(7308) от 18.06.2022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902354" w:rsidRPr="00902354">
        <w:t>21.06.2022 г. по 09.08.2022 г.</w:t>
      </w:r>
      <w:r w:rsidR="007E00D7">
        <w:t xml:space="preserve"> заключе</w:t>
      </w:r>
      <w:r w:rsidR="00902354">
        <w:t>н</w:t>
      </w:r>
      <w:r w:rsidR="007E00D7">
        <w:rPr>
          <w:color w:val="000000"/>
        </w:rPr>
        <w:t xml:space="preserve"> следующи</w:t>
      </w:r>
      <w:r w:rsidR="00902354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902354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02354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5A2D732" w:rsidR="00902354" w:rsidRPr="00902354" w:rsidRDefault="00902354" w:rsidP="0090235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2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8F3929E" w:rsidR="00902354" w:rsidRPr="00902354" w:rsidRDefault="00902354" w:rsidP="0090235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2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2022-9837</w:t>
            </w:r>
            <w:r w:rsidRPr="00902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/123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26B8958" w:rsidR="00902354" w:rsidRPr="00902354" w:rsidRDefault="00902354" w:rsidP="0090235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2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12.08.2022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CD94E70" w:rsidR="00902354" w:rsidRPr="00902354" w:rsidRDefault="00902354" w:rsidP="0090235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2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15 450 000,00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4BD26FD" w:rsidR="00902354" w:rsidRPr="00902354" w:rsidRDefault="00902354" w:rsidP="0090235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23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Ларин Артем Дмитриевич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02354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2022-08-16T11:36:00Z</dcterms:created>
  <dcterms:modified xsi:type="dcterms:W3CDTF">2022-08-16T11:36:00Z</dcterms:modified>
</cp:coreProperties>
</file>