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6C4649" w14:textId="77777777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26E91520" w14:textId="65C8B32F" w:rsidR="006F1158" w:rsidRDefault="00F82D11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2D11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82D11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F82D11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F82D11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F82D11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F82D11">
        <w:rPr>
          <w:rFonts w:ascii="Times New Roman" w:hAnsi="Times New Roman" w:cs="Times New Roman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Акционерным коммерческим банком "Банк Развития Региона" (открытое акционерное общество) (АКБ "БРР" (ОАО), адрес регистрации: 362019, Республика Северная Осетия-Алания, г. Владикавказ, ул. Шмулевича, 8 а, ИНН 1500000240, ОГРН </w:t>
      </w:r>
      <w:proofErr w:type="gramStart"/>
      <w:r w:rsidRPr="00F82D11">
        <w:rPr>
          <w:rFonts w:ascii="Times New Roman" w:hAnsi="Times New Roman" w:cs="Times New Roman"/>
          <w:sz w:val="24"/>
          <w:szCs w:val="24"/>
        </w:rPr>
        <w:t>1021500000202) (далее – финансовая организация), конкурсным управляющим (ликвидатором) которого на основании решения Арбитражного суда Республики Северная Осетия от 27 декабря 2013 г. (дата оглашения резолютивной части – 25 декабря 2013 г.) по делу №А61-4046/13</w:t>
      </w:r>
      <w:r w:rsidR="00E50179">
        <w:rPr>
          <w:rFonts w:ascii="Times New Roman" w:hAnsi="Times New Roman" w:cs="Times New Roman"/>
          <w:sz w:val="24"/>
          <w:szCs w:val="24"/>
        </w:rPr>
        <w:t xml:space="preserve"> </w:t>
      </w:r>
      <w:r w:rsidR="000038DB" w:rsidRPr="00FE56CA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B86C69" w:rsidRPr="00FE56CA">
        <w:rPr>
          <w:rFonts w:ascii="Times New Roman" w:hAnsi="Times New Roman" w:cs="Times New Roman"/>
          <w:sz w:val="24"/>
          <w:szCs w:val="24"/>
        </w:rPr>
        <w:t>г</w:t>
      </w:r>
      <w:r w:rsidR="000038DB" w:rsidRPr="00FE56CA">
        <w:rPr>
          <w:rFonts w:ascii="Times New Roman" w:hAnsi="Times New Roman" w:cs="Times New Roman"/>
          <w:sz w:val="24"/>
          <w:szCs w:val="24"/>
        </w:rPr>
        <w:t>осударственная корпорация «Агентство по страхованию вкладов» (109240, г. Москва, ул. Высоцкого, д. 4) (далее – КУ)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503331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="006D6ECD" w:rsidRPr="006D6ECD">
        <w:rPr>
          <w:rFonts w:ascii="Times New Roman" w:hAnsi="Times New Roman" w:cs="Times New Roman"/>
          <w:sz w:val="24"/>
          <w:szCs w:val="24"/>
          <w:lang w:eastAsia="ru-RU"/>
        </w:rPr>
        <w:t>02030131587</w:t>
      </w:r>
      <w:r w:rsidR="006D6EC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3331" w:rsidRPr="00FE56CA">
        <w:rPr>
          <w:rFonts w:ascii="Times New Roman" w:hAnsi="Times New Roman" w:cs="Times New Roman"/>
          <w:sz w:val="24"/>
          <w:szCs w:val="24"/>
          <w:lang w:eastAsia="ru-RU"/>
        </w:rPr>
        <w:t>в газете АО «Коммерсантъ</w:t>
      </w:r>
      <w:proofErr w:type="gramEnd"/>
      <w:r w:rsidR="00503331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0358EC" w:rsidRPr="000358EC">
        <w:rPr>
          <w:rFonts w:ascii="Times New Roman" w:hAnsi="Times New Roman" w:cs="Times New Roman"/>
          <w:sz w:val="24"/>
          <w:szCs w:val="24"/>
          <w:lang w:eastAsia="ru-RU"/>
        </w:rPr>
        <w:t>№83(7284) от 14.05.2022</w:t>
      </w:r>
      <w:r w:rsidR="000358EC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  <w:r w:rsidR="00675FAC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0358EC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</w:t>
      </w:r>
      <w:r w:rsidR="000358EC" w:rsidRPr="000358EC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0358EC">
        <w:rPr>
          <w:rFonts w:ascii="Times New Roman" w:hAnsi="Times New Roman" w:cs="Times New Roman"/>
          <w:sz w:val="24"/>
          <w:szCs w:val="24"/>
          <w:lang w:eastAsia="ru-RU"/>
        </w:rPr>
        <w:t xml:space="preserve"> в связи </w:t>
      </w:r>
      <w:r w:rsidR="000358EC" w:rsidRPr="000358EC">
        <w:rPr>
          <w:rFonts w:ascii="Times New Roman" w:hAnsi="Times New Roman" w:cs="Times New Roman"/>
          <w:sz w:val="24"/>
          <w:szCs w:val="24"/>
          <w:lang w:eastAsia="ru-RU"/>
        </w:rPr>
        <w:t>в связи исключением ЮЛ из ЕГРЮЛ</w:t>
      </w:r>
      <w:r w:rsidR="000358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57CC87A2" w14:textId="1DAC9057" w:rsidR="000358EC" w:rsidRPr="000358EC" w:rsidRDefault="000358EC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7 - </w:t>
      </w:r>
      <w:r w:rsidRPr="000358EC">
        <w:rPr>
          <w:rFonts w:ascii="Times New Roman" w:hAnsi="Times New Roman" w:cs="Times New Roman"/>
          <w:sz w:val="24"/>
          <w:szCs w:val="24"/>
          <w:lang w:eastAsia="ru-RU"/>
        </w:rPr>
        <w:t>Акции ОАО «</w:t>
      </w:r>
      <w:proofErr w:type="spellStart"/>
      <w:r w:rsidRPr="000358EC">
        <w:rPr>
          <w:rFonts w:ascii="Times New Roman" w:hAnsi="Times New Roman" w:cs="Times New Roman"/>
          <w:sz w:val="24"/>
          <w:szCs w:val="24"/>
          <w:lang w:eastAsia="ru-RU"/>
        </w:rPr>
        <w:t>Алагирское</w:t>
      </w:r>
      <w:proofErr w:type="spellEnd"/>
      <w:r w:rsidRPr="000358EC">
        <w:rPr>
          <w:rFonts w:ascii="Times New Roman" w:hAnsi="Times New Roman" w:cs="Times New Roman"/>
          <w:sz w:val="24"/>
          <w:szCs w:val="24"/>
          <w:lang w:eastAsia="ru-RU"/>
        </w:rPr>
        <w:t xml:space="preserve"> ДРСУ», ИНН 1514007101, 2 880 069 шт. (7,46%), обыкновенные, рег. № 1-01-35359-Е, номинальная стоимость - 10 руб., г. Владикавказ, признано несостоятельным (банкротом), открыто конкурсное производство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14:paraId="5829D2B4" w14:textId="77777777" w:rsidR="006F1158" w:rsidRPr="006F1158" w:rsidRDefault="006F1158" w:rsidP="006F115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</w:p>
    <w:sectPr w:rsidR="006F1158" w:rsidRPr="006F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58"/>
    <w:rsid w:val="000038DB"/>
    <w:rsid w:val="000358EC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4B7A"/>
    <w:rsid w:val="006976E2"/>
    <w:rsid w:val="006A4ED8"/>
    <w:rsid w:val="006C4380"/>
    <w:rsid w:val="006D6ECD"/>
    <w:rsid w:val="006F1158"/>
    <w:rsid w:val="007C1324"/>
    <w:rsid w:val="008E1C3A"/>
    <w:rsid w:val="009434E6"/>
    <w:rsid w:val="009542B0"/>
    <w:rsid w:val="00A74582"/>
    <w:rsid w:val="00B86C69"/>
    <w:rsid w:val="00C25FE0"/>
    <w:rsid w:val="00C51986"/>
    <w:rsid w:val="00C620CD"/>
    <w:rsid w:val="00CF64BB"/>
    <w:rsid w:val="00D10A1F"/>
    <w:rsid w:val="00E000AE"/>
    <w:rsid w:val="00E44430"/>
    <w:rsid w:val="00E50179"/>
    <w:rsid w:val="00F82D11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17</cp:revision>
  <cp:lastPrinted>2016-10-26T09:11:00Z</cp:lastPrinted>
  <dcterms:created xsi:type="dcterms:W3CDTF">2018-08-16T09:05:00Z</dcterms:created>
  <dcterms:modified xsi:type="dcterms:W3CDTF">2022-05-18T14:07:00Z</dcterms:modified>
</cp:coreProperties>
</file>