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4044FAC5" w:rsidR="00E41D4C" w:rsidRPr="00B141BB" w:rsidRDefault="00395BAD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F733B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r w:rsidRPr="00CA322C">
        <w:rPr>
          <w:rFonts w:ascii="Times New Roman" w:hAnsi="Times New Roman" w:cs="Times New Roman"/>
          <w:color w:val="000000"/>
          <w:sz w:val="24"/>
          <w:szCs w:val="24"/>
        </w:rPr>
        <w:t>ersh@auction-house.ru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с </w:t>
      </w:r>
      <w:r w:rsidRPr="00395B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Акционерным обществом коммерческий банк «ГАЗБАНК» (АО АКБ «ГАЗБАНК»), </w:t>
      </w:r>
      <w:r w:rsidRPr="00395BAD">
        <w:rPr>
          <w:rFonts w:ascii="Times New Roman" w:hAnsi="Times New Roman" w:cs="Times New Roman"/>
          <w:color w:val="000000"/>
          <w:sz w:val="24"/>
          <w:szCs w:val="24"/>
        </w:rPr>
        <w:t>адрес регистрации: 443100, Самарская обл., г. Самара, ул. Молодогвардейская, д. 224, ИНН 6314006156, ОГРН 1026300002244)</w:t>
      </w:r>
      <w:r w:rsidRPr="00395B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финансовая организация), конкурсным управляющим (ликвидатором) которого на основании решения Арбитражного суда </w:t>
      </w:r>
      <w:r w:rsidRPr="008309A0">
        <w:rPr>
          <w:rFonts w:ascii="Times New Roman" w:hAnsi="Times New Roman" w:cs="Times New Roman"/>
          <w:color w:val="000000"/>
          <w:sz w:val="24"/>
          <w:szCs w:val="24"/>
        </w:rPr>
        <w:t xml:space="preserve">Самарской области от 02 октября 2018 г. по делу № А55-21551/2018 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</w:t>
      </w: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E41D4C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E41D4C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41D4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395B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7AD7B34" w14:textId="77777777" w:rsidR="00C56153" w:rsidRDefault="00C56153" w:rsidP="00395B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A527D95" w14:textId="77777777" w:rsidR="00395BAD" w:rsidRDefault="00395BAD" w:rsidP="00395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1 - Жилой дом (лит. А, а, над/А, под/А) - 520,2 кв. м, земельный участок - 802 +/- 10 кв. м, адрес: Российская Федерация, Краснодарский край, г. Ейск, ул. Короленко, д. 25, неотделимые улучшения (32 поз.), 2-этажный, в том числе подземных - 1, кадастровые номера 23:42:0502013:43, 23:42:0502013:7, земли населенных пунктов - для эксплуатации индивидуального жилого дома, ограничения и обременения: зарегистрирован 1 человек, проживающие отсутствуют, ПЮО проводит мероприятия по снятию с регистрационного учета - 8 159 981,76 руб.;</w:t>
      </w:r>
    </w:p>
    <w:p w14:paraId="39A892EC" w14:textId="77777777" w:rsidR="00395BAD" w:rsidRDefault="00395BAD" w:rsidP="00395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2 - Нежилое здание (сервисного обслуживания автомобилей, 3-этажное, в том числе подземных - 1) - 1 315,7 кв. м, нежилое здание (автозаправочная станция, сооружение лит. А, Г, Д, Ж, И) - 136,7 кв. м, адрес: Самарская обл., г. Тольятти, Комсомольский р-н, ул. Коммунистическая, д. 115, стр. 1, кадастровые номера 63:09:0202052:1387, 63:09:0000000:8709, земля в муниципальной собственности, договор аренды земельного участка (7 292 кв. м, кадастровый номер 63:09:0202053:579) 4047 от 05.06.2020, сроком на 49 лет, ограничения и обременения: выполнение обязательств по соблюдению установленных норм и правил в охранных зонах и коридорах инженерных коммуникаций в соответствии с действующим законодательством РФ в пользу правообладателей инженерных сетей и коммуникаций - 10 567 368,00 руб.;</w:t>
      </w:r>
    </w:p>
    <w:p w14:paraId="5D91E67C" w14:textId="35F56E11" w:rsidR="00395BAD" w:rsidRDefault="00395BAD" w:rsidP="00395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 xml:space="preserve">      Нематериальные активы:</w:t>
      </w:r>
    </w:p>
    <w:p w14:paraId="78109469" w14:textId="77777777" w:rsidR="00395BAD" w:rsidRDefault="00395BAD" w:rsidP="00395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3 - Исключительное право на товарный знак "</w:t>
      </w:r>
      <w:proofErr w:type="spellStart"/>
      <w:r>
        <w:t>ГаБа</w:t>
      </w:r>
      <w:proofErr w:type="spellEnd"/>
      <w:r>
        <w:t>", свидетельства № 306186 от 18.04.2005, № 313489 от 28.07.2005, г. Самара - 60 984,00 руб.;</w:t>
      </w:r>
    </w:p>
    <w:p w14:paraId="2F1A721D" w14:textId="77777777" w:rsidR="00395BAD" w:rsidRDefault="00395BAD" w:rsidP="00395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>
        <w:t>Лот 4 - Исключительное право на товарный знак "</w:t>
      </w:r>
      <w:proofErr w:type="spellStart"/>
      <w:r>
        <w:t>ГаБа</w:t>
      </w:r>
      <w:proofErr w:type="spellEnd"/>
      <w:r>
        <w:t xml:space="preserve"> умная девочка - </w:t>
      </w:r>
      <w:proofErr w:type="spellStart"/>
      <w:r>
        <w:t>ГаБа</w:t>
      </w:r>
      <w:proofErr w:type="spellEnd"/>
      <w:r>
        <w:t xml:space="preserve"> идет в ГАЗБАНК", свидетельства № 306185 от 18.04.2005, № 310797 от 28.07.2005, г. Самара - 60 984,00 руб.;</w:t>
      </w:r>
    </w:p>
    <w:p w14:paraId="5623EF4B" w14:textId="17AA9479" w:rsidR="00C56153" w:rsidRDefault="00395BAD" w:rsidP="00395B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>
        <w:t>Лот 5 - Исключительное право на товарный знак "ГАЗБАНК", исключительное право на товарный знак "</w:t>
      </w:r>
      <w:proofErr w:type="spellStart"/>
      <w:r>
        <w:t>gazbank</w:t>
      </w:r>
      <w:proofErr w:type="spellEnd"/>
      <w:r>
        <w:t>", свидетельства № 262878 от 10.02.2003, № 262876 от 07.02.2003, г. Самара - 41 184,00 руб.</w:t>
      </w:r>
    </w:p>
    <w:p w14:paraId="14351655" w14:textId="14CF085A" w:rsidR="00555595" w:rsidRPr="00DD01CB" w:rsidRDefault="00555595" w:rsidP="00395B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42FA46D0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395B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05 июля</w:t>
      </w:r>
      <w:r w:rsidR="005742CC" w:rsidRPr="00DD01CB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395B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26 ноября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D02882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116E38B5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395BA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05 июля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1122F4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времени за </w:t>
      </w:r>
      <w:r w:rsidR="009804F8" w:rsidRPr="009804F8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, и не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449611A2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4C2F5EA0" w14:textId="682B9BDB" w:rsidR="00C56153" w:rsidRPr="00FD088D" w:rsidRDefault="00FD088D" w:rsidP="00FD08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FD0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1-2:</w:t>
      </w:r>
    </w:p>
    <w:p w14:paraId="6B5B9F68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05 июля 2022 г. по 18 августа 2022 г. - в размере начальной цены продажи лота;</w:t>
      </w:r>
    </w:p>
    <w:p w14:paraId="34FF401C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19 августа 2022 г. по 28 августа 2022 г. - в размере 92,00% от начальной цены продажи лота;</w:t>
      </w:r>
    </w:p>
    <w:p w14:paraId="3F4B383B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29 августа 2022 г. по 07 сентября 2022 г. - в размере 84,00% от начальной цены продажи лота;</w:t>
      </w:r>
    </w:p>
    <w:p w14:paraId="43B902E7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08 сентября 2022 г. по 17 сентября 2022 г. - в размере 76,00% от начальной цены продажи лота;</w:t>
      </w:r>
    </w:p>
    <w:p w14:paraId="2BB13F19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18 сентября 2022 г. по 27 сентября 2022 г. - в размере 68,00% от начальной цены продажи лота;</w:t>
      </w:r>
    </w:p>
    <w:p w14:paraId="49CE5A21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28 сентября 2022 г. по 07 октября 2022 г. - в размере 60,00% от начальной цены продажи лота;</w:t>
      </w:r>
    </w:p>
    <w:p w14:paraId="0C6478BC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08 октября 2022 г. по 17 октября 2022 г. - в размере 52,00% от начальной цены продажи лота;</w:t>
      </w:r>
    </w:p>
    <w:p w14:paraId="0578887C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18 октября 2022 г. по 27 октября 2022 г. - в размере 44,00% от начальной цены продажи лота;</w:t>
      </w:r>
    </w:p>
    <w:p w14:paraId="7C18BBC2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28 октября 2022 г. по 06 ноября 2022 г. - в размере 36,00% от начальной цены продажи лота;</w:t>
      </w:r>
    </w:p>
    <w:p w14:paraId="5BE802F4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07 ноября 2022 г. по 16 ноября 2022 г. - в размере 28,00% от начальной цены продажи лота;</w:t>
      </w:r>
    </w:p>
    <w:p w14:paraId="1FB5DD43" w14:textId="6EC61FAF" w:rsidR="00FD088D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17 ноября 2022 г. по 26 ноября 2022 г. - в размере 20,00% от начальной цены продажи лота;</w:t>
      </w:r>
    </w:p>
    <w:p w14:paraId="5F481368" w14:textId="6C07070F" w:rsidR="00FD088D" w:rsidRPr="00FD088D" w:rsidRDefault="00FD088D" w:rsidP="00FD088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FD088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3-5:</w:t>
      </w:r>
    </w:p>
    <w:p w14:paraId="031D7446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05 июля 2022 г. по 18 августа 2022 г. - в размере начальной цены продажи лота;</w:t>
      </w:r>
    </w:p>
    <w:p w14:paraId="1C025489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19 августа 2022 г. по 28 августа 2022 г. - в размере 91,60% от начальной цены продажи лота;</w:t>
      </w:r>
    </w:p>
    <w:p w14:paraId="2071BA9B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29 августа 2022 г. по 07 сентября 2022 г. - в размере 83,20% от начальной цены продажи лота;</w:t>
      </w:r>
    </w:p>
    <w:p w14:paraId="46108494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08 сентября 2022 г. по 17 сентября 2022 г. - в размере 74,80% от начальной цены продажи лота;</w:t>
      </w:r>
    </w:p>
    <w:p w14:paraId="02BB0B6B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18 сентября 2022 г. по 27 сентября 2022 г. - в размере 66,40% от начальной цены продажи лота;</w:t>
      </w:r>
    </w:p>
    <w:p w14:paraId="5CB1BFB1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28 сентября 2022 г. по 07 октября 2022 г. - в размере 58,00% от начальной цены продажи лота;</w:t>
      </w:r>
    </w:p>
    <w:p w14:paraId="2A13CF82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08 октября 2022 г. по 17 октября 2022 г. - в размере 49,60% от начальной цены продажи лота;</w:t>
      </w:r>
    </w:p>
    <w:p w14:paraId="550C6F6A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18 октября 2022 г. по 27 октября 2022 г. - в размере 41,20% от начальной цены продажи лота;</w:t>
      </w:r>
    </w:p>
    <w:p w14:paraId="591B1065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28 октября 2022 г. по 06 ноября 2022 г. - в размере 32,80% от начальной цены продажи лота;</w:t>
      </w:r>
    </w:p>
    <w:p w14:paraId="7E50D931" w14:textId="77777777" w:rsidR="00657EF9" w:rsidRPr="00657EF9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07 ноября 2022 г. по 16 ноября 2022 г. - в размере 24,40% от начальной цены продажи лота;</w:t>
      </w:r>
    </w:p>
    <w:p w14:paraId="4BC9EEB9" w14:textId="38397341" w:rsidR="00C56153" w:rsidRDefault="00657EF9" w:rsidP="00657EF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с 17 ноября 2022 г. по 26 ноября 2022 г. - в размере 16,00% от начальной цены продажи лота.</w:t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Pr="00130E00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</w:t>
      </w:r>
      <w:r w:rsidR="00F463FC" w:rsidRPr="00130E00">
        <w:rPr>
          <w:rFonts w:ascii="Times New Roman" w:hAnsi="Times New Roman" w:cs="Times New Roman"/>
          <w:sz w:val="24"/>
          <w:szCs w:val="24"/>
        </w:rPr>
        <w:t>несостоятельности (банкротстве)».</w:t>
      </w:r>
    </w:p>
    <w:p w14:paraId="25A72B6D" w14:textId="77777777" w:rsidR="000C0BCC" w:rsidRPr="00130E0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E00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1939C5BF" w14:textId="77777777" w:rsidR="000C0BCC" w:rsidRPr="00130E0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E00">
        <w:rPr>
          <w:rFonts w:ascii="Times New Roman" w:hAnsi="Times New Roman" w:cs="Times New Roman"/>
          <w:sz w:val="24"/>
          <w:szCs w:val="24"/>
        </w:rPr>
        <w:t xml:space="preserve"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</w:t>
      </w:r>
      <w:r w:rsidRPr="00130E00">
        <w:rPr>
          <w:rFonts w:ascii="Times New Roman" w:hAnsi="Times New Roman" w:cs="Times New Roman"/>
          <w:sz w:val="24"/>
          <w:szCs w:val="24"/>
        </w:rPr>
        <w:lastRenderedPageBreak/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5863FF5C" w14:textId="77777777" w:rsidR="000C0BCC" w:rsidRPr="00130E0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E00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0F48577F" w14:textId="77777777" w:rsidR="000C0BCC" w:rsidRPr="00130E00" w:rsidRDefault="000C0BCC" w:rsidP="000C0BC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30E00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C6A3236" w14:textId="7E0807CD" w:rsidR="008F1609" w:rsidRPr="00130E00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130E00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130E00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2C3A2C" w:rsidRPr="00130E00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130E0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DA4" w:rsidRPr="00130E0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953DA4" w:rsidRPr="00130E0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953DA4" w:rsidRPr="00130E0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130E00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130E0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130E0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130E0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130E0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0E00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130E0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30E00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130E0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color w:val="000000"/>
          <w:sz w:val="24"/>
          <w:szCs w:val="24"/>
        </w:rPr>
        <w:lastRenderedPageBreak/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130E0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130E0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130E00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535EC13E" w14:textId="152D8334" w:rsidR="00C56153" w:rsidRPr="00130E00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C56153" w:rsidRPr="00130E00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C56153" w:rsidRPr="00130E00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</w:t>
      </w:r>
      <w:r w:rsidR="00657EF9" w:rsidRPr="00130E00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C56153" w:rsidRPr="00130E00">
        <w:rPr>
          <w:rFonts w:ascii="Times New Roman" w:hAnsi="Times New Roman" w:cs="Times New Roman"/>
          <w:color w:val="000000"/>
          <w:sz w:val="24"/>
          <w:szCs w:val="24"/>
        </w:rPr>
        <w:t xml:space="preserve">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30E00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</w:t>
      </w:r>
      <w:r w:rsidR="00C66976" w:rsidRPr="00130E00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130E00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34EE56E4" w14:textId="3941C58C" w:rsidR="00C56153" w:rsidRPr="00657EF9" w:rsidRDefault="00C56153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657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657EF9" w:rsidRPr="00657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</w:t>
      </w:r>
      <w:r w:rsidRPr="00657EF9">
        <w:rPr>
          <w:rFonts w:ascii="Times New Roman" w:hAnsi="Times New Roman" w:cs="Times New Roman"/>
          <w:sz w:val="24"/>
          <w:szCs w:val="24"/>
        </w:rPr>
        <w:t xml:space="preserve"> д</w:t>
      </w:r>
      <w:r w:rsidRPr="00657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657EF9" w:rsidRPr="00657EF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Pr="00657EF9">
        <w:rPr>
          <w:rFonts w:ascii="Times New Roman" w:hAnsi="Times New Roman" w:cs="Times New Roman"/>
          <w:sz w:val="24"/>
          <w:szCs w:val="24"/>
        </w:rPr>
        <w:t xml:space="preserve"> </w:t>
      </w:r>
      <w:r w:rsidRPr="00657EF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657EF9">
        <w:rPr>
          <w:rFonts w:ascii="Times New Roman" w:hAnsi="Times New Roman" w:cs="Times New Roman"/>
          <w:color w:val="000000"/>
          <w:sz w:val="24"/>
          <w:szCs w:val="24"/>
        </w:rPr>
        <w:t>Самара, ул. Красноармейская, д. 1, тел. +7 (846) 250-05-70, +7 (846) 250-05-75, доб. 1001</w:t>
      </w:r>
      <w:r w:rsidRPr="00657EF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657EF9">
        <w:rPr>
          <w:rFonts w:ascii="Times New Roman" w:hAnsi="Times New Roman" w:cs="Times New Roman"/>
          <w:color w:val="000000"/>
          <w:sz w:val="24"/>
          <w:szCs w:val="24"/>
        </w:rPr>
        <w:t xml:space="preserve">по лоту 1: </w:t>
      </w:r>
      <w:r w:rsidR="00657EF9" w:rsidRPr="00657EF9">
        <w:rPr>
          <w:rFonts w:ascii="Times New Roman" w:hAnsi="Times New Roman" w:cs="Times New Roman"/>
          <w:color w:val="000000"/>
          <w:sz w:val="24"/>
          <w:szCs w:val="24"/>
        </w:rPr>
        <w:t xml:space="preserve">krasnodar@auction-house.ru, </w:t>
      </w:r>
      <w:proofErr w:type="spellStart"/>
      <w:r w:rsidR="00657EF9" w:rsidRPr="00657EF9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657EF9" w:rsidRPr="00657EF9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 (928) 333-02-88, Замяткина Анастасия тел. 8 (938) 422-90-95</w:t>
      </w:r>
      <w:r w:rsidR="00657EF9">
        <w:rPr>
          <w:rFonts w:ascii="Times New Roman" w:hAnsi="Times New Roman" w:cs="Times New Roman"/>
          <w:color w:val="000000"/>
          <w:sz w:val="24"/>
          <w:szCs w:val="24"/>
        </w:rPr>
        <w:t xml:space="preserve">, по лотам 2-5: </w:t>
      </w:r>
      <w:r w:rsidR="00657EF9" w:rsidRPr="00657EF9">
        <w:rPr>
          <w:rFonts w:ascii="Times New Roman" w:hAnsi="Times New Roman" w:cs="Times New Roman"/>
          <w:color w:val="000000"/>
          <w:sz w:val="24"/>
          <w:szCs w:val="24"/>
        </w:rPr>
        <w:t xml:space="preserve">pf@auction-house.ru, </w:t>
      </w:r>
      <w:proofErr w:type="spellStart"/>
      <w:r w:rsidR="00657EF9" w:rsidRPr="00657EF9">
        <w:rPr>
          <w:rFonts w:ascii="Times New Roman" w:hAnsi="Times New Roman" w:cs="Times New Roman"/>
          <w:color w:val="000000"/>
          <w:sz w:val="24"/>
          <w:szCs w:val="24"/>
        </w:rPr>
        <w:t>Харланова</w:t>
      </w:r>
      <w:proofErr w:type="spellEnd"/>
      <w:r w:rsidR="00657EF9" w:rsidRPr="00657EF9">
        <w:rPr>
          <w:rFonts w:ascii="Times New Roman" w:hAnsi="Times New Roman" w:cs="Times New Roman"/>
          <w:color w:val="000000"/>
          <w:sz w:val="24"/>
          <w:szCs w:val="24"/>
        </w:rPr>
        <w:t xml:space="preserve"> Наталья тел. 8(927)208-21-43,  Соболькова Елена 8(927)208-15-34 (мск+1 час)</w:t>
      </w:r>
      <w:r w:rsidR="00657EF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B881ED" w14:textId="55DB7200" w:rsidR="007A10EE" w:rsidRPr="00657EF9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57EF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30E00"/>
    <w:rsid w:val="001726D6"/>
    <w:rsid w:val="00203862"/>
    <w:rsid w:val="002C3A2C"/>
    <w:rsid w:val="00360DC6"/>
    <w:rsid w:val="00395BAD"/>
    <w:rsid w:val="003E6C81"/>
    <w:rsid w:val="00495D59"/>
    <w:rsid w:val="004B74A7"/>
    <w:rsid w:val="00555595"/>
    <w:rsid w:val="005742CC"/>
    <w:rsid w:val="0058046C"/>
    <w:rsid w:val="005F1F68"/>
    <w:rsid w:val="00621553"/>
    <w:rsid w:val="00657EF9"/>
    <w:rsid w:val="00762232"/>
    <w:rsid w:val="00775C5B"/>
    <w:rsid w:val="007A10EE"/>
    <w:rsid w:val="007E3D68"/>
    <w:rsid w:val="008C4892"/>
    <w:rsid w:val="008F1609"/>
    <w:rsid w:val="00953DA4"/>
    <w:rsid w:val="009804F8"/>
    <w:rsid w:val="009827DF"/>
    <w:rsid w:val="00987A46"/>
    <w:rsid w:val="009E68C2"/>
    <w:rsid w:val="009F0C4D"/>
    <w:rsid w:val="00A61E9E"/>
    <w:rsid w:val="00B749D3"/>
    <w:rsid w:val="00B97A00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63A1D"/>
    <w:rsid w:val="00F8472E"/>
    <w:rsid w:val="00F92A8F"/>
    <w:rsid w:val="00FD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E0950C27-8F5D-4D67-B991-D8CE3270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2336</Words>
  <Characters>13319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32</cp:revision>
  <cp:lastPrinted>2022-06-28T12:04:00Z</cp:lastPrinted>
  <dcterms:created xsi:type="dcterms:W3CDTF">2019-07-23T07:53:00Z</dcterms:created>
  <dcterms:modified xsi:type="dcterms:W3CDTF">2022-06-28T12:08:00Z</dcterms:modified>
</cp:coreProperties>
</file>