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6719" w14:textId="19FC0666" w:rsidR="00EA7238" w:rsidRPr="00A115B3"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ab/>
      </w:r>
      <w:r w:rsidR="005760E4" w:rsidRPr="005760E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АКЦИОНЕРНЫМ КОММЕРЧЕСКИМ БАНКОМ «ИНКАРОБАНК» (АКЦИОНЕРНОЕ ОБЩЕСТВО) (АКБ «ИНКАРОБАНК» (АО), далее – Банк, ОГРН 1027700050510, ИНН 7710144056, адрес регистрации: 125047, г. Москва, ул. 2-я Брестская, д. 32) (далее – финансовая организация), конкурсным управляющим (ликвидатором) которого на основании решения Арбитражного суда г. Москвы от 27 декабря 2018 г. (дата оглашения резолютивной части – 18 декабря 2018 года) по делу №А40-272067/18-70-328 «Б» является </w:t>
      </w:r>
      <w:r w:rsidR="005760E4">
        <w:rPr>
          <w:rFonts w:ascii="Times New Roman" w:hAnsi="Times New Roman" w:cs="Times New Roman"/>
          <w:color w:val="000000"/>
          <w:sz w:val="24"/>
          <w:szCs w:val="24"/>
        </w:rPr>
        <w:t>г</w:t>
      </w:r>
      <w:r w:rsidR="005760E4" w:rsidRPr="005760E4">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w:t>
      </w:r>
      <w:r w:rsidR="00C643CB" w:rsidRPr="00C643CB">
        <w:rPr>
          <w:rFonts w:ascii="Times New Roman" w:hAnsi="Times New Roman" w:cs="Times New Roman"/>
          <w:color w:val="000000"/>
          <w:sz w:val="24"/>
          <w:szCs w:val="24"/>
        </w:rPr>
        <w:t xml:space="preserve">(далее – КУ), </w:t>
      </w:r>
      <w:r w:rsidR="00C9585C" w:rsidRPr="00A115B3">
        <w:rPr>
          <w:rFonts w:ascii="Times New Roman" w:hAnsi="Times New Roman" w:cs="Times New Roman"/>
          <w:color w:val="000000"/>
          <w:sz w:val="24"/>
          <w:szCs w:val="24"/>
        </w:rPr>
        <w:t xml:space="preserve"> проводит электронные </w:t>
      </w:r>
      <w:r w:rsidR="00C9585C" w:rsidRPr="00A115B3">
        <w:rPr>
          <w:rFonts w:ascii="Times New Roman" w:hAnsi="Times New Roman" w:cs="Times New Roman"/>
          <w:b/>
          <w:color w:val="000000"/>
          <w:sz w:val="24"/>
          <w:szCs w:val="24"/>
        </w:rPr>
        <w:t>торги</w:t>
      </w:r>
      <w:r w:rsidR="00C9585C" w:rsidRPr="00A115B3">
        <w:rPr>
          <w:rFonts w:ascii="Times New Roman" w:hAnsi="Times New Roman" w:cs="Times New Roman"/>
          <w:color w:val="000000"/>
          <w:sz w:val="24"/>
          <w:szCs w:val="24"/>
        </w:rPr>
        <w:t xml:space="preserve"> </w:t>
      </w:r>
      <w:r w:rsidR="00EA7238" w:rsidRPr="00A115B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71CF15C0" w14:textId="36BB03CF" w:rsidR="00EA7238" w:rsidRDefault="00EA7238" w:rsidP="00EF49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Предметом Торгов является следующее имущество:</w:t>
      </w:r>
    </w:p>
    <w:p w14:paraId="518C23E2" w14:textId="0B318B85" w:rsidR="00E9668C" w:rsidRPr="00E9668C" w:rsidRDefault="00E9668C" w:rsidP="00EF49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E9668C">
        <w:rPr>
          <w:rFonts w:ascii="Times New Roman CYR" w:hAnsi="Times New Roman CYR" w:cs="Times New Roman CYR"/>
          <w:color w:val="000000"/>
        </w:rPr>
        <w:t>Лот</w:t>
      </w:r>
      <w:r>
        <w:rPr>
          <w:rFonts w:ascii="Times New Roman CYR" w:hAnsi="Times New Roman CYR" w:cs="Times New Roman CYR"/>
          <w:color w:val="000000"/>
        </w:rPr>
        <w:t xml:space="preserve"> </w:t>
      </w:r>
      <w:r w:rsidRPr="00E9668C">
        <w:rPr>
          <w:rFonts w:ascii="Times New Roman CYR" w:hAnsi="Times New Roman CYR" w:cs="Times New Roman CYR"/>
          <w:color w:val="000000"/>
        </w:rPr>
        <w:t>1</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Земельный участок - 65 400 +/- 2 237,7 кв. м, адрес: Тульская обл., р-н Заокский, 350 м юго-восточнее д. Кошкино, кадастровый номер 71:09:010601:1629, земли с/х назначения - для с/х производства, ограничения и обременения: ограничения прав на часть земельного участка площадью 444 кв. м, предусмотренные статьями 56, 56.1 Земельного кодекса Российской Федерации, Постановление «О порядке установления охранных зон объектов электросетевого хозяйства особых условий использования земельных участков, расположенных в границах таких зон» № №160 от 24.02.2009, срок действия: 01.12.2017, на часть земельного участка площадью 1 182 кв. м, предусмотренные статьями 56, 56.1 Земельного кодекса Российской Федерации, Письмо № 22/430 от 16.04.2013, срок действия: 05.02.2018, на часть земельного участка площадью 171 кв. м, предусмотренные статьями 56, 56.1 Земельного кодекса Российской Федерации, Решение о согласовании границ охранной зоны объекта электросетевого хозяйства № 06-5-1359 от 03.12.2020, срок действия: 09.01.2021</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2 662 626,56</w:t>
      </w:r>
      <w:r w:rsidRPr="00E9668C">
        <w:rPr>
          <w:rFonts w:ascii="Times New Roman CYR" w:hAnsi="Times New Roman CYR" w:cs="Times New Roman CYR"/>
          <w:color w:val="000000"/>
        </w:rPr>
        <w:tab/>
        <w:t>руб.</w:t>
      </w:r>
    </w:p>
    <w:p w14:paraId="308267B4" w14:textId="39BB84D0" w:rsidR="00467D6B" w:rsidRPr="00A115B3" w:rsidRDefault="00E9668C" w:rsidP="00E966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E9668C">
        <w:rPr>
          <w:rFonts w:ascii="Times New Roman CYR" w:hAnsi="Times New Roman CYR" w:cs="Times New Roman CYR"/>
          <w:color w:val="000000"/>
        </w:rPr>
        <w:t>Лот</w:t>
      </w:r>
      <w:r>
        <w:rPr>
          <w:rFonts w:ascii="Times New Roman CYR" w:hAnsi="Times New Roman CYR" w:cs="Times New Roman CYR"/>
          <w:color w:val="000000"/>
        </w:rPr>
        <w:t xml:space="preserve"> </w:t>
      </w:r>
      <w:r w:rsidRPr="00E9668C">
        <w:rPr>
          <w:rFonts w:ascii="Times New Roman CYR" w:hAnsi="Times New Roman CYR" w:cs="Times New Roman CYR"/>
          <w:color w:val="000000"/>
        </w:rPr>
        <w:t>2</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Вывеска с логотипом Банка, г. Видное</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437,42</w:t>
      </w:r>
      <w:r>
        <w:rPr>
          <w:rFonts w:ascii="Times New Roman CYR" w:hAnsi="Times New Roman CYR" w:cs="Times New Roman CYR"/>
          <w:color w:val="000000"/>
        </w:rPr>
        <w:t xml:space="preserve"> </w:t>
      </w:r>
      <w:r w:rsidRPr="00E9668C">
        <w:rPr>
          <w:rFonts w:ascii="Times New Roman CYR" w:hAnsi="Times New Roman CYR" w:cs="Times New Roman CYR"/>
          <w:color w:val="000000"/>
        </w:rPr>
        <w:t>руб.</w:t>
      </w:r>
    </w:p>
    <w:p w14:paraId="2E187522" w14:textId="3F6B1222" w:rsidR="00396157" w:rsidRPr="00396157" w:rsidRDefault="0039615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i/>
          <w:iCs/>
          <w:color w:val="000000"/>
        </w:rPr>
      </w:pPr>
      <w:r w:rsidRPr="00396157">
        <w:rPr>
          <w:rFonts w:ascii="Times New Roman CYR" w:hAnsi="Times New Roman CYR" w:cs="Times New Roman CYR"/>
          <w:i/>
          <w:iCs/>
          <w:color w:val="000000"/>
        </w:rPr>
        <w:t>По Лоту 1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w:t>
      </w:r>
    </w:p>
    <w:p w14:paraId="15D12F19" w14:textId="591C4F3B"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A115B3">
        <w:rPr>
          <w:rFonts w:ascii="Times New Roman CYR" w:hAnsi="Times New Roman CYR" w:cs="Times New Roman CYR"/>
          <w:color w:val="000000"/>
        </w:rPr>
        <w:t>С подробной информацией о составе лотов финансовой организа</w:t>
      </w:r>
      <w:r w:rsidR="00C11EFF" w:rsidRPr="00A115B3">
        <w:rPr>
          <w:rFonts w:ascii="Times New Roman CYR" w:hAnsi="Times New Roman CYR" w:cs="Times New Roman CYR"/>
          <w:color w:val="000000"/>
        </w:rPr>
        <w:t>ции можно ознакомиться на сайте</w:t>
      </w:r>
      <w:r w:rsidRPr="00A115B3">
        <w:rPr>
          <w:rFonts w:ascii="Times New Roman CYR" w:hAnsi="Times New Roman CYR" w:cs="Times New Roman CYR"/>
          <w:color w:val="000000"/>
        </w:rPr>
        <w:t xml:space="preserve"> </w:t>
      </w:r>
      <w:r w:rsidR="00C11EFF" w:rsidRPr="00A115B3">
        <w:rPr>
          <w:rFonts w:ascii="Times New Roman CYR" w:hAnsi="Times New Roman CYR" w:cs="Times New Roman CYR"/>
          <w:color w:val="000000"/>
        </w:rPr>
        <w:t>ОТ http://www.auction-house.ru/</w:t>
      </w:r>
      <w:r w:rsidRPr="00A115B3">
        <w:rPr>
          <w:rFonts w:ascii="Times New Roman CYR" w:hAnsi="Times New Roman CYR" w:cs="Times New Roman CYR"/>
          <w:color w:val="000000"/>
        </w:rPr>
        <w:t xml:space="preserve">, также </w:t>
      </w:r>
      <w:hyperlink r:id="rId4" w:history="1">
        <w:r w:rsidR="00C11EFF" w:rsidRPr="00A115B3">
          <w:rPr>
            <w:rStyle w:val="a4"/>
            <w:rFonts w:ascii="Times New Roman CYR" w:hAnsi="Times New Roman CYR" w:cs="Times New Roman CYR"/>
          </w:rPr>
          <w:t>www.asv.org.ru</w:t>
        </w:r>
      </w:hyperlink>
      <w:r w:rsidR="00C11EFF" w:rsidRPr="00A115B3">
        <w:rPr>
          <w:rFonts w:ascii="Times New Roman CYR" w:hAnsi="Times New Roman CYR" w:cs="Times New Roman CYR"/>
          <w:color w:val="000000"/>
        </w:rPr>
        <w:t xml:space="preserve">, </w:t>
      </w:r>
      <w:hyperlink r:id="rId5" w:history="1">
        <w:r w:rsidR="00C11EFF" w:rsidRPr="00A115B3">
          <w:rPr>
            <w:rStyle w:val="a4"/>
            <w:color w:val="27509B"/>
            <w:bdr w:val="none" w:sz="0" w:space="0" w:color="auto" w:frame="1"/>
          </w:rPr>
          <w:t>www.torgiasv.ru</w:t>
        </w:r>
      </w:hyperlink>
      <w:r w:rsidRPr="00A115B3">
        <w:rPr>
          <w:rFonts w:ascii="Times New Roman CYR" w:hAnsi="Times New Roman CYR" w:cs="Times New Roman CYR"/>
          <w:color w:val="000000"/>
        </w:rPr>
        <w:t xml:space="preserve"> в разделах «Ликвидация Банков» и «Продажа имущества».</w:t>
      </w:r>
    </w:p>
    <w:p w14:paraId="1508893B" w14:textId="00E65319"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A115B3">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DD5071">
        <w:t>5 (пять)</w:t>
      </w:r>
      <w:r w:rsidRPr="00A115B3">
        <w:rPr>
          <w:rFonts w:ascii="Times New Roman CYR" w:hAnsi="Times New Roman CYR" w:cs="Times New Roman CYR"/>
          <w:color w:val="000000"/>
        </w:rPr>
        <w:t xml:space="preserve"> процентов от начальной цены продажи предмета Торгов (лота).</w:t>
      </w:r>
    </w:p>
    <w:p w14:paraId="03856A4A" w14:textId="28EAF411"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rFonts w:ascii="Times New Roman CYR" w:hAnsi="Times New Roman CYR" w:cs="Times New Roman CYR"/>
          <w:b/>
          <w:bCs/>
          <w:color w:val="000000"/>
        </w:rPr>
        <w:t>Торги</w:t>
      </w:r>
      <w:r w:rsidRPr="00A115B3">
        <w:rPr>
          <w:color w:val="000000"/>
        </w:rPr>
        <w:t xml:space="preserve"> имуществом финансовой организации будут проведены в 14:00 часов по московскому времени</w:t>
      </w:r>
      <w:r w:rsidRPr="00A115B3">
        <w:rPr>
          <w:rFonts w:ascii="Times New Roman CYR" w:hAnsi="Times New Roman CYR" w:cs="Times New Roman CYR"/>
          <w:color w:val="000000"/>
        </w:rPr>
        <w:t xml:space="preserve"> </w:t>
      </w:r>
      <w:r w:rsidR="00DD5071" w:rsidRPr="00DD5071">
        <w:rPr>
          <w:b/>
          <w:bCs/>
        </w:rPr>
        <w:t>06 июня</w:t>
      </w:r>
      <w:r w:rsidR="00E12685">
        <w:rPr>
          <w:rFonts w:ascii="Times New Roman CYR" w:hAnsi="Times New Roman CYR" w:cs="Times New Roman CYR"/>
          <w:color w:val="000000"/>
        </w:rPr>
        <w:t xml:space="preserve"> </w:t>
      </w:r>
      <w:r w:rsidR="00556DA2">
        <w:rPr>
          <w:b/>
        </w:rPr>
        <w:t>202</w:t>
      </w:r>
      <w:r w:rsidR="00DD5071">
        <w:rPr>
          <w:b/>
        </w:rPr>
        <w:t>2</w:t>
      </w:r>
      <w:r w:rsidR="00556DA2">
        <w:rPr>
          <w:b/>
        </w:rPr>
        <w:t xml:space="preserve"> </w:t>
      </w:r>
      <w:r w:rsidR="00564010">
        <w:rPr>
          <w:b/>
        </w:rPr>
        <w:t>г</w:t>
      </w:r>
      <w:r w:rsidR="00C11EFF" w:rsidRPr="00A115B3">
        <w:rPr>
          <w:b/>
        </w:rPr>
        <w:t>.</w:t>
      </w:r>
      <w:r w:rsidR="00467D6B" w:rsidRPr="00A115B3">
        <w:t xml:space="preserve"> </w:t>
      </w:r>
      <w:r w:rsidRPr="00A115B3">
        <w:rPr>
          <w:rFonts w:ascii="Times New Roman CYR" w:hAnsi="Times New Roman CYR" w:cs="Times New Roman CYR"/>
          <w:color w:val="000000"/>
        </w:rPr>
        <w:t xml:space="preserve">на электронной площадке </w:t>
      </w:r>
      <w:r w:rsidR="00C11EFF" w:rsidRPr="00A115B3">
        <w:rPr>
          <w:color w:val="000000"/>
        </w:rPr>
        <w:t xml:space="preserve">АО «Российский аукционный дом» по адресу: </w:t>
      </w:r>
      <w:hyperlink r:id="rId6" w:history="1">
        <w:r w:rsidR="00C11EFF" w:rsidRPr="00A115B3">
          <w:rPr>
            <w:rStyle w:val="a4"/>
          </w:rPr>
          <w:t>http://lot-online.ru</w:t>
        </w:r>
      </w:hyperlink>
      <w:r w:rsidR="00C11EFF" w:rsidRPr="00A115B3">
        <w:rPr>
          <w:color w:val="000000"/>
        </w:rPr>
        <w:t xml:space="preserve"> (далее – ЭТП)</w:t>
      </w:r>
      <w:r w:rsidRPr="00A115B3">
        <w:rPr>
          <w:rFonts w:ascii="Times New Roman CYR" w:hAnsi="Times New Roman CYR" w:cs="Times New Roman CYR"/>
          <w:color w:val="000000"/>
        </w:rPr>
        <w:t>.</w:t>
      </w:r>
    </w:p>
    <w:p w14:paraId="304B41CC"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Время окончания Торгов:</w:t>
      </w:r>
    </w:p>
    <w:p w14:paraId="5227E954"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1 часа с начала Торгов, если не поступило ни одного предложения о цене предмета Торгов (лота) после начала Торгов;</w:t>
      </w:r>
    </w:p>
    <w:p w14:paraId="602F1A86"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A196CD0" w14:textId="4E27106A"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 случае, если по итогам Торгов, назначенных на</w:t>
      </w:r>
      <w:r w:rsidR="00C11EFF" w:rsidRPr="00A115B3">
        <w:rPr>
          <w:color w:val="000000"/>
        </w:rPr>
        <w:t xml:space="preserve"> </w:t>
      </w:r>
      <w:r w:rsidR="00DD5071" w:rsidRPr="00DD5071">
        <w:rPr>
          <w:b/>
          <w:bCs/>
        </w:rPr>
        <w:t>06 июня</w:t>
      </w:r>
      <w:r w:rsidR="00E12685">
        <w:rPr>
          <w:rFonts w:ascii="Times New Roman CYR" w:hAnsi="Times New Roman CYR" w:cs="Times New Roman CYR"/>
          <w:color w:val="000000"/>
        </w:rPr>
        <w:t xml:space="preserve"> </w:t>
      </w:r>
      <w:r w:rsidR="00E12685">
        <w:rPr>
          <w:b/>
        </w:rPr>
        <w:t>202</w:t>
      </w:r>
      <w:r w:rsidR="00DD5071">
        <w:rPr>
          <w:b/>
        </w:rPr>
        <w:t>2</w:t>
      </w:r>
      <w:r w:rsidR="00E12685">
        <w:rPr>
          <w:b/>
        </w:rPr>
        <w:t xml:space="preserve"> г</w:t>
      </w:r>
      <w:r w:rsidR="00E12685" w:rsidRPr="00A115B3">
        <w:rPr>
          <w:b/>
        </w:rPr>
        <w:t>.</w:t>
      </w:r>
      <w:r w:rsidRPr="00A115B3">
        <w:rPr>
          <w:color w:val="000000"/>
        </w:rPr>
        <w:t xml:space="preserve">, лоты не реализованы, то в 14:00 часов по московскому времени </w:t>
      </w:r>
      <w:r w:rsidR="00DD5071" w:rsidRPr="00DD5071">
        <w:rPr>
          <w:b/>
          <w:bCs/>
        </w:rPr>
        <w:t>25 июля</w:t>
      </w:r>
      <w:r w:rsidR="00E12685">
        <w:rPr>
          <w:rFonts w:ascii="Times New Roman CYR" w:hAnsi="Times New Roman CYR" w:cs="Times New Roman CYR"/>
          <w:color w:val="000000"/>
        </w:rPr>
        <w:t xml:space="preserve"> </w:t>
      </w:r>
      <w:r w:rsidR="00E12685">
        <w:rPr>
          <w:b/>
        </w:rPr>
        <w:t>202</w:t>
      </w:r>
      <w:r w:rsidR="00DD5071">
        <w:rPr>
          <w:b/>
        </w:rPr>
        <w:t>2</w:t>
      </w:r>
      <w:r w:rsidR="00E12685">
        <w:rPr>
          <w:b/>
        </w:rPr>
        <w:t xml:space="preserve"> г</w:t>
      </w:r>
      <w:r w:rsidR="00E12685" w:rsidRPr="00A115B3">
        <w:rPr>
          <w:b/>
        </w:rPr>
        <w:t>.</w:t>
      </w:r>
      <w:r w:rsidR="00467D6B" w:rsidRPr="00A115B3">
        <w:t xml:space="preserve"> </w:t>
      </w:r>
      <w:r w:rsidRPr="00A115B3">
        <w:rPr>
          <w:color w:val="000000"/>
        </w:rPr>
        <w:t xml:space="preserve">на </w:t>
      </w:r>
      <w:r w:rsidR="00C11EFF" w:rsidRPr="00A115B3">
        <w:rPr>
          <w:color w:val="000000"/>
        </w:rPr>
        <w:t>ЭТП</w:t>
      </w:r>
      <w:r w:rsidR="00467D6B" w:rsidRPr="00A115B3">
        <w:t xml:space="preserve"> </w:t>
      </w:r>
      <w:r w:rsidRPr="00A115B3">
        <w:rPr>
          <w:color w:val="000000"/>
        </w:rPr>
        <w:t>будут проведены</w:t>
      </w:r>
      <w:r w:rsidRPr="00A115B3">
        <w:rPr>
          <w:b/>
          <w:bCs/>
          <w:color w:val="000000"/>
        </w:rPr>
        <w:t xml:space="preserve"> повторные Торги </w:t>
      </w:r>
      <w:r w:rsidRPr="00A115B3">
        <w:rPr>
          <w:color w:val="000000"/>
        </w:rPr>
        <w:t>нереализованными лотами со снижением начальной цены лотов на 10 (Десять) процентов.</w:t>
      </w:r>
    </w:p>
    <w:p w14:paraId="0C700AC8"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xml:space="preserve">Оператор </w:t>
      </w:r>
      <w:r w:rsidR="00F05E04" w:rsidRPr="00A115B3">
        <w:rPr>
          <w:color w:val="000000"/>
        </w:rPr>
        <w:t>ЭТП</w:t>
      </w:r>
      <w:r w:rsidRPr="00A115B3">
        <w:rPr>
          <w:color w:val="000000"/>
        </w:rPr>
        <w:t xml:space="preserve"> (далее – Оператор) обеспечивает проведение Торгов.</w:t>
      </w:r>
    </w:p>
    <w:p w14:paraId="415A5C5E" w14:textId="7AAB42B2"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Прием Оператором заявок и предложений о цене приобретения имущества финансовой организации на участие в первых Торгах начинается в 00:</w:t>
      </w:r>
      <w:r w:rsidR="00997993" w:rsidRPr="00A115B3">
        <w:rPr>
          <w:color w:val="000000"/>
        </w:rPr>
        <w:t>00</w:t>
      </w:r>
      <w:r w:rsidRPr="00A115B3">
        <w:rPr>
          <w:color w:val="000000"/>
        </w:rPr>
        <w:t xml:space="preserve"> часов по московскому времени</w:t>
      </w:r>
      <w:r w:rsidR="00E12685">
        <w:rPr>
          <w:color w:val="000000"/>
        </w:rPr>
        <w:t xml:space="preserve"> </w:t>
      </w:r>
      <w:r w:rsidR="00396157" w:rsidRPr="00396157">
        <w:rPr>
          <w:b/>
          <w:bCs/>
        </w:rPr>
        <w:t xml:space="preserve">19 </w:t>
      </w:r>
      <w:r w:rsidR="00396157" w:rsidRPr="00396157">
        <w:rPr>
          <w:b/>
          <w:bCs/>
        </w:rPr>
        <w:lastRenderedPageBreak/>
        <w:t>апреля</w:t>
      </w:r>
      <w:r w:rsidR="00E12685">
        <w:rPr>
          <w:rFonts w:ascii="Times New Roman CYR" w:hAnsi="Times New Roman CYR" w:cs="Times New Roman CYR"/>
          <w:color w:val="000000"/>
        </w:rPr>
        <w:t xml:space="preserve"> </w:t>
      </w:r>
      <w:r w:rsidR="00E12685">
        <w:rPr>
          <w:b/>
        </w:rPr>
        <w:t>202</w:t>
      </w:r>
      <w:r w:rsidR="00396157">
        <w:rPr>
          <w:b/>
        </w:rPr>
        <w:t>2</w:t>
      </w:r>
      <w:r w:rsidR="00E12685">
        <w:rPr>
          <w:b/>
        </w:rPr>
        <w:t xml:space="preserve"> г</w:t>
      </w:r>
      <w:r w:rsidR="00E12685" w:rsidRPr="00A115B3">
        <w:rPr>
          <w:b/>
        </w:rPr>
        <w:t>.</w:t>
      </w:r>
      <w:r w:rsidRPr="00A115B3">
        <w:rPr>
          <w:color w:val="000000"/>
        </w:rPr>
        <w:t>, а на участие в повторных Торгах начинается в 00:</w:t>
      </w:r>
      <w:r w:rsidR="00997993" w:rsidRPr="00A115B3">
        <w:rPr>
          <w:color w:val="000000"/>
        </w:rPr>
        <w:t>00</w:t>
      </w:r>
      <w:r w:rsidRPr="00A115B3">
        <w:rPr>
          <w:color w:val="000000"/>
        </w:rPr>
        <w:t xml:space="preserve"> часов по московскому времени </w:t>
      </w:r>
      <w:r w:rsidR="00396157" w:rsidRPr="00396157">
        <w:rPr>
          <w:b/>
          <w:bCs/>
        </w:rPr>
        <w:t>14 июня</w:t>
      </w:r>
      <w:r w:rsidR="00E12685">
        <w:rPr>
          <w:rFonts w:ascii="Times New Roman CYR" w:hAnsi="Times New Roman CYR" w:cs="Times New Roman CYR"/>
          <w:color w:val="000000"/>
        </w:rPr>
        <w:t xml:space="preserve"> </w:t>
      </w:r>
      <w:r w:rsidR="00E12685">
        <w:rPr>
          <w:b/>
        </w:rPr>
        <w:t>202</w:t>
      </w:r>
      <w:r w:rsidR="00396157">
        <w:rPr>
          <w:b/>
        </w:rPr>
        <w:t>2</w:t>
      </w:r>
      <w:r w:rsidR="00E12685">
        <w:rPr>
          <w:b/>
        </w:rPr>
        <w:t xml:space="preserve"> г</w:t>
      </w:r>
      <w:r w:rsidR="00E12685" w:rsidRPr="00A115B3">
        <w:rPr>
          <w:b/>
        </w:rPr>
        <w:t>.</w:t>
      </w:r>
      <w:r w:rsidRPr="00A115B3">
        <w:rPr>
          <w:color w:val="000000"/>
        </w:rPr>
        <w:t xml:space="preserve"> Прием заявок на участие в Торгах и задатков прекращается в 14:00 часов по московскому времени за 5</w:t>
      </w:r>
      <w:r w:rsidR="005078F0">
        <w:rPr>
          <w:color w:val="000000"/>
        </w:rPr>
        <w:t xml:space="preserve"> </w:t>
      </w:r>
      <w:r w:rsidRPr="00A115B3">
        <w:rPr>
          <w:color w:val="000000"/>
        </w:rPr>
        <w:t>(Пять) календарных дней до даты проведения соответствующих Торгов.</w:t>
      </w:r>
    </w:p>
    <w:p w14:paraId="33E19E33" w14:textId="48830B21" w:rsidR="00EA7238"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К участию в Торгах допускаются физические и юридические лица (далее – Заявитель), зарегистрированные в установленном порядке на </w:t>
      </w:r>
      <w:r w:rsidR="00DB0166"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Для участия в Торгах Заявитель представляет Оператору заявку на участие в Торгах.</w:t>
      </w:r>
    </w:p>
    <w:p w14:paraId="7ADE751F" w14:textId="77777777" w:rsidR="00341D58" w:rsidRPr="004F31EB" w:rsidRDefault="00341D58" w:rsidP="00341D58">
      <w:pPr>
        <w:spacing w:after="0" w:line="240" w:lineRule="auto"/>
        <w:ind w:firstLine="567"/>
        <w:jc w:val="both"/>
        <w:rPr>
          <w:rFonts w:ascii="Times New Roman" w:hAnsi="Times New Roman" w:cs="Times New Roman"/>
          <w:i/>
          <w:iCs/>
          <w:sz w:val="24"/>
          <w:szCs w:val="24"/>
        </w:rPr>
      </w:pPr>
      <w:r w:rsidRPr="004F31EB">
        <w:rPr>
          <w:rFonts w:ascii="Times New Roman" w:hAnsi="Times New Roman" w:cs="Times New Roman"/>
          <w:i/>
          <w:iCs/>
          <w:sz w:val="24"/>
          <w:szCs w:val="24"/>
        </w:rPr>
        <w:t>Покупатель по Лоту 1 должен соответствовать требованиям, установленным ст. 2,3 Федерального закона от 24.07.2002 г.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717ECFE9" w14:textId="78189FEC" w:rsidR="00EA7238"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A115B3">
        <w:rPr>
          <w:rFonts w:ascii="Times New Roman" w:hAnsi="Times New Roman" w:cs="Times New Roman"/>
          <w:sz w:val="24"/>
          <w:szCs w:val="24"/>
        </w:rPr>
        <w:t>Заявка на участие в Торгах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15099D" w:rsidRPr="00A115B3">
        <w:rPr>
          <w:rFonts w:ascii="Times New Roman" w:hAnsi="Times New Roman" w:cs="Times New Roman"/>
          <w:sz w:val="24"/>
          <w:szCs w:val="24"/>
        </w:rPr>
        <w:t xml:space="preserve"> К заявке на участие в Торгах должны быть приложены копии документов согласно требованиям п. 11 ст. 110 Федерального закона от 26.10.2002 N 127-ФЗ «О несостоятельности (банкротстве)».</w:t>
      </w:r>
    </w:p>
    <w:p w14:paraId="0901822E" w14:textId="77777777" w:rsidR="00E04BE9" w:rsidRPr="008A673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19EBCE71" w14:textId="77777777" w:rsidR="00E04BE9" w:rsidRPr="008A673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065B9394" w14:textId="77777777" w:rsidR="00E04BE9" w:rsidRPr="008A673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2395608" w14:textId="77777777" w:rsidR="00E04BE9"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8FAFF21" w14:textId="63BC1B51" w:rsidR="00EA7238" w:rsidRPr="00A115B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lastRenderedPageBreak/>
        <w:t xml:space="preserve">Для участия в Торгах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получатель платежа - </w:t>
      </w:r>
      <w:r w:rsidR="00BE0BF1" w:rsidRPr="00A115B3">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A115B3">
        <w:rPr>
          <w:rFonts w:ascii="Times New Roman" w:hAnsi="Times New Roman" w:cs="Times New Roman"/>
          <w:color w:val="000000"/>
          <w:sz w:val="24"/>
          <w:szCs w:val="24"/>
        </w:rPr>
        <w:t>. В назначении платежа необходимо указывать</w:t>
      </w:r>
      <w:r w:rsidR="008A37E3" w:rsidRPr="00A115B3">
        <w:rPr>
          <w:rFonts w:ascii="Times New Roman" w:hAnsi="Times New Roman" w:cs="Times New Roman"/>
          <w:color w:val="000000"/>
          <w:sz w:val="24"/>
          <w:szCs w:val="24"/>
        </w:rPr>
        <w:t>:</w:t>
      </w:r>
      <w:r w:rsidRPr="00A115B3">
        <w:rPr>
          <w:rFonts w:ascii="Times New Roman" w:hAnsi="Times New Roman" w:cs="Times New Roman"/>
          <w:color w:val="000000"/>
          <w:sz w:val="24"/>
          <w:szCs w:val="24"/>
        </w:rPr>
        <w:t xml:space="preserve"> </w:t>
      </w:r>
      <w:r w:rsidR="00FA3DE1" w:rsidRPr="00A115B3">
        <w:rPr>
          <w:rFonts w:ascii="Times New Roman" w:hAnsi="Times New Roman" w:cs="Times New Roman"/>
          <w:b/>
          <w:color w:val="000000"/>
          <w:sz w:val="24"/>
          <w:szCs w:val="24"/>
        </w:rPr>
        <w:t>«№ Л/с ....Задаток для участия в торгах».</w:t>
      </w:r>
      <w:r w:rsidR="00FA3DE1" w:rsidRPr="00A115B3">
        <w:rPr>
          <w:rFonts w:ascii="Times New Roman" w:hAnsi="Times New Roman" w:cs="Times New Roman"/>
          <w:color w:val="000000"/>
          <w:sz w:val="24"/>
          <w:szCs w:val="24"/>
        </w:rPr>
        <w:t xml:space="preserve"> </w:t>
      </w:r>
      <w:r w:rsidRPr="00A115B3">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xml:space="preserve"> договора о внесении задатка.</w:t>
      </w:r>
    </w:p>
    <w:p w14:paraId="401A549A" w14:textId="4270D28F"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Датой внесения задатка считается дата поступления денежных средств, перечисленных в качестве задатка, на счет </w:t>
      </w:r>
      <w:r w:rsidR="0070175B"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w:t>
      </w:r>
    </w:p>
    <w:p w14:paraId="4D2C79F3" w14:textId="7D4A9382"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С проектом договора, заключаемого по итогам Торгов (далее - Договор), и договором о внесении задатка можно ознакомиться на </w:t>
      </w:r>
      <w:r w:rsidR="0070175B" w:rsidRPr="00A115B3">
        <w:rPr>
          <w:rFonts w:ascii="Times New Roman" w:hAnsi="Times New Roman" w:cs="Times New Roman"/>
          <w:color w:val="000000"/>
          <w:sz w:val="24"/>
          <w:szCs w:val="24"/>
        </w:rPr>
        <w:t>ЭТП.</w:t>
      </w:r>
    </w:p>
    <w:p w14:paraId="3E4F4F98" w14:textId="630CAA09"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Заявитель вправе изменить или отозвать заявку на участие в Торгах не позднее окончания срока подачи заявок на участие в Торгах, направив об этом уведомление Оператору.</w:t>
      </w:r>
    </w:p>
    <w:p w14:paraId="03AD5EC7" w14:textId="4A025FD7" w:rsidR="00EA7238" w:rsidRPr="00A115B3"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рассматривает предоставленные Заявителями Оператору заявки с приложенными к ним документами, устанавливает факт поступления задатков на счет </w:t>
      </w: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Непоступление задатка на счет </w:t>
      </w:r>
      <w:r w:rsidR="0070175B" w:rsidRPr="00A115B3">
        <w:rPr>
          <w:rFonts w:ascii="Times New Roman" w:hAnsi="Times New Roman" w:cs="Times New Roman"/>
          <w:sz w:val="24"/>
          <w:szCs w:val="24"/>
        </w:rPr>
        <w:t>ОТ</w:t>
      </w:r>
      <w:r w:rsidR="00EA7238" w:rsidRPr="00A115B3">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Заявители, допущенные к участию в Торгах, признаются участниками Торгов</w:t>
      </w:r>
      <w:r w:rsidR="002D68BA">
        <w:rPr>
          <w:rFonts w:ascii="Times New Roman" w:hAnsi="Times New Roman" w:cs="Times New Roman"/>
          <w:sz w:val="24"/>
          <w:szCs w:val="24"/>
        </w:rPr>
        <w:t xml:space="preserve"> </w:t>
      </w:r>
      <w:r w:rsidR="00EA7238" w:rsidRPr="00A115B3">
        <w:rPr>
          <w:rFonts w:ascii="Times New Roman" w:hAnsi="Times New Roman" w:cs="Times New Roman"/>
          <w:sz w:val="24"/>
          <w:szCs w:val="24"/>
        </w:rPr>
        <w:t>(далее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b/>
          <w:bCs/>
          <w:sz w:val="24"/>
          <w:szCs w:val="24"/>
        </w:rPr>
        <w:t xml:space="preserve">Победителем Торгов </w:t>
      </w:r>
      <w:r w:rsidRPr="00A115B3">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115B3">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размещается на </w:t>
      </w:r>
      <w:r w:rsidR="0070175B" w:rsidRPr="00A115B3">
        <w:rPr>
          <w:rFonts w:ascii="Times New Roman" w:hAnsi="Times New Roman" w:cs="Times New Roman"/>
          <w:color w:val="000000"/>
          <w:sz w:val="24"/>
          <w:szCs w:val="24"/>
        </w:rPr>
        <w:t>ЭТП.</w:t>
      </w:r>
    </w:p>
    <w:p w14:paraId="005A62B9" w14:textId="3D758C8B" w:rsidR="00EA7238" w:rsidRPr="00A115B3"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КУ</w:t>
      </w:r>
      <w:r w:rsidR="00722ECA"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rPr>
        <w:t>в течение 5 (Пять) дней с даты подписания протокола о результатах проведения Торгов направляет Победителю на адрес электронной почты, указанный в заявке на участие в Торгах, предложение заключить Договор с приложением проекта Договора.</w:t>
      </w:r>
    </w:p>
    <w:p w14:paraId="2080B6A0" w14:textId="619D92BA" w:rsidR="00556DA2" w:rsidRPr="00DD01CB"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предложения заключить Договор и проекта Договора, подписать Договор и не позднее 2 (Два) дней с даты подписания направить его </w:t>
      </w:r>
      <w:r w:rsidR="00722ECA"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w:t>
      </w:r>
    </w:p>
    <w:p w14:paraId="61158C4B" w14:textId="7562CA20" w:rsidR="00556DA2" w:rsidRPr="001B1EEE" w:rsidRDefault="00556DA2"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Pr>
          <w:rFonts w:ascii="Times New Roman" w:hAnsi="Times New Roman" w:cs="Times New Roman"/>
          <w:color w:val="000000"/>
          <w:sz w:val="24"/>
          <w:szCs w:val="24"/>
        </w:rPr>
        <w:t xml:space="preserve">, и </w:t>
      </w:r>
      <w:r w:rsidR="00D7635F" w:rsidRPr="001B1EEE">
        <w:rPr>
          <w:rFonts w:ascii="Times New Roman" w:hAnsi="Times New Roman" w:cs="Times New Roman"/>
          <w:color w:val="000000"/>
          <w:sz w:val="24"/>
          <w:szCs w:val="24"/>
        </w:rPr>
        <w:t>КУ вправ</w:t>
      </w:r>
      <w:r w:rsidRPr="001B1EEE">
        <w:rPr>
          <w:rFonts w:ascii="Times New Roman" w:hAnsi="Times New Roman" w:cs="Times New Roman"/>
          <w:color w:val="000000"/>
          <w:sz w:val="24"/>
          <w:szCs w:val="24"/>
        </w:rPr>
        <w:t xml:space="preserve">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170CE650" w14:textId="65F03609" w:rsidR="00EA7238" w:rsidRPr="00A115B3"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B1EEE">
        <w:rPr>
          <w:rFonts w:ascii="Times New Roman" w:hAnsi="Times New Roman" w:cs="Times New Roman"/>
          <w:color w:val="000000"/>
          <w:sz w:val="24"/>
          <w:szCs w:val="24"/>
        </w:rPr>
        <w:t>Победитель обязан уплатить продавцу в течение 30 (Тридцать) дней с даты заключения</w:t>
      </w:r>
      <w:r w:rsidRPr="00A115B3">
        <w:rPr>
          <w:rFonts w:ascii="Times New Roman" w:hAnsi="Times New Roman" w:cs="Times New Roman"/>
          <w:color w:val="000000"/>
          <w:sz w:val="24"/>
          <w:szCs w:val="24"/>
        </w:rPr>
        <w:t xml:space="preserve"> Договора определенную на Торгах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w:t>
      </w:r>
      <w:r w:rsidRPr="00A115B3">
        <w:rPr>
          <w:rFonts w:ascii="Times New Roman" w:hAnsi="Times New Roman" w:cs="Times New Roman"/>
          <w:color w:val="000000"/>
          <w:sz w:val="24"/>
          <w:szCs w:val="24"/>
        </w:rPr>
        <w:lastRenderedPageBreak/>
        <w:t xml:space="preserve">реквизиты Договора, номер лота и дату проведения Торгов. В случае, если Победитель не исполнит свои обязательства, указанные в настоящем сообщении,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w:t>
      </w:r>
    </w:p>
    <w:p w14:paraId="64EC46B4" w14:textId="3868F825" w:rsidR="00EA7238" w:rsidRPr="00A115B3"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ОТ</w:t>
      </w:r>
      <w:r w:rsidR="00EA7238" w:rsidRPr="00A115B3">
        <w:rPr>
          <w:rFonts w:ascii="Times New Roman" w:hAnsi="Times New Roman" w:cs="Times New Roman"/>
          <w:color w:val="000000"/>
          <w:sz w:val="24"/>
          <w:szCs w:val="24"/>
        </w:rPr>
        <w:t xml:space="preserve"> вправе отказаться от проведения Торгов не позднее, чем за 3 (Три) дня до даты подведения итогов Торгов.</w:t>
      </w:r>
    </w:p>
    <w:p w14:paraId="55C42413" w14:textId="7535D10F" w:rsidR="0089044F" w:rsidRDefault="006B43E3" w:rsidP="003A14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6B43E3">
        <w:rPr>
          <w:rFonts w:ascii="Times New Roman" w:hAnsi="Times New Roman" w:cs="Times New Roman"/>
          <w:color w:val="000000"/>
          <w:sz w:val="24"/>
          <w:szCs w:val="24"/>
        </w:rPr>
        <w:t xml:space="preserve">Информацию о реализуемом имуществе </w:t>
      </w:r>
      <w:r w:rsidR="00EA7238" w:rsidRPr="00A115B3">
        <w:rPr>
          <w:rFonts w:ascii="Times New Roman" w:hAnsi="Times New Roman" w:cs="Times New Roman"/>
          <w:color w:val="000000"/>
          <w:sz w:val="24"/>
          <w:szCs w:val="24"/>
        </w:rPr>
        <w:t xml:space="preserve">можно получить у </w:t>
      </w:r>
      <w:r w:rsidR="00722ECA" w:rsidRPr="00A115B3">
        <w:rPr>
          <w:rFonts w:ascii="Times New Roman" w:hAnsi="Times New Roman" w:cs="Times New Roman"/>
          <w:color w:val="000000"/>
          <w:sz w:val="24"/>
          <w:szCs w:val="24"/>
        </w:rPr>
        <w:t>КУ</w:t>
      </w:r>
      <w:r w:rsidR="00EA7238"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shd w:val="clear" w:color="auto" w:fill="FFFFFF"/>
        </w:rPr>
        <w:t>с</w:t>
      </w:r>
      <w:r w:rsidR="0089044F">
        <w:rPr>
          <w:rFonts w:ascii="Times New Roman" w:hAnsi="Times New Roman" w:cs="Times New Roman"/>
          <w:color w:val="000000"/>
          <w:sz w:val="24"/>
          <w:szCs w:val="24"/>
          <w:shd w:val="clear" w:color="auto" w:fill="FFFFFF"/>
        </w:rPr>
        <w:t xml:space="preserve"> </w:t>
      </w:r>
      <w:r w:rsidR="0089044F" w:rsidRPr="0089044F">
        <w:rPr>
          <w:rFonts w:ascii="Times New Roman" w:hAnsi="Times New Roman" w:cs="Times New Roman"/>
          <w:sz w:val="24"/>
          <w:szCs w:val="24"/>
        </w:rPr>
        <w:t xml:space="preserve">09:00 до 18:00 часов по адресу: г. Москва, Павелецкая наб., д.8, тел. +7(495)725-31-33, доб. </w:t>
      </w:r>
      <w:r w:rsidR="003A1483">
        <w:rPr>
          <w:rFonts w:ascii="Times New Roman" w:hAnsi="Times New Roman" w:cs="Times New Roman"/>
          <w:sz w:val="24"/>
          <w:szCs w:val="24"/>
        </w:rPr>
        <w:t xml:space="preserve">63-41, 63-22; у ОТ: по лоту 1: </w:t>
      </w:r>
      <w:r w:rsidR="003A1483" w:rsidRPr="003A1483">
        <w:rPr>
          <w:rFonts w:ascii="Times New Roman" w:hAnsi="Times New Roman" w:cs="Times New Roman"/>
          <w:sz w:val="24"/>
          <w:szCs w:val="24"/>
        </w:rPr>
        <w:t>mfrad@auction-house.ru 8(495) 234-04-00 (доб. 324/346</w:t>
      </w:r>
      <w:r w:rsidR="003A1483">
        <w:rPr>
          <w:rFonts w:ascii="Times New Roman" w:hAnsi="Times New Roman" w:cs="Times New Roman"/>
          <w:sz w:val="24"/>
          <w:szCs w:val="24"/>
        </w:rPr>
        <w:t>); по лоту 2:</w:t>
      </w:r>
      <w:r w:rsidR="003A1483" w:rsidRPr="003A1483">
        <w:t xml:space="preserve"> </w:t>
      </w:r>
      <w:r w:rsidR="003A1483" w:rsidRPr="003A1483">
        <w:rPr>
          <w:rFonts w:ascii="Times New Roman" w:hAnsi="Times New Roman" w:cs="Times New Roman"/>
          <w:sz w:val="24"/>
          <w:szCs w:val="24"/>
        </w:rPr>
        <w:t>Тел. 8(812)334-20-50 (с 9.00 до 18.00 по Московскому времени в рабочие дни)</w:t>
      </w:r>
      <w:r w:rsidR="003A1483">
        <w:rPr>
          <w:rFonts w:ascii="Times New Roman" w:hAnsi="Times New Roman" w:cs="Times New Roman"/>
          <w:sz w:val="24"/>
          <w:szCs w:val="24"/>
        </w:rPr>
        <w:t xml:space="preserve">, </w:t>
      </w:r>
      <w:r w:rsidR="003A1483" w:rsidRPr="003A1483">
        <w:rPr>
          <w:rFonts w:ascii="Times New Roman" w:hAnsi="Times New Roman" w:cs="Times New Roman"/>
          <w:sz w:val="24"/>
          <w:szCs w:val="24"/>
        </w:rPr>
        <w:t>informspb@auction-house.ru</w:t>
      </w:r>
      <w:r w:rsidR="003A1483">
        <w:rPr>
          <w:rFonts w:ascii="Times New Roman" w:hAnsi="Times New Roman" w:cs="Times New Roman"/>
          <w:sz w:val="24"/>
          <w:szCs w:val="24"/>
        </w:rPr>
        <w:t xml:space="preserve">. </w:t>
      </w:r>
    </w:p>
    <w:p w14:paraId="1C6C5A1C" w14:textId="55BD2F15" w:rsidR="00BE1559" w:rsidRPr="00BE1559" w:rsidRDefault="00A81E4E"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81E4E">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C6E9F4F" w14:textId="77777777" w:rsidR="00BE0BF1" w:rsidRPr="00A115B3" w:rsidRDefault="00BE0BF1" w:rsidP="00BE0B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A115B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D6B"/>
    <w:rsid w:val="00047751"/>
    <w:rsid w:val="00130BFB"/>
    <w:rsid w:val="0015099D"/>
    <w:rsid w:val="001B1EEE"/>
    <w:rsid w:val="001F039D"/>
    <w:rsid w:val="002C312D"/>
    <w:rsid w:val="002D68BA"/>
    <w:rsid w:val="00341D58"/>
    <w:rsid w:val="00365722"/>
    <w:rsid w:val="00396157"/>
    <w:rsid w:val="003A1483"/>
    <w:rsid w:val="00411D79"/>
    <w:rsid w:val="00467D6B"/>
    <w:rsid w:val="005078F0"/>
    <w:rsid w:val="00556DA2"/>
    <w:rsid w:val="00564010"/>
    <w:rsid w:val="005760E4"/>
    <w:rsid w:val="00637A0F"/>
    <w:rsid w:val="00657875"/>
    <w:rsid w:val="006B43E3"/>
    <w:rsid w:val="0070175B"/>
    <w:rsid w:val="007229EA"/>
    <w:rsid w:val="00722ECA"/>
    <w:rsid w:val="00844CA7"/>
    <w:rsid w:val="00865FD7"/>
    <w:rsid w:val="0089044F"/>
    <w:rsid w:val="008A37E3"/>
    <w:rsid w:val="008A6732"/>
    <w:rsid w:val="00914D34"/>
    <w:rsid w:val="00952ED1"/>
    <w:rsid w:val="009730D9"/>
    <w:rsid w:val="00997993"/>
    <w:rsid w:val="009C6E48"/>
    <w:rsid w:val="009F0E7B"/>
    <w:rsid w:val="00A03865"/>
    <w:rsid w:val="00A115B3"/>
    <w:rsid w:val="00A81E4E"/>
    <w:rsid w:val="00B4632E"/>
    <w:rsid w:val="00B83E9D"/>
    <w:rsid w:val="00BE0BF1"/>
    <w:rsid w:val="00BE1559"/>
    <w:rsid w:val="00C11EFF"/>
    <w:rsid w:val="00C24053"/>
    <w:rsid w:val="00C643CB"/>
    <w:rsid w:val="00C9585C"/>
    <w:rsid w:val="00D57DB3"/>
    <w:rsid w:val="00D62667"/>
    <w:rsid w:val="00D7635F"/>
    <w:rsid w:val="00DB0166"/>
    <w:rsid w:val="00DD5071"/>
    <w:rsid w:val="00E04BE9"/>
    <w:rsid w:val="00E12685"/>
    <w:rsid w:val="00E614D3"/>
    <w:rsid w:val="00E9668C"/>
    <w:rsid w:val="00EA7238"/>
    <w:rsid w:val="00EF490C"/>
    <w:rsid w:val="00F05E04"/>
    <w:rsid w:val="00FA3DE1"/>
    <w:rsid w:val="00FD4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15A9A826-AD02-49C1-A6CA-3226483A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E04BE9"/>
    <w:rPr>
      <w:sz w:val="16"/>
      <w:szCs w:val="16"/>
    </w:rPr>
  </w:style>
  <w:style w:type="paragraph" w:styleId="a6">
    <w:name w:val="annotation text"/>
    <w:basedOn w:val="a"/>
    <w:link w:val="a7"/>
    <w:uiPriority w:val="99"/>
    <w:semiHidden/>
    <w:unhideWhenUsed/>
    <w:rsid w:val="00E04BE9"/>
    <w:pPr>
      <w:spacing w:line="240" w:lineRule="auto"/>
    </w:pPr>
    <w:rPr>
      <w:sz w:val="20"/>
      <w:szCs w:val="20"/>
    </w:rPr>
  </w:style>
  <w:style w:type="character" w:customStyle="1" w:styleId="a7">
    <w:name w:val="Текст примечания Знак"/>
    <w:basedOn w:val="a0"/>
    <w:link w:val="a6"/>
    <w:uiPriority w:val="99"/>
    <w:semiHidden/>
    <w:rsid w:val="00E04BE9"/>
    <w:rPr>
      <w:rFonts w:ascii="Calibri" w:hAnsi="Calibri" w:cs="Calibri"/>
      <w:sz w:val="20"/>
      <w:szCs w:val="20"/>
    </w:rPr>
  </w:style>
  <w:style w:type="paragraph" w:styleId="a8">
    <w:name w:val="Balloon Text"/>
    <w:basedOn w:val="a"/>
    <w:link w:val="a9"/>
    <w:uiPriority w:val="99"/>
    <w:semiHidden/>
    <w:unhideWhenUsed/>
    <w:rsid w:val="00E04B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4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Унгур Надежда Анатольевна</cp:lastModifiedBy>
  <cp:revision>22</cp:revision>
  <dcterms:created xsi:type="dcterms:W3CDTF">2021-08-23T09:07:00Z</dcterms:created>
  <dcterms:modified xsi:type="dcterms:W3CDTF">2022-04-13T08:10:00Z</dcterms:modified>
</cp:coreProperties>
</file>