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D0F59" w14:textId="77777777" w:rsidR="00726A52" w:rsidRDefault="00726A52" w:rsidP="00726A52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КУПЛИ-ПРОДАЖИ</w:t>
      </w:r>
    </w:p>
    <w:p w14:paraId="37B2771D" w14:textId="77777777" w:rsidR="00726A52" w:rsidRDefault="00726A52" w:rsidP="00726A52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НЕДВИЖИМОГО ИМУЩЕСТВА </w:t>
      </w:r>
    </w:p>
    <w:p w14:paraId="54906CB3" w14:textId="77777777" w:rsidR="00726A52" w:rsidRDefault="00726A52" w:rsidP="00726A52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(ФОРМА)</w:t>
      </w:r>
    </w:p>
    <w:p w14:paraId="43A6EEB6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«__» ____________202_ года</w:t>
      </w:r>
    </w:p>
    <w:p w14:paraId="7620943B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5AE38CA6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97A7D3" w14:textId="4CE077AB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Theme="minorHAnsi" w:hAnsi="Times New Roman"/>
          <w:b/>
          <w:sz w:val="24"/>
          <w:szCs w:val="24"/>
        </w:rPr>
        <w:t>Общество с ограниченной ответственностью «Независимая экспертная палата» (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ООО «Независимая экспертная палата»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)</w:t>
      </w:r>
      <w:r>
        <w:rPr>
          <w:rFonts w:ascii="Times New Roman" w:eastAsiaTheme="minorHAnsi" w:hAnsi="Times New Roman"/>
          <w:sz w:val="24"/>
          <w:szCs w:val="24"/>
        </w:rPr>
        <w:t xml:space="preserve"> ИНН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2308219173</w:t>
      </w:r>
      <w:r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ОГРН 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1152308005222</w:t>
      </w:r>
      <w:r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место нахождения: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350020, РФ, Краснодарский край, город Краснодар, ул. Красная д. 139, Литер А2, офис 21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, являющееся ликвидируемым должником, </w:t>
      </w:r>
      <w:r>
        <w:rPr>
          <w:rFonts w:ascii="Times New Roman" w:hAnsi="Times New Roman"/>
          <w:sz w:val="24"/>
          <w:szCs w:val="24"/>
        </w:rPr>
        <w:t xml:space="preserve">именуемое в дальнейшем </w:t>
      </w:r>
      <w:r>
        <w:rPr>
          <w:rFonts w:ascii="Times New Roman" w:hAnsi="Times New Roman"/>
          <w:b/>
          <w:sz w:val="24"/>
          <w:szCs w:val="24"/>
        </w:rPr>
        <w:t>«Должник»,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«Продавец»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в лице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Конкурсного управляющего </w:t>
      </w:r>
      <w:r w:rsidR="00860F94">
        <w:rPr>
          <w:rFonts w:ascii="Times New Roman" w:hAnsi="Times New Roman"/>
          <w:b/>
          <w:sz w:val="24"/>
          <w:szCs w:val="24"/>
        </w:rPr>
        <w:t>Пукась</w:t>
      </w:r>
      <w:r>
        <w:rPr>
          <w:rFonts w:ascii="Times New Roman" w:hAnsi="Times New Roman"/>
          <w:b/>
          <w:sz w:val="24"/>
          <w:szCs w:val="24"/>
        </w:rPr>
        <w:t> Анны Геннадьевн</w:t>
      </w:r>
      <w:r w:rsidR="00860F94">
        <w:rPr>
          <w:rFonts w:ascii="Times New Roman" w:hAnsi="Times New Roman"/>
          <w:b/>
          <w:sz w:val="24"/>
          <w:szCs w:val="24"/>
        </w:rPr>
        <w:t>ы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eastAsia="Times New Roman" w:hAnsi="Times New Roman"/>
          <w:sz w:val="24"/>
          <w:szCs w:val="24"/>
        </w:rPr>
        <w:t>ИНН 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262518246240</w:t>
      </w:r>
      <w:r>
        <w:rPr>
          <w:rFonts w:ascii="Times New Roman" w:eastAsiaTheme="minorHAnsi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СНИЛС 154-926-996 14, рег. номер в реестре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18685)</w:t>
      </w:r>
      <w:r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действующего на основании </w:t>
      </w:r>
      <w:r>
        <w:rPr>
          <w:rFonts w:ascii="Times New Roman" w:hAnsi="Times New Roman"/>
          <w:sz w:val="24"/>
          <w:szCs w:val="24"/>
          <w:shd w:val="clear" w:color="auto" w:fill="FFFFFF"/>
        </w:rPr>
        <w:t>решения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Арбитражного суда Краснодарского края от 19.03.2019 делу № А32-2568/2019-43/10-Б,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одной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стороны, и  </w:t>
      </w:r>
    </w:p>
    <w:p w14:paraId="630E3C97" w14:textId="77777777" w:rsidR="00726A52" w:rsidRDefault="00726A52" w:rsidP="00726A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 в  лице _______________, действующего (-ей) на основании ________________, именуемое (-ый) в дальнейшем </w:t>
      </w:r>
      <w:r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ru-RU"/>
        </w:rPr>
        <w:t>«Покупатель»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Протокола №_______ от____________ о результатах открытых торгов по продаже имущества Должника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подписали настоящий договор (далее – Договор) о нижеследующем:</w:t>
      </w:r>
    </w:p>
    <w:p w14:paraId="34375F1F" w14:textId="77777777" w:rsidR="00726A52" w:rsidRDefault="00726A52" w:rsidP="00726A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договора.</w:t>
      </w:r>
    </w:p>
    <w:p w14:paraId="4B49022D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«Объекты», «Имущество»), указанное в п.1.2 Договора, принадлежащее Должнику на праве собственности/долевой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14:paraId="4AE550FD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 Под Объектами  в настоящем Договоре Стороны понимают:</w:t>
      </w:r>
    </w:p>
    <w:p w14:paraId="5A60CF2D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</w:t>
      </w:r>
    </w:p>
    <w:p w14:paraId="4EF8E64F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A8534B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Ограничения (обременения) Объектов:</w:t>
      </w:r>
    </w:p>
    <w:p w14:paraId="7D9041FA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</w:t>
      </w:r>
    </w:p>
    <w:p w14:paraId="22401CF1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1.3. Указанные в п. 1.2. настоящего Договора Объекты Покупатель приобретает по итогам открытых торгов в рамках конкурсного производства, осуществляемого в отношении Должника, согласно Протокола о результатах проведения открытых торгов от _______20_____ года.  </w:t>
      </w:r>
    </w:p>
    <w:p w14:paraId="10A30C9D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1.4. Переход права собственности на Объекты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5A27AC50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1.5. Право собственности на Объекты у Должника прекращается и возникает у Покупателя с момента государственной регистрации перехода права собственности на Объекты после полной оплаты цены Объектов Покупателем, в соответствии с условиями настоящего Договора. </w:t>
      </w:r>
    </w:p>
    <w:p w14:paraId="3F0A6BA1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1.7. Имущество продается на основании Федерального закона «О несостоятельности (банкротстве)» от 26.10.2002 № 127-ФЗ, в соответствии с Положением о порядке, сроках и условиях реализации имущества ООО «Независимая экспертная палата» (ИНН 2308219173, ОГРН 1152308005222, место нахождения: 350020, РФ, Краснодарский край, город Краснодар, ул. Красная д. 139, Литер А2, офис 21), утвержденное представителем конкурсного управляющего ПАО Банка «Первомайский» - Государственной корпорации «Агентство по страхованию вкладов» от 22.12.2021.</w:t>
      </w:r>
    </w:p>
    <w:p w14:paraId="0DCFCEEA" w14:textId="77777777" w:rsidR="00726A52" w:rsidRDefault="00726A52" w:rsidP="00726A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Стоимость имущества и порядок его оплаты.</w:t>
      </w:r>
    </w:p>
    <w:p w14:paraId="7841AF29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2.1. Общая стоимость имущества составляет </w:t>
      </w:r>
      <w:r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(___________) рублей __ коп. НДС не облагается.</w:t>
      </w:r>
    </w:p>
    <w:p w14:paraId="0AE9B507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2.2. Внесенный Покупателем задаток для участия в торгах по продаже Объектов в размере __________________ (___________________________________) рублей засчитывается в счёт оплаты приобретаемых Объектов по настоящему Договору.</w:t>
      </w:r>
    </w:p>
    <w:p w14:paraId="42D28E35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счет Продавца:_____________________________________________________________.</w:t>
      </w:r>
    </w:p>
    <w:p w14:paraId="22A657BB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 Надлежащим выполнением обязательств Покупателя по оплате Имущества является поступление денежных средств в порядке, сумме и сроки, указанные в п.п. 2.1. и 2.3. настоящего Договора.</w:t>
      </w:r>
    </w:p>
    <w:p w14:paraId="6280578E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70ABCC62" w14:textId="77777777" w:rsidR="00726A52" w:rsidRDefault="00726A52" w:rsidP="00726A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9CCB7BA" w14:textId="77777777" w:rsidR="00726A52" w:rsidRDefault="00726A52" w:rsidP="00726A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Передача Имущества.</w:t>
      </w:r>
    </w:p>
    <w:p w14:paraId="0DB1123F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3.1. Имущество передается по месту его нахождения. Имущество находится по адресу: </w:t>
      </w:r>
    </w:p>
    <w:p w14:paraId="5D15ACCA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____________________________________________________________________________.</w:t>
      </w:r>
    </w:p>
    <w:p w14:paraId="23929A2D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A316D30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6536B728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7F1D68DF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264D3012" w14:textId="77777777" w:rsidR="00726A52" w:rsidRDefault="00726A52" w:rsidP="00726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7A39DC28" w14:textId="77777777" w:rsidR="00726A52" w:rsidRDefault="00726A52" w:rsidP="00726A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8BFDE86" w14:textId="77777777" w:rsidR="00726A52" w:rsidRDefault="00726A52" w:rsidP="00726A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Переход права собственности на Имущество.</w:t>
      </w:r>
    </w:p>
    <w:p w14:paraId="13C8750D" w14:textId="77777777" w:rsidR="00726A52" w:rsidRDefault="00726A52" w:rsidP="00726A52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Объекты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C3F3A4F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4.2. Оформление необходимых документов по переходу права собственности на Имущество,  приобретенное Покупателем, производится Покупателем за его счет.</w:t>
      </w:r>
    </w:p>
    <w:p w14:paraId="70ACA038" w14:textId="77777777" w:rsidR="00726A52" w:rsidRDefault="00726A52" w:rsidP="00726A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98B750A" w14:textId="77777777" w:rsidR="00726A52" w:rsidRDefault="00726A52" w:rsidP="00726A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Ответственность сторон.</w:t>
      </w:r>
    </w:p>
    <w:p w14:paraId="6615BB4D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ответственность, в соответствии с законодательством Российской Федерации и настоящим Договором.</w:t>
      </w:r>
    </w:p>
    <w:p w14:paraId="6ABF5B6D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4A23585D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4901B39D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615460FB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D1959F1" w14:textId="77777777" w:rsidR="00726A52" w:rsidRDefault="00726A52" w:rsidP="00726A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Прочие условия.</w:t>
      </w:r>
    </w:p>
    <w:p w14:paraId="509C6DCF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14:paraId="1C2D7066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ненадлежащем исполнении Сторонами своих обязательств;</w:t>
      </w:r>
    </w:p>
    <w:p w14:paraId="163DB680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расторжении предусмотренных федеральным законодательством и настоящим Договором случаях;</w:t>
      </w:r>
    </w:p>
    <w:p w14:paraId="588EFDE0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возникновении иных оснований, предусмотренных законодательством Российской Федерации.</w:t>
      </w:r>
    </w:p>
    <w:p w14:paraId="00AE6F1E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E9853A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14:paraId="1FA8C5CF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8B95CEF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6A2F0248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28776C9C" w14:textId="77777777" w:rsidR="00726A52" w:rsidRDefault="00726A52" w:rsidP="00726A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положения.</w:t>
      </w:r>
    </w:p>
    <w:p w14:paraId="088E5818" w14:textId="77777777" w:rsidR="00726A52" w:rsidRDefault="00726A52" w:rsidP="00726A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57D645C4" w14:textId="77777777" w:rsidR="00726A52" w:rsidRDefault="00726A52" w:rsidP="00726A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09"/>
        <w:gridCol w:w="4146"/>
      </w:tblGrid>
      <w:tr w:rsidR="00726A52" w14:paraId="451C34D6" w14:textId="77777777" w:rsidTr="00726A52">
        <w:tc>
          <w:tcPr>
            <w:tcW w:w="0" w:type="auto"/>
            <w:hideMark/>
          </w:tcPr>
          <w:p w14:paraId="523F611F" w14:textId="77777777" w:rsidR="00726A52" w:rsidRDefault="00726A52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Продавец</w:t>
            </w:r>
          </w:p>
        </w:tc>
        <w:tc>
          <w:tcPr>
            <w:tcW w:w="0" w:type="auto"/>
            <w:hideMark/>
          </w:tcPr>
          <w:p w14:paraId="647DB1D5" w14:textId="77777777" w:rsidR="00726A52" w:rsidRDefault="00726A52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Покупатель</w:t>
            </w:r>
          </w:p>
        </w:tc>
      </w:tr>
      <w:tr w:rsidR="00726A52" w14:paraId="35D6145F" w14:textId="77777777" w:rsidTr="00726A52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C444" w14:textId="77777777" w:rsidR="00726A52" w:rsidRDefault="00726A52">
            <w:pPr>
              <w:spacing w:after="0" w:line="254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4C55" w14:textId="77777777" w:rsidR="00726A52" w:rsidRDefault="00726A52">
            <w:pPr>
              <w:spacing w:after="0" w:line="254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726A52" w14:paraId="29303064" w14:textId="77777777" w:rsidTr="00726A52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62E4" w14:textId="77777777" w:rsidR="00726A52" w:rsidRDefault="00726A52">
            <w:pPr>
              <w:spacing w:after="120" w:line="254" w:lineRule="auto"/>
              <w:ind w:left="23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Конкурсный управляющий</w:t>
            </w:r>
          </w:p>
          <w:p w14:paraId="3856B1A0" w14:textId="77777777" w:rsidR="00726A52" w:rsidRDefault="00726A52">
            <w:pPr>
              <w:spacing w:after="120" w:line="254" w:lineRule="auto"/>
              <w:ind w:left="23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1712" w14:textId="77777777" w:rsidR="00726A52" w:rsidRDefault="00726A52">
            <w:pPr>
              <w:spacing w:after="120" w:line="254" w:lineRule="auto"/>
              <w:ind w:left="2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14:paraId="39270679" w14:textId="77777777" w:rsidR="00726A52" w:rsidRDefault="00726A52">
            <w:pPr>
              <w:spacing w:after="120" w:line="254" w:lineRule="auto"/>
              <w:ind w:left="23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_________________/_______________/</w:t>
            </w:r>
          </w:p>
        </w:tc>
      </w:tr>
    </w:tbl>
    <w:p w14:paraId="38BD3D67" w14:textId="77777777" w:rsidR="00726A52" w:rsidRDefault="00726A52" w:rsidP="00726A52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D16606C" w14:textId="77777777" w:rsidR="00044B66" w:rsidRDefault="00044B66"/>
    <w:sectPr w:rsidR="00044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281"/>
    <w:rsid w:val="00044B66"/>
    <w:rsid w:val="00726A52"/>
    <w:rsid w:val="007D7281"/>
    <w:rsid w:val="0086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F617A"/>
  <w15:chartTrackingRefBased/>
  <w15:docId w15:val="{1724DDB2-6950-4972-935D-24554DCF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A5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3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1357</Words>
  <Characters>7740</Characters>
  <Application>Microsoft Office Word</Application>
  <DocSecurity>0</DocSecurity>
  <Lines>64</Lines>
  <Paragraphs>18</Paragraphs>
  <ScaleCrop>false</ScaleCrop>
  <Company/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3</cp:revision>
  <dcterms:created xsi:type="dcterms:W3CDTF">2022-03-31T09:31:00Z</dcterms:created>
  <dcterms:modified xsi:type="dcterms:W3CDTF">2022-04-01T08:13:00Z</dcterms:modified>
</cp:coreProperties>
</file>