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B3CF" w14:textId="0A6B1AC3" w:rsidR="00CF1528" w:rsidRPr="00CF1528" w:rsidRDefault="000A5EE0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пер.Гривцова, д.5, лит.В, 8(831)419-81-83, 8(800)777-57-57, </w:t>
      </w:r>
      <w:r w:rsidRPr="00D8290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>Варданяном Гагиком Суреновичем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10.04.1962г., место рождения: г. Ленинакан Армянской ССР, ИНН 525000279904, СНИЛС 003-148-556 09, регистрация по месту жительства</w:t>
      </w:r>
      <w:r w:rsidRPr="00D82908">
        <w:rPr>
          <w:rFonts w:ascii="Times New Roman" w:hAnsi="Times New Roman" w:cs="Times New Roman"/>
          <w:bCs/>
          <w:sz w:val="24"/>
          <w:szCs w:val="24"/>
        </w:rPr>
        <w:t xml:space="preserve">: 607684, г. Нижегородская область, Кстовский район, д. Опалиха, ул. Центральная, д.80, 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(далее – </w:t>
      </w:r>
      <w:r w:rsidRPr="00D82908">
        <w:rPr>
          <w:rFonts w:ascii="Times New Roman" w:hAnsi="Times New Roman" w:cs="Times New Roman"/>
          <w:iCs/>
          <w:sz w:val="24"/>
          <w:szCs w:val="24"/>
        </w:rPr>
        <w:t>Должник),</w:t>
      </w:r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Шлыкова Виталия Александровича (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ИНН 525710758884, СНИЛС 138-414-220 43, рег. номер: 355, адрес для корреспонденции: индекс 603116, г. Нижний Новгород, ул. Гордеевская, д.36а, кв.129) - член </w:t>
      </w:r>
      <w:r w:rsidRPr="00D82908">
        <w:rPr>
          <w:rFonts w:ascii="Times New Roman" w:hAnsi="Times New Roman" w:cs="Times New Roman"/>
          <w:sz w:val="24"/>
          <w:szCs w:val="24"/>
        </w:rPr>
        <w:t>Союза арбитражных управляющих «Возрождение» (ИНН: 7718748282),  ОГРН: 1127799026486, адрес: 107078, г. Москва, ул. Садовая-Черногрязская, д.8, стр.1, оф.304), действующего на основании Решения Арбитражного суда Нижегородской области от 05.10.2020 года по делу №А43-34470/2018 (далее – Ф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82908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="00A4697A"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="003160F5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A65BDB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65BDB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8E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3160F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3160F5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A4697A" w:rsidRPr="003160F5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</w:t>
      </w:r>
      <w:r w:rsidR="00630025">
        <w:rPr>
          <w:rFonts w:ascii="Times New Roman" w:hAnsi="Times New Roman" w:cs="Times New Roman"/>
          <w:color w:val="000000"/>
          <w:sz w:val="24"/>
          <w:szCs w:val="24"/>
        </w:rPr>
        <w:t xml:space="preserve">повторного </w:t>
      </w:r>
      <w:r w:rsidR="00A4697A" w:rsidRPr="003160F5">
        <w:rPr>
          <w:rFonts w:ascii="Times New Roman" w:hAnsi="Times New Roman" w:cs="Times New Roman"/>
          <w:color w:val="000000"/>
          <w:sz w:val="24"/>
          <w:szCs w:val="24"/>
        </w:rPr>
        <w:t>аукциона, открытого по составу участников с открытой формой подачи предлож</w:t>
      </w:r>
      <w:r w:rsidR="008F0DB9" w:rsidRPr="003160F5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="00A4697A" w:rsidRPr="003160F5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мск) 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160F5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160F5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160F5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E04D73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1390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316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="00A4697A" w:rsidRPr="003160F5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протоколом об </w:t>
      </w:r>
      <w:r w:rsidR="008F0DB9" w:rsidRPr="003160F5">
        <w:rPr>
          <w:rFonts w:ascii="Times New Roman" w:hAnsi="Times New Roman" w:cs="Times New Roman"/>
          <w:color w:val="000000"/>
          <w:sz w:val="24"/>
          <w:szCs w:val="24"/>
        </w:rPr>
        <w:t>определении участников торгов.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79</w:t>
      </w:r>
      <w:r>
        <w:rPr>
          <w:rFonts w:ascii="Times New Roman" w:hAnsi="Times New Roman" w:cs="Times New Roman"/>
          <w:color w:val="000000"/>
          <w:sz w:val="24"/>
          <w:szCs w:val="24"/>
        </w:rPr>
        <w:t>960197194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="00A4697A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85B3D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="00A4697A"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оступление задатка на счета, указанные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85B3D" w:rsidRPr="00985B3D">
        <w:rPr>
          <w:rFonts w:ascii="Times New Roman" w:hAnsi="Times New Roman" w:cs="Times New Roman"/>
          <w:sz w:val="24"/>
          <w:szCs w:val="24"/>
        </w:rPr>
        <w:t xml:space="preserve"> </w:t>
      </w:r>
      <w:r w:rsidR="00CF1528" w:rsidRPr="00CF1528">
        <w:rPr>
          <w:rFonts w:ascii="Times New Roman" w:hAnsi="Times New Roman" w:cs="Times New Roman"/>
          <w:sz w:val="24"/>
          <w:szCs w:val="24"/>
        </w:rPr>
        <w:t xml:space="preserve">Земельный участок кадастровый №52:26:0100026:278, площадь 4000 кв.м., адрес: Нижегородская область, Кстовский район, с. Татинец, ул. Мира, д.1 с расположенными на нем объектами: </w:t>
      </w:r>
    </w:p>
    <w:p w14:paraId="08D6D63B" w14:textId="0C3821DF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>- жилой дом (поврежден в результате пожара), одноэтажный, общей площадью 98,9 кв.м., кадастровым №52:26:0100026:898, расположенный по адресу: Нижегородская область, Кстовский район, с. Татинец, ул. Мира, д.1, инвентарный №05309 лит.А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E55A98" w14:textId="60781A36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>- объект индивидуального жилищного строительства, жилой дом, общей площадью 29,1 кв.м., с кадастровым №52:26:0100026:866, расположенный по адресу: Нижегородская область, Кстовский район, с. Татинец, ул. Мира, д.1-А, инвентарный №05309 лит.1А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D145CB" w14:textId="7A927E47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>- объект индивидуального жилищного строительства, жилой дом, общей площадью 19 кв.м., с кадастровым №52:26:0100026:850, расположенный по адресу: Нижегородская область, Кстовский район, с. Татинец, ул. Мира, д.1-Б, инвентарный № 5309 лит.2А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6F6F03" w14:textId="610362E0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>- кирпичное ограждение, площадь 260 м., расположенное по адресу: Нижегородская область,  с. Татинец, ул. Мира, участок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02A002" w14:textId="59F51998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>- неучтенный в ЕГРН объект  - 1 этаж, чердак, расположенный на земельном участке кадастровый №52:26:0100026:278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1BE348" w14:textId="49EE5D6B" w:rsidR="006E4D9F" w:rsidRPr="005633FB" w:rsidRDefault="00CF1528" w:rsidP="006300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неучтенный в ЕГРН объект – 2-этажный, расположенный на земельном участке кадастровый №52:26:0100026:278, парник, беседка, туалет, развалины ТП, подсобное </w:t>
      </w:r>
      <w:r w:rsidRPr="00CF1528">
        <w:rPr>
          <w:rFonts w:ascii="Times New Roman" w:hAnsi="Times New Roman" w:cs="Times New Roman"/>
          <w:sz w:val="24"/>
          <w:szCs w:val="24"/>
        </w:rPr>
        <w:lastRenderedPageBreak/>
        <w:t xml:space="preserve">помещение. </w:t>
      </w:r>
      <w:r w:rsidRPr="00CF1528">
        <w:rPr>
          <w:rFonts w:ascii="Times New Roman" w:hAnsi="Times New Roman" w:cs="Times New Roman"/>
          <w:b/>
          <w:sz w:val="24"/>
          <w:szCs w:val="24"/>
        </w:rPr>
        <w:t xml:space="preserve">Обременения (ограничения) Лота: Залог в пользу Банк «Богородский (ООО). </w:t>
      </w:r>
      <w:r w:rsidR="00A054E9" w:rsidRPr="004517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Лота</w:t>
      </w:r>
      <w:r w:rsidRPr="004517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  <w:r w:rsidR="0002409F" w:rsidRPr="004517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4517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4517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45170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3747A" w:rsidRPr="00451701">
        <w:rPr>
          <w:rFonts w:ascii="Times New Roman" w:hAnsi="Times New Roman" w:cs="Times New Roman"/>
          <w:b/>
          <w:bCs/>
          <w:sz w:val="24"/>
          <w:szCs w:val="24"/>
        </w:rPr>
        <w:t>1 809</w:t>
      </w:r>
      <w:r w:rsidR="00985B3D" w:rsidRPr="004517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47A" w:rsidRPr="0045170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85B3D" w:rsidRPr="00451701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2409F" w:rsidRPr="004517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451701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451701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451701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5B5AF5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5519" w:rsidRPr="005633FB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Получатель: </w:t>
      </w:r>
      <w:r w:rsidRPr="00DB7C43">
        <w:rPr>
          <w:rFonts w:ascii="Times New Roman" w:hAnsi="Times New Roman" w:cs="Times New Roman"/>
          <w:color w:val="000000"/>
          <w:sz w:val="24"/>
          <w:szCs w:val="24"/>
        </w:rPr>
        <w:t>Варданян Гагик Суренович</w:t>
      </w:r>
      <w:r w:rsidR="00993051" w:rsidRPr="00DB7C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697A" w:rsidRPr="00DB7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DB7C43">
        <w:rPr>
          <w:rFonts w:ascii="Times New Roman" w:hAnsi="Times New Roman" w:cs="Times New Roman"/>
          <w:sz w:val="24"/>
          <w:szCs w:val="24"/>
        </w:rPr>
        <w:t>р/с №</w:t>
      </w:r>
      <w:r w:rsidR="00CB66CD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408178</w:t>
      </w:r>
      <w:r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10442006361785</w:t>
      </w:r>
      <w:r w:rsidR="005B5AF5" w:rsidRPr="00DB7C43">
        <w:rPr>
          <w:rFonts w:ascii="Times New Roman" w:hAnsi="Times New Roman" w:cs="Times New Roman"/>
          <w:sz w:val="24"/>
          <w:szCs w:val="24"/>
        </w:rPr>
        <w:t xml:space="preserve"> </w:t>
      </w:r>
      <w:r w:rsidR="00711F23" w:rsidRPr="00DB7C43">
        <w:rPr>
          <w:rFonts w:ascii="Times New Roman" w:hAnsi="Times New Roman" w:cs="Times New Roman"/>
          <w:sz w:val="24"/>
          <w:szCs w:val="24"/>
        </w:rPr>
        <w:t xml:space="preserve">Банк получателя: </w:t>
      </w:r>
      <w:r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ВОЛГО-ВЯТСКИЙ БАНК </w:t>
      </w:r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ПАО СБЕРБАНК</w:t>
      </w:r>
      <w:r w:rsidR="0052346A" w:rsidRPr="00DB7C43">
        <w:rPr>
          <w:rFonts w:ascii="Times New Roman" w:hAnsi="Times New Roman" w:cs="Times New Roman"/>
          <w:sz w:val="24"/>
          <w:szCs w:val="24"/>
        </w:rPr>
        <w:t>, ИНН: 7707083893, БИК: 04</w:t>
      </w:r>
      <w:r w:rsidRPr="00DB7C43">
        <w:rPr>
          <w:rFonts w:ascii="Times New Roman" w:hAnsi="Times New Roman" w:cs="Times New Roman"/>
          <w:sz w:val="24"/>
          <w:szCs w:val="24"/>
        </w:rPr>
        <w:t>220260</w:t>
      </w:r>
      <w:r w:rsidR="00DB7C43" w:rsidRPr="00DB7C43">
        <w:rPr>
          <w:rFonts w:ascii="Times New Roman" w:hAnsi="Times New Roman" w:cs="Times New Roman"/>
          <w:sz w:val="24"/>
          <w:szCs w:val="24"/>
        </w:rPr>
        <w:t>3</w:t>
      </w:r>
      <w:r w:rsidR="0052346A" w:rsidRPr="00DB7C43">
        <w:rPr>
          <w:rFonts w:ascii="Times New Roman" w:hAnsi="Times New Roman" w:cs="Times New Roman"/>
          <w:sz w:val="24"/>
          <w:szCs w:val="24"/>
        </w:rPr>
        <w:t xml:space="preserve">, </w:t>
      </w:r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Кор.счет: 30101810</w:t>
      </w:r>
      <w:r w:rsidR="00DB7C43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0000000060</w:t>
      </w:r>
      <w:r w:rsidR="00DB7C43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6E4D9F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E4D9F" w:rsidRPr="005633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7103EA9" w14:textId="0401EE34" w:rsidR="006E4D9F" w:rsidRPr="00B40351" w:rsidRDefault="006E4D9F" w:rsidP="006E4D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FF7167">
        <w:rPr>
          <w:rFonts w:ascii="Times New Roman" w:hAnsi="Times New Roman" w:cs="Times New Roman"/>
          <w:sz w:val="24"/>
          <w:szCs w:val="24"/>
        </w:rPr>
        <w:t>Сделк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711F23">
      <w:pPr>
        <w:pStyle w:val="indent"/>
        <w:ind w:firstLine="0"/>
        <w:contextualSpacing/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5519"/>
    <w:rsid w:val="000A5EE0"/>
    <w:rsid w:val="000C7BC8"/>
    <w:rsid w:val="001148E7"/>
    <w:rsid w:val="00132560"/>
    <w:rsid w:val="001F3FD6"/>
    <w:rsid w:val="00213CA9"/>
    <w:rsid w:val="002232B0"/>
    <w:rsid w:val="002C4CB1"/>
    <w:rsid w:val="002C7B9B"/>
    <w:rsid w:val="00306EB0"/>
    <w:rsid w:val="003160F5"/>
    <w:rsid w:val="00366E69"/>
    <w:rsid w:val="003E0215"/>
    <w:rsid w:val="00451701"/>
    <w:rsid w:val="004A0582"/>
    <w:rsid w:val="004A32DE"/>
    <w:rsid w:val="0052346A"/>
    <w:rsid w:val="005633FB"/>
    <w:rsid w:val="00586F19"/>
    <w:rsid w:val="005B5AF5"/>
    <w:rsid w:val="00607B49"/>
    <w:rsid w:val="00630025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3747A"/>
    <w:rsid w:val="00A4697A"/>
    <w:rsid w:val="00A65BDB"/>
    <w:rsid w:val="00B21EF7"/>
    <w:rsid w:val="00BB2F43"/>
    <w:rsid w:val="00C05E51"/>
    <w:rsid w:val="00C538E0"/>
    <w:rsid w:val="00C65C1F"/>
    <w:rsid w:val="00CB66CD"/>
    <w:rsid w:val="00CF069D"/>
    <w:rsid w:val="00CF1528"/>
    <w:rsid w:val="00DB7C43"/>
    <w:rsid w:val="00DE61E4"/>
    <w:rsid w:val="00DF2D2C"/>
    <w:rsid w:val="00E04D73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5</cp:revision>
  <cp:lastPrinted>2022-05-18T09:03:00Z</cp:lastPrinted>
  <dcterms:created xsi:type="dcterms:W3CDTF">2022-05-17T06:54:00Z</dcterms:created>
  <dcterms:modified xsi:type="dcterms:W3CDTF">2022-05-18T09:06:00Z</dcterms:modified>
</cp:coreProperties>
</file>