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к сообщению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1B3">
        <w:rPr>
          <w:rFonts w:ascii="Times New Roman" w:hAnsi="Times New Roman" w:cs="Times New Roman"/>
          <w:b/>
          <w:sz w:val="24"/>
          <w:szCs w:val="24"/>
        </w:rPr>
        <w:t>ООО «Спектр-Мед 1»</w:t>
      </w: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P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B5">
        <w:rPr>
          <w:rFonts w:ascii="Times New Roman" w:hAnsi="Times New Roman" w:cs="Times New Roman"/>
          <w:b/>
          <w:sz w:val="24"/>
          <w:szCs w:val="24"/>
        </w:rPr>
        <w:t>Полный перечень имущества, входящего в состав Ло</w:t>
      </w:r>
      <w:r w:rsidR="001E2D26" w:rsidRPr="009D2BB5">
        <w:rPr>
          <w:rFonts w:ascii="Times New Roman" w:hAnsi="Times New Roman" w:cs="Times New Roman"/>
          <w:b/>
          <w:sz w:val="24"/>
          <w:szCs w:val="24"/>
        </w:rPr>
        <w:t>т</w:t>
      </w:r>
      <w:r w:rsidRPr="009D2BB5">
        <w:rPr>
          <w:rFonts w:ascii="Times New Roman" w:hAnsi="Times New Roman" w:cs="Times New Roman"/>
          <w:b/>
          <w:sz w:val="24"/>
          <w:szCs w:val="24"/>
        </w:rPr>
        <w:t>а №1:</w:t>
      </w:r>
    </w:p>
    <w:p w:rsidR="00863E0D" w:rsidRDefault="00863E0D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Pr="00434EE6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2D26" w:rsidRPr="00434EE6" w:rsidRDefault="001E2D2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номер: 31:16:0114020:17, назначение объекта недвижимости: земли населенных пунктов, виды разрешенного использования объекта недвижимости: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21, Площадь: 13069 кв. м; доля в праве: общая долевая собственность: 98148/100000; 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9465/10000, процент готовности 8%;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строительства, назначение объекта недвижимости: нежилое, с кадастровым номером 31:16:0114004:231, адрес Россия, Белгородская обл., г. Белгород, ул. Чапаева, 21; вид права: собственность, процент готовности 43%. –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перечисленное выше обременено залогом в пользу ПАО «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>» реализуется совместно с имуществом, не обремененным залогом в чью-либо пользу: Товарно-материальный ценности (согласно инвентаризационной описи №3 от 30.06.20 г.), в том числе: Гибки</w:t>
      </w:r>
      <w:r w:rsidR="00434EE6" w:rsidRPr="00434EE6">
        <w:rPr>
          <w:rFonts w:ascii="Times New Roman" w:hAnsi="Times New Roman" w:cs="Times New Roman"/>
          <w:sz w:val="24"/>
          <w:szCs w:val="24"/>
        </w:rPr>
        <w:t>й кабельный шланг 3/4"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>Гофра 16(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165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Д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юбель с шурупом 6*40 – 2000 шт.;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1000*600*100 мм – 19,7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Короб р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аспаянный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Коробка уст. – 30 шт.; </w:t>
      </w:r>
      <w:r w:rsidRPr="00434EE6">
        <w:rPr>
          <w:rFonts w:ascii="Times New Roman" w:hAnsi="Times New Roman" w:cs="Times New Roman"/>
          <w:sz w:val="24"/>
          <w:szCs w:val="24"/>
        </w:rPr>
        <w:t>Кре</w:t>
      </w:r>
      <w:r w:rsidR="00434EE6" w:rsidRPr="00434EE6">
        <w:rPr>
          <w:rFonts w:ascii="Times New Roman" w:hAnsi="Times New Roman" w:cs="Times New Roman"/>
          <w:sz w:val="24"/>
          <w:szCs w:val="24"/>
        </w:rPr>
        <w:t>пеж-клипса для трубы – 2450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Моб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ильная туалетная кабина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Прожектор (300Вт/12В)(плитка)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Угольник 90 НПВХ 110-10 – 2 шт.; </w:t>
      </w:r>
      <w:r w:rsidRPr="00434EE6">
        <w:rPr>
          <w:rFonts w:ascii="Times New Roman" w:hAnsi="Times New Roman" w:cs="Times New Roman"/>
          <w:sz w:val="24"/>
          <w:szCs w:val="24"/>
        </w:rPr>
        <w:t>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ЩОФ1-12УХЛ4 – 9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</w:t>
      </w:r>
      <w:r w:rsidR="00434EE6" w:rsidRPr="00434EE6">
        <w:rPr>
          <w:rFonts w:ascii="Times New Roman" w:hAnsi="Times New Roman" w:cs="Times New Roman"/>
          <w:sz w:val="24"/>
          <w:szCs w:val="24"/>
        </w:rPr>
        <w:t>ок офисный ЩОФ2-24УХЛ4 – 14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ЩОФ3-36УХЛ4 –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8501С-0516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8501С-0524Н УХ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8501С-0636 Н УХЛ3.1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ЩР 8501С-0636 Н УХЛЗ. 1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8501С-0644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501С-0644 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501С-0754 Н УХЛ3.11Р 54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ЩР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8501С-О530Н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учетно-распределительный ЩУР 8801С-0227-Н-УХЛ3.1 – 4 шт.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Зе</w:t>
      </w:r>
      <w:r w:rsidR="00E71B44">
        <w:rPr>
          <w:rFonts w:ascii="Times New Roman" w:hAnsi="Times New Roman" w:cs="Times New Roman"/>
          <w:sz w:val="24"/>
          <w:szCs w:val="24"/>
        </w:rPr>
        <w:t>мельный участок;  кадастровый №</w:t>
      </w:r>
      <w:bookmarkStart w:id="0" w:name="_GoBack"/>
      <w:bookmarkEnd w:id="0"/>
      <w:r w:rsidRPr="00434EE6">
        <w:rPr>
          <w:rFonts w:ascii="Times New Roman" w:hAnsi="Times New Roman" w:cs="Times New Roman"/>
          <w:sz w:val="24"/>
          <w:szCs w:val="24"/>
        </w:rPr>
        <w:t xml:space="preserve">31:16:0114020:17; назначение: Земли населенных пунктов; виды разрешенного использования: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21; площадь 13069 кв. м; общая долевая собственность:1852/100000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EE6" w:rsidRPr="00434EE6" w:rsidRDefault="00434EE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34EE6" w:rsidRPr="0043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B0"/>
    <w:rsid w:val="001E2D26"/>
    <w:rsid w:val="00434EE6"/>
    <w:rsid w:val="00863E0D"/>
    <w:rsid w:val="00955AB0"/>
    <w:rsid w:val="009D2BB5"/>
    <w:rsid w:val="00E71B44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JRM6ylPKdxCypsYpmvxeR1vPyNRflcDQRH2iUd3SpSY=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1K4JcMR0Y9ELnFXIdxdNjAW70fX5zldGHzXNtHfDr/g=</DigestValue>
    </Reference>
  </SignedInfo>
  <SignatureValue>ps5bMmSy5Gbp5F64uoc/zr2XA3ITWJcSMUb5TjOBjGEY3hJALtBOv3np1tucDzqL
TnV/ugjOmaIj3IpAie2mdw==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VCoP+kx9zE7/JqAbQLKUyf11jUM=</DigestValue>
      </Reference>
      <Reference URI="/word/stylesWithEffects.xml?ContentType=application/vnd.ms-word.stylesWithEffects+xml">
        <DigestMethod Algorithm="http://www.w3.org/2000/09/xmldsig#sha1"/>
        <DigestValue>MruOsWeNSQLiurMa8ofQ/7JQ2NI=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nFHWNAg6OVGalQGiVNuErCI3yVE=</DigestValue>
      </Reference>
      <Reference URI="/word/document.xml?ContentType=application/vnd.openxmlformats-officedocument.wordprocessingml.document.main+xml">
        <DigestMethod Algorithm="http://www.w3.org/2000/09/xmldsig#sha1"/>
        <DigestValue>Axx5jvehYvda4NN/xZO2old43uc=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2021-12-09T09:47:12Z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2021-12-09T09:47:12Z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2020-08-25T06:29:00Z</dcterms:created>
  <dcterms:modified xsi:type="dcterms:W3CDTF">2021-02-18T10:54:00Z</dcterms:modified>
</cp:coreProperties>
</file>