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7B7" w:rsidRDefault="004E1031">
      <w:pPr>
        <w:pStyle w:val="3"/>
        <w:jc w:val="center"/>
      </w:pPr>
      <w:r>
        <w:t>ДОГОВОР КУПЛИ – ПРОДАЖИ (проект)</w:t>
      </w:r>
    </w:p>
    <w:p w:rsidR="001F57B7" w:rsidRPr="009D2527" w:rsidRDefault="004E1031">
      <w:pPr>
        <w:jc w:val="both"/>
        <w:rPr>
          <w:sz w:val="24"/>
          <w:szCs w:val="24"/>
        </w:rPr>
      </w:pPr>
      <w:r w:rsidRPr="009D2527">
        <w:rPr>
          <w:sz w:val="24"/>
          <w:szCs w:val="24"/>
        </w:rPr>
        <w:t xml:space="preserve">Российская Федерация </w:t>
      </w:r>
    </w:p>
    <w:p w:rsidR="001F57B7" w:rsidRPr="009D2527" w:rsidRDefault="004E1031">
      <w:pPr>
        <w:rPr>
          <w:sz w:val="24"/>
          <w:szCs w:val="24"/>
        </w:rPr>
      </w:pPr>
      <w:r w:rsidRPr="009D2527">
        <w:rPr>
          <w:sz w:val="24"/>
          <w:szCs w:val="24"/>
        </w:rPr>
        <w:t xml:space="preserve">г.Улан-Удэ    </w:t>
      </w:r>
      <w:r w:rsidRPr="009D2527">
        <w:rPr>
          <w:sz w:val="24"/>
          <w:szCs w:val="24"/>
        </w:rPr>
        <w:tab/>
      </w:r>
      <w:r w:rsidRPr="009D2527">
        <w:rPr>
          <w:sz w:val="24"/>
          <w:szCs w:val="24"/>
        </w:rPr>
        <w:tab/>
      </w:r>
      <w:r w:rsidRPr="009D2527">
        <w:rPr>
          <w:sz w:val="24"/>
          <w:szCs w:val="24"/>
        </w:rPr>
        <w:tab/>
      </w:r>
      <w:r w:rsidRPr="009D2527">
        <w:rPr>
          <w:sz w:val="24"/>
          <w:szCs w:val="24"/>
        </w:rPr>
        <w:tab/>
      </w:r>
      <w:r w:rsidRPr="009D2527">
        <w:rPr>
          <w:sz w:val="24"/>
          <w:szCs w:val="24"/>
        </w:rPr>
        <w:tab/>
      </w:r>
      <w:r w:rsidRPr="009D2527">
        <w:rPr>
          <w:sz w:val="24"/>
          <w:szCs w:val="24"/>
        </w:rPr>
        <w:tab/>
      </w:r>
      <w:r w:rsidRPr="009D2527">
        <w:rPr>
          <w:sz w:val="24"/>
          <w:szCs w:val="24"/>
        </w:rPr>
        <w:tab/>
        <w:t xml:space="preserve">   ______________________ года</w:t>
      </w:r>
    </w:p>
    <w:p w:rsidR="001F57B7" w:rsidRPr="009D2527" w:rsidRDefault="001F57B7">
      <w:pPr>
        <w:rPr>
          <w:sz w:val="24"/>
          <w:szCs w:val="24"/>
        </w:rPr>
      </w:pPr>
    </w:p>
    <w:p w:rsidR="001F57B7" w:rsidRPr="009D2527" w:rsidRDefault="00AD6826">
      <w:pPr>
        <w:ind w:firstLine="567"/>
        <w:jc w:val="both"/>
        <w:rPr>
          <w:sz w:val="24"/>
          <w:szCs w:val="24"/>
        </w:rPr>
      </w:pPr>
      <w:r w:rsidRPr="009D2527">
        <w:rPr>
          <w:sz w:val="24"/>
          <w:szCs w:val="24"/>
        </w:rPr>
        <w:t xml:space="preserve">Цыренова Анастасия Александровна (05.11.1983 года рождения, уроженки г. Улан-Удэ, ИНН 032357363940, адрес места регистрации: Республика Бурятия, г. Улан-Удэ, пр. Строителей, д. 12, кв. 39) </w:t>
      </w:r>
      <w:r w:rsidR="004E1031" w:rsidRPr="009D2527">
        <w:rPr>
          <w:sz w:val="24"/>
          <w:szCs w:val="24"/>
        </w:rPr>
        <w:t>в лице финансового управляющего Короля Алексея Андреевича (ИНН 032314770902, СНИЛС 119–837-477 02, почтовый адрес 670042, г.Улан-Удэ, а/я 6302), действующего на основании  Решения Арбитражного суда Республики Бурятия от</w:t>
      </w:r>
      <w:r w:rsidRPr="009D2527">
        <w:rPr>
          <w:sz w:val="24"/>
          <w:szCs w:val="24"/>
        </w:rPr>
        <w:t xml:space="preserve"> 24.08.2020 г. (дата оглашения резолютивной части решения) по делу № А10-6186/2019</w:t>
      </w:r>
      <w:r w:rsidR="004E1031" w:rsidRPr="009D2527">
        <w:rPr>
          <w:sz w:val="24"/>
          <w:szCs w:val="24"/>
        </w:rPr>
        <w:t xml:space="preserve">, именуемый в дальнейшем </w:t>
      </w:r>
      <w:r w:rsidR="004E1031" w:rsidRPr="009D2527">
        <w:rPr>
          <w:b/>
          <w:sz w:val="24"/>
          <w:szCs w:val="24"/>
        </w:rPr>
        <w:t>«Продавец»</w:t>
      </w:r>
      <w:r w:rsidR="004E1031" w:rsidRPr="009D2527">
        <w:rPr>
          <w:sz w:val="24"/>
          <w:szCs w:val="24"/>
        </w:rPr>
        <w:t xml:space="preserve">, с одной стороны, и </w:t>
      </w:r>
      <w:r w:rsidR="004E1031" w:rsidRPr="009D2527">
        <w:rPr>
          <w:b/>
          <w:sz w:val="24"/>
          <w:szCs w:val="24"/>
        </w:rPr>
        <w:t>____________</w:t>
      </w:r>
      <w:r w:rsidR="004E1031" w:rsidRPr="009D2527">
        <w:rPr>
          <w:sz w:val="24"/>
          <w:szCs w:val="24"/>
        </w:rPr>
        <w:t xml:space="preserve">, именуемое в дальнейшем </w:t>
      </w:r>
      <w:r w:rsidR="004E1031" w:rsidRPr="009D2527">
        <w:rPr>
          <w:b/>
          <w:sz w:val="24"/>
          <w:szCs w:val="24"/>
        </w:rPr>
        <w:t xml:space="preserve">«Покупатель», в лице ___________ </w:t>
      </w:r>
      <w:r w:rsidR="004E1031" w:rsidRPr="009D2527">
        <w:rPr>
          <w:sz w:val="24"/>
          <w:szCs w:val="24"/>
        </w:rPr>
        <w:t>действующий на основании</w:t>
      </w:r>
      <w:r w:rsidR="004E1031" w:rsidRPr="009D2527">
        <w:rPr>
          <w:b/>
          <w:sz w:val="24"/>
          <w:szCs w:val="24"/>
        </w:rPr>
        <w:t xml:space="preserve"> ___________________</w:t>
      </w:r>
      <w:r w:rsidR="004E1031" w:rsidRPr="009D2527">
        <w:rPr>
          <w:sz w:val="24"/>
          <w:szCs w:val="24"/>
        </w:rPr>
        <w:t xml:space="preserve">с другой стороны, далее совместно именуемые </w:t>
      </w:r>
      <w:r w:rsidR="004E1031" w:rsidRPr="009D2527">
        <w:rPr>
          <w:b/>
          <w:sz w:val="24"/>
          <w:szCs w:val="24"/>
        </w:rPr>
        <w:t>«Стороны»</w:t>
      </w:r>
      <w:r w:rsidR="004E1031" w:rsidRPr="009D2527">
        <w:rPr>
          <w:sz w:val="24"/>
          <w:szCs w:val="24"/>
        </w:rPr>
        <w:t>, заключили настоящий договор о нижеследующем:</w:t>
      </w:r>
    </w:p>
    <w:p w:rsidR="001F57B7" w:rsidRPr="009D2527" w:rsidRDefault="001F57B7">
      <w:pPr>
        <w:ind w:firstLine="567"/>
        <w:rPr>
          <w:sz w:val="24"/>
          <w:szCs w:val="24"/>
        </w:rPr>
      </w:pPr>
      <w:bookmarkStart w:id="0" w:name="_GoBack"/>
      <w:bookmarkEnd w:id="0"/>
    </w:p>
    <w:p w:rsidR="001F57B7" w:rsidRPr="009D2527" w:rsidRDefault="004E1031">
      <w:pPr>
        <w:pStyle w:val="5"/>
        <w:rPr>
          <w:rFonts w:ascii="Times New Roman" w:hAnsi="Times New Roman"/>
          <w:sz w:val="24"/>
          <w:szCs w:val="24"/>
        </w:rPr>
      </w:pPr>
      <w:r w:rsidRPr="009D2527">
        <w:rPr>
          <w:rFonts w:ascii="Times New Roman" w:hAnsi="Times New Roman"/>
          <w:sz w:val="24"/>
          <w:szCs w:val="24"/>
        </w:rPr>
        <w:t>1. ПРЕДМЕТ ДОГОВОРА</w:t>
      </w:r>
    </w:p>
    <w:p w:rsidR="001F57B7" w:rsidRPr="009D2527" w:rsidRDefault="004E1031">
      <w:pPr>
        <w:jc w:val="both"/>
        <w:rPr>
          <w:sz w:val="24"/>
          <w:szCs w:val="24"/>
        </w:rPr>
      </w:pPr>
      <w:r w:rsidRPr="009D2527">
        <w:rPr>
          <w:sz w:val="24"/>
          <w:szCs w:val="24"/>
        </w:rPr>
        <w:t>Продавец обязуется передать в собственность, а Покупатель оплатить и принять в собственность в соответствии с условиями настоящего Договора следующее имущество, далее именуемое «Имущество»:</w:t>
      </w:r>
    </w:p>
    <w:p w:rsidR="001F57B7" w:rsidRPr="009D2527" w:rsidRDefault="001F57B7">
      <w:pPr>
        <w:jc w:val="both"/>
        <w:rPr>
          <w:sz w:val="24"/>
          <w:szCs w:val="24"/>
        </w:rPr>
      </w:pPr>
    </w:p>
    <w:p w:rsidR="00AD6826" w:rsidRPr="009D2527" w:rsidRDefault="00AD6826" w:rsidP="00AD6826">
      <w:pPr>
        <w:rPr>
          <w:sz w:val="24"/>
          <w:szCs w:val="24"/>
        </w:rPr>
      </w:pPr>
      <w:r w:rsidRPr="009D2527">
        <w:rPr>
          <w:sz w:val="24"/>
          <w:szCs w:val="24"/>
        </w:rPr>
        <w:t>Лот № 1: Нежилое помещение, назначение: нежилое. Площадь: общая 20 кв.м. Этаж: Подвал 1. Адрес (местоположение): Россия, Республика Бурятия, г. Улан-Удэ, ул. Ключевская, дом № 60А/1, помещение I. Кадастровый (или условный) номер: 03:24:032701:1507.;</w:t>
      </w:r>
      <w:r w:rsidRPr="009D2527">
        <w:rPr>
          <w:sz w:val="24"/>
          <w:szCs w:val="24"/>
        </w:rPr>
        <w:br/>
        <w:t xml:space="preserve">Помещение, назначение: нежилое. Площадь: общая 26,5 кв.м. Этаж: Подвал №-1. Адрес (местоположение): Россия, Республика Бурятия, г. Улан-Удэ, ул. Ключевская, дом № 60А/1, пом. II. Кадастровый (или условный) номер: 03:24:032701:1513. </w:t>
      </w:r>
    </w:p>
    <w:p w:rsidR="00AD6826" w:rsidRPr="009D2527" w:rsidRDefault="00AD6826" w:rsidP="00AD6826">
      <w:pPr>
        <w:rPr>
          <w:sz w:val="24"/>
          <w:szCs w:val="24"/>
        </w:rPr>
      </w:pPr>
    </w:p>
    <w:p w:rsidR="001F57B7" w:rsidRPr="009D2527" w:rsidRDefault="00AD6826" w:rsidP="00AD6826">
      <w:pPr>
        <w:rPr>
          <w:sz w:val="24"/>
          <w:szCs w:val="24"/>
          <w:shd w:val="clear" w:color="auto" w:fill="EAF1F7"/>
        </w:rPr>
      </w:pPr>
      <w:r w:rsidRPr="009D2527">
        <w:rPr>
          <w:sz w:val="24"/>
          <w:szCs w:val="24"/>
        </w:rPr>
        <w:t>Лот № 2: Помещение, назначение: нежилое. Площадь: общая 26,9 кв.м. Этаж: Подвал №-1. Адрес (местоположение): Россия, Республика Бурятия, г. Улан-Удэ, ул. Ключевская, дом 60А/1, помещение III. Кадастровый (или условный) номер: 03:24:032701:1512.;</w:t>
      </w:r>
      <w:r w:rsidRPr="009D2527">
        <w:rPr>
          <w:sz w:val="24"/>
          <w:szCs w:val="24"/>
        </w:rPr>
        <w:br/>
        <w:t>Помещение, назначение: нежилое. Площадь: общая 23,8 кв.м. Этаж: Подвал №-1. Адрес (местоположение): Россия, Республика Бурятия, г. Улан-Удэ, ул. Ключевская, дом 60А/1, пом. IV. Кадастровый (или условный) номер: 03:24:032701:1516.</w:t>
      </w:r>
      <w:r w:rsidRPr="009D2527">
        <w:rPr>
          <w:sz w:val="24"/>
          <w:szCs w:val="24"/>
        </w:rPr>
        <w:br/>
      </w:r>
      <w:r w:rsidRPr="009D2527">
        <w:rPr>
          <w:sz w:val="24"/>
          <w:szCs w:val="24"/>
        </w:rPr>
        <w:br/>
      </w:r>
      <w:r w:rsidRPr="009D2527">
        <w:rPr>
          <w:sz w:val="24"/>
          <w:szCs w:val="24"/>
        </w:rPr>
        <w:t>Лот № 3: Помещение, назначение: нежилое. Площадь: общая 27.1 кв.м. Этаж: Подвал №-1. Адрес (местоположение): Россия, Республика Бурятия, г. Улан-Удэ, ул. Ключевская, дом 60А/1, пом. V . Кадастровый (или условный) номер: 03:24:032701:1514.;</w:t>
      </w:r>
      <w:r w:rsidRPr="009D2527">
        <w:rPr>
          <w:sz w:val="24"/>
          <w:szCs w:val="24"/>
        </w:rPr>
        <w:br/>
        <w:t xml:space="preserve">Помещение, назначение: нежилое. Площадь: общая 23 кв.м. Этаж: Подвал №-1. Адрес (местоположение): Россия, Республика Бурятия, г. Улан-Удэ, ул. Ключевская, дом 60А/1, пом. VI . Кадастровый (или условный) номер: 03:24:032701:1515. </w:t>
      </w:r>
      <w:r w:rsidRPr="009D2527">
        <w:rPr>
          <w:sz w:val="24"/>
          <w:szCs w:val="24"/>
        </w:rPr>
        <w:br/>
      </w:r>
      <w:r w:rsidRPr="009D2527">
        <w:rPr>
          <w:sz w:val="24"/>
          <w:szCs w:val="24"/>
        </w:rPr>
        <w:br/>
      </w:r>
      <w:r w:rsidRPr="009D2527">
        <w:rPr>
          <w:sz w:val="24"/>
          <w:szCs w:val="24"/>
        </w:rPr>
        <w:t>Лот № 4: Нежилое помещение, назначение: нежилое. Площадь: общая 10,4 кв.м. Этаж: Подвал №-1. Адрес (местоположение): Россия, Республика Бурятия, г. Улан-Удэ, ул. Ключевская, дом 60А/1, пом. VII . Кадастровый (или условный) номер: 03:24:032701:1510.;</w:t>
      </w:r>
      <w:r w:rsidRPr="009D2527">
        <w:rPr>
          <w:sz w:val="24"/>
          <w:szCs w:val="24"/>
        </w:rPr>
        <w:br/>
        <w:t>Нежилое помещение, назначение: нежилое. Площадь: общая 19,7 кв.м. Этаж: Подвал №-1. Адрес (местоположение): Россия, Республика Бурятия, г. Улан-Удэ, ул. Ключевская, дом 60А/1, пом. VIII . Кадастровый (или условный) номер: 03:24:032701:1509..</w:t>
      </w:r>
      <w:r w:rsidRPr="009D2527">
        <w:rPr>
          <w:sz w:val="24"/>
          <w:szCs w:val="24"/>
        </w:rPr>
        <w:br/>
      </w:r>
      <w:r w:rsidRPr="009D2527">
        <w:rPr>
          <w:sz w:val="24"/>
          <w:szCs w:val="24"/>
        </w:rPr>
        <w:br/>
      </w:r>
      <w:r w:rsidRPr="009D2527">
        <w:rPr>
          <w:sz w:val="24"/>
          <w:szCs w:val="24"/>
        </w:rPr>
        <w:t>Лот №5 : Помещение, назначение: нежилое. Площадь: общая 39,7 кв.м., номера на поэтажном плане: помещение: подвал-1. Этаж: Подвал № б/н. Адрес (местоположение): Россия, Республика Бурятия, г. Улан-Удэ, ул. Ключевская, дом № 60А/2, пом. I. Кадастровый (или условный) номер: 03:24:032701:1666.;</w:t>
      </w:r>
      <w:r w:rsidRPr="009D2527">
        <w:rPr>
          <w:sz w:val="24"/>
          <w:szCs w:val="24"/>
        </w:rPr>
        <w:br/>
        <w:t xml:space="preserve">Помещение, назначение: нежилое. Площадь: общая 38,9 кв.м., номера на поэтажном плане: помещение: подвал-2. Этаж: Подвал № б/н. Адрес (местоположение): Россия, Республика Бурятия, г. Улан-Удэ, ул. Ключевская, дом № 60А/2, пом. II. Кадастровый (или условный) номер: </w:t>
      </w:r>
      <w:r w:rsidRPr="009D2527">
        <w:rPr>
          <w:sz w:val="24"/>
          <w:szCs w:val="24"/>
        </w:rPr>
        <w:lastRenderedPageBreak/>
        <w:t>03:24:032701:1664.;</w:t>
      </w:r>
      <w:r w:rsidRPr="009D2527">
        <w:rPr>
          <w:sz w:val="24"/>
          <w:szCs w:val="24"/>
        </w:rPr>
        <w:br/>
        <w:t>Помещение, назначение: нежилое. Площадь: общая 18,7 кв.м., номера на поэтажном плане: помещение: подвал-3. Этаж: Подвал № б/н. Адрес (местоположение): Россия, Республика Бурятия, г. Улан-Удэ, ул. Ключевская, дом № 60А/2, пом. III. Кадастровый (или условный) номер: 03:24:032701:1667.;</w:t>
      </w:r>
      <w:r w:rsidRPr="009D2527">
        <w:rPr>
          <w:sz w:val="24"/>
          <w:szCs w:val="24"/>
        </w:rPr>
        <w:br/>
        <w:t>Помещение, назначение: нежилое. Площадь: общая 39 кв.м., номера на поэтажном плане: помещение: подвал-17. Этаж: Подвал № б/н. Адрес (местоположение): Россия, Республика Бурятия, г. Улан-Удэ, ул. Ключевская, дом № 60А/2, пом. XI. Кадастровый (или условный) номер: 03:24:032701:1677..</w:t>
      </w:r>
      <w:r w:rsidRPr="009D2527">
        <w:rPr>
          <w:sz w:val="24"/>
          <w:szCs w:val="24"/>
        </w:rPr>
        <w:br/>
      </w:r>
      <w:r w:rsidRPr="009D2527">
        <w:rPr>
          <w:sz w:val="24"/>
          <w:szCs w:val="24"/>
        </w:rPr>
        <w:br/>
      </w:r>
      <w:r w:rsidRPr="009D2527">
        <w:rPr>
          <w:sz w:val="24"/>
          <w:szCs w:val="24"/>
          <w:shd w:val="clear" w:color="auto" w:fill="EAF1F7"/>
        </w:rPr>
        <w:t>Л</w:t>
      </w:r>
      <w:r w:rsidRPr="009D2527">
        <w:rPr>
          <w:sz w:val="24"/>
          <w:szCs w:val="24"/>
        </w:rPr>
        <w:t>от №6: Помещение, назначение: нежилое. Площадь: общая 18,6 кв.м., номера на поэтажном плане: помещение: подвал-8. Этаж: Подвал № б/н. Адрес (местоположение): Россия, Республика Бурятия, г. Улан-Удэ, ул. Ключевская, дом № 60А/2, пом. IV. Кадастровый (или условный) номер: 03:24:032701:1665.;</w:t>
      </w:r>
      <w:r w:rsidRPr="009D2527">
        <w:rPr>
          <w:sz w:val="24"/>
          <w:szCs w:val="24"/>
        </w:rPr>
        <w:br/>
        <w:t>Помещение, назначение: нежилое. Площадь: общая 38,8 кв.м., номера на поэтажном плане: помещение: подвал-9. Этаж: Подвал № б/н. Адрес (местоположение): Россия, Республика Бурятия, г. Улан-Удэ, ул. Ключевская, дом № 60А/2, пом. V. Кадастровый (или условный) номер: 03:24:032701:1673.;</w:t>
      </w:r>
      <w:r w:rsidRPr="009D2527">
        <w:rPr>
          <w:sz w:val="24"/>
          <w:szCs w:val="24"/>
        </w:rPr>
        <w:br/>
        <w:t>Нежилое помещение, назначение: производственное. Площадь: общая 39,6 кв.м. Этаж: Подвал № 10. Адрес (местоположение): Россия, Республика Бурятия, г. Улан-Удэ, ул. Ключевская, дом № 60А/2, пом. VI. Кадастровый (или условный) номер: 03:24:032701:1670.;</w:t>
      </w:r>
      <w:r w:rsidRPr="009D2527">
        <w:rPr>
          <w:sz w:val="24"/>
          <w:szCs w:val="24"/>
        </w:rPr>
        <w:br/>
        <w:t>Помещение, назначение: нежилое. Площадь: общая 18,8 кв.м., номера на поэтажном плане: 12. Этаж: Подвал № б/н. Адрес (местоположение): Россия, Республика Бурятия, г. Улан-Удэ, ул. Ключевская, дом № 60А/2, пом. VII. Кадастровый (или условный) номер: 03:24:032701:1671.;</w:t>
      </w:r>
      <w:r w:rsidRPr="009D2527">
        <w:rPr>
          <w:sz w:val="24"/>
          <w:szCs w:val="24"/>
        </w:rPr>
        <w:br/>
        <w:t>Помещение, назначение: нежилое. Площадь: общая 38,9 кв.м., номера на поэтажном плане: 13. Этаж: Подвал. Адрес (местоположение): Россия, Республика Бурятия, г. Улан-Удэ, ул. Ключевская, дом № 60А/2, пом. VIII. Кадастровый (или условный) номер: 03:24:032701:1672.;</w:t>
      </w:r>
      <w:r w:rsidRPr="009D2527">
        <w:rPr>
          <w:sz w:val="24"/>
          <w:szCs w:val="24"/>
        </w:rPr>
        <w:br/>
        <w:t>Помещение, назначение: нежилое. Площадь: общая 39 кв.м., номера на поэтажном плане: IX . Этаж: Подвал № б/н. Адрес (местоположение): Россия, Республика Бурятия, г. Улан-Удэ, ул. Ключевская, дом № 60А/2. Кадастровый (или условный) номер: 03:24:032701:1674.;</w:t>
      </w:r>
      <w:r w:rsidRPr="009D2527">
        <w:rPr>
          <w:sz w:val="24"/>
          <w:szCs w:val="24"/>
        </w:rPr>
        <w:br/>
        <w:t>Помещение, назначение: нежилое. Площадь: общая 39,8 кв.м., номера на поэтажном плане: Подвал-15. Этаж: Подвал № б/н. Адрес (местоположение): Россия, Республика Бурятия, г. Улан-Удэ, ул. Ключевская, дом № 60А/2, пом. X. Кадастровый (или условный) номер: 03:24:032701:1675..</w:t>
      </w:r>
      <w:r w:rsidRPr="009D2527">
        <w:rPr>
          <w:sz w:val="24"/>
          <w:szCs w:val="24"/>
        </w:rPr>
        <w:br/>
      </w:r>
      <w:r w:rsidRPr="009D2527">
        <w:rPr>
          <w:sz w:val="24"/>
          <w:szCs w:val="24"/>
        </w:rPr>
        <w:br/>
      </w:r>
      <w:r w:rsidRPr="009D2527">
        <w:rPr>
          <w:sz w:val="24"/>
          <w:szCs w:val="24"/>
        </w:rPr>
        <w:t>Лот №7: Помещение, назначение: нежилое. Площадь: общая 18,2 кв.м. Этаж: Подвал № б/н. Адрес (местоположение): Россия, Республика Бурятия, г. Улан-Удэ, ул. Ключевская, дом № 60А/3. Кадастровый (или условный) номер: 03:24:032701:2122. Помещение I.</w:t>
      </w:r>
      <w:r w:rsidRPr="009D2527">
        <w:rPr>
          <w:sz w:val="24"/>
          <w:szCs w:val="24"/>
        </w:rPr>
        <w:br/>
      </w:r>
      <w:r w:rsidRPr="009D2527">
        <w:rPr>
          <w:sz w:val="24"/>
          <w:szCs w:val="24"/>
        </w:rPr>
        <w:br/>
      </w:r>
      <w:r w:rsidRPr="009D2527">
        <w:rPr>
          <w:sz w:val="24"/>
          <w:szCs w:val="24"/>
        </w:rPr>
        <w:t>Лот №8: Помещение, назначение: нежилое. Площадь: общая 29,6 кв.м. Этаж: Подвал № б/н. Адрес (местоположение): Россия, Республика Бурятия, г. Улан-Удэ, ул. Ключевская, дом № 60А/3. Кадастровый (или условный) номер: 03:24:032701:2129. Помещение II.;</w:t>
      </w:r>
      <w:r w:rsidRPr="009D2527">
        <w:rPr>
          <w:sz w:val="24"/>
          <w:szCs w:val="24"/>
        </w:rPr>
        <w:br/>
        <w:t xml:space="preserve">Помещение, назначение: нежилое. Площадь: общая 40,9 кв.м. Этаж: Подвал № б/н. Адрес (местоположение): Россия, Республика Бурятия, г. Улан-Удэ, ул. Ключевская, дом № 60А/3. Кадастровый (или условный) номер: 03:24:032701:2109. Помещение III. </w:t>
      </w:r>
      <w:r w:rsidRPr="009D2527">
        <w:rPr>
          <w:sz w:val="24"/>
          <w:szCs w:val="24"/>
        </w:rPr>
        <w:br/>
      </w:r>
      <w:r w:rsidRPr="009D2527">
        <w:rPr>
          <w:sz w:val="24"/>
          <w:szCs w:val="24"/>
        </w:rPr>
        <w:br/>
      </w:r>
      <w:r w:rsidRPr="009D2527">
        <w:rPr>
          <w:sz w:val="24"/>
          <w:szCs w:val="24"/>
        </w:rPr>
        <w:t>Лот №9: Помещение, назначение: нежилое. Площадь: общая 18,2 кв.м. Этаж: Подвал № б/н. Адрес (местоположение): Россия, Республика Бурятия, г. Улан-Удэ, ул. Ключевская, дом № 60А/3. Кадастровый (или условный) номер: 03:24:032701:2096. Помещение IV.;</w:t>
      </w:r>
      <w:r w:rsidRPr="009D2527">
        <w:rPr>
          <w:sz w:val="24"/>
          <w:szCs w:val="24"/>
        </w:rPr>
        <w:br/>
        <w:t>Помещение, назначение: нежилое. Площадь: общая 30,3 кв.м. Этаж: Подвал № б/н. Адрес (местоположение): Россия, Республика Бурятия, г. Улан-Удэ, ул. Ключевская, дом № 60А/3. Кадастровый (или условный) номер: 03:24:032701:2117. Помещение V.;</w:t>
      </w:r>
      <w:r w:rsidRPr="009D2527">
        <w:rPr>
          <w:sz w:val="24"/>
          <w:szCs w:val="24"/>
        </w:rPr>
        <w:br/>
        <w:t>Помещение, назначение: нежилое. Площадь: общая 33,6 кв.м. Этаж: Подвал № б/н. Адрес (местоположение): Россия, Республика Бурятия, г. Улан-Удэ, ул. Ключевская, дом № 60А/3. Кадастровый (или условный) номер: 03:24:032701:2098. Помещение VI.</w:t>
      </w:r>
      <w:r w:rsidRPr="009D2527">
        <w:rPr>
          <w:sz w:val="24"/>
          <w:szCs w:val="24"/>
        </w:rPr>
        <w:br/>
      </w:r>
      <w:r w:rsidRPr="009D2527">
        <w:rPr>
          <w:sz w:val="24"/>
          <w:szCs w:val="24"/>
        </w:rPr>
        <w:br/>
      </w:r>
      <w:r w:rsidRPr="009D2527">
        <w:rPr>
          <w:sz w:val="24"/>
          <w:szCs w:val="24"/>
        </w:rPr>
        <w:t xml:space="preserve">Лот №10: Помещение, назначение: нежилое. Площадь: общая 39,9 кв.м. Этаж: Подвал № б/н. </w:t>
      </w:r>
      <w:r w:rsidRPr="009D2527">
        <w:rPr>
          <w:sz w:val="24"/>
          <w:szCs w:val="24"/>
        </w:rPr>
        <w:lastRenderedPageBreak/>
        <w:t>Адрес (местоположение): Россия, Республика Бурятия, г. Улан-Удэ, квартал 140А, дом № 5. Подвал 22-23. Кадастровый (или условный) номер: 03:24:032002:283.;</w:t>
      </w:r>
      <w:r w:rsidRPr="009D2527">
        <w:rPr>
          <w:sz w:val="24"/>
          <w:szCs w:val="24"/>
        </w:rPr>
        <w:br/>
        <w:t>Помещение, назначение: нежилое. Площадь: общая 223,8 кв.м. Этаж: Подвал № б/н. Адрес (местоположение): Россия, Республика Бурятия, г. Улан-Удэ, квартал 140А, дом № 5. Подвал 1-10. Кадастровый (или условный) номер: 03:24:032002:265.;</w:t>
      </w:r>
      <w:r w:rsidRPr="009D2527">
        <w:rPr>
          <w:sz w:val="24"/>
          <w:szCs w:val="24"/>
        </w:rPr>
        <w:br/>
        <w:t>Помещение, назначение: нежилое. Площадь: общая 81,7 кв.м. Этаж: Подвал № б/н. Адрес (местоположение): Россия, Республика Бурятия, г. Улан-Удэ, квартал 140А, дом № 5. Подвал 26,29,30,33. Кадастровый (или условный) номер: 03:24:032002:305.;</w:t>
      </w:r>
      <w:r w:rsidRPr="009D2527">
        <w:rPr>
          <w:sz w:val="24"/>
          <w:szCs w:val="24"/>
        </w:rPr>
        <w:br/>
        <w:t xml:space="preserve">Помещение, назначение: нежилое. Площадь: общая 41,3 кв.м. Этаж: Подвал № б/н. Адрес (местоположение): Россия, Республика Бурятия, г. Улан-Удэ, квартал 140А, дом № 5. Подвал 36-37. Кадастровый (или условный) номер: 03:24:032002:273. </w:t>
      </w:r>
    </w:p>
    <w:p w:rsidR="00AD6826" w:rsidRPr="009D2527" w:rsidRDefault="00AD6826" w:rsidP="00AD6826">
      <w:pPr>
        <w:rPr>
          <w:sz w:val="24"/>
          <w:szCs w:val="24"/>
        </w:rPr>
      </w:pPr>
    </w:p>
    <w:p w:rsidR="001F57B7" w:rsidRPr="009D2527" w:rsidRDefault="004E1031">
      <w:pPr>
        <w:jc w:val="both"/>
        <w:rPr>
          <w:b/>
          <w:i/>
          <w:sz w:val="24"/>
          <w:szCs w:val="24"/>
        </w:rPr>
      </w:pPr>
      <w:r w:rsidRPr="009D2527">
        <w:rPr>
          <w:b/>
          <w:i/>
          <w:sz w:val="24"/>
          <w:szCs w:val="24"/>
        </w:rPr>
        <w:t>2. ЦЕНА ДОГОВОРА И ПОРЯДОК ОПЛАТЫ</w:t>
      </w:r>
    </w:p>
    <w:p w:rsidR="001F57B7" w:rsidRPr="009D2527" w:rsidRDefault="004E1031">
      <w:pPr>
        <w:jc w:val="both"/>
        <w:rPr>
          <w:sz w:val="24"/>
          <w:szCs w:val="24"/>
        </w:rPr>
      </w:pPr>
      <w:r w:rsidRPr="009D2527">
        <w:rPr>
          <w:sz w:val="24"/>
          <w:szCs w:val="24"/>
        </w:rPr>
        <w:t>2.1. Стоимость указанного Имущества составляет</w:t>
      </w:r>
      <w:r w:rsidRPr="009D2527">
        <w:rPr>
          <w:b/>
          <w:sz w:val="24"/>
          <w:szCs w:val="24"/>
        </w:rPr>
        <w:t xml:space="preserve"> __________________</w:t>
      </w:r>
      <w:r w:rsidRPr="009D2527">
        <w:rPr>
          <w:sz w:val="24"/>
          <w:szCs w:val="24"/>
        </w:rPr>
        <w:t xml:space="preserve"> рублей ___ копеек. Оплата имущества - в течение 30 календарных дней с момента подписания договора.</w:t>
      </w:r>
    </w:p>
    <w:p w:rsidR="001F57B7" w:rsidRPr="009D2527" w:rsidRDefault="004E1031">
      <w:pPr>
        <w:jc w:val="both"/>
        <w:rPr>
          <w:sz w:val="24"/>
          <w:szCs w:val="24"/>
        </w:rPr>
      </w:pPr>
      <w:r w:rsidRPr="009D2527">
        <w:rPr>
          <w:sz w:val="24"/>
          <w:szCs w:val="24"/>
        </w:rPr>
        <w:t>2.2. Не перечисление денежных средств в счет оплаты Имущества в сумме и в сроки, указанные в п. 2.1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:rsidR="001F57B7" w:rsidRPr="009D2527" w:rsidRDefault="004E1031">
      <w:pPr>
        <w:jc w:val="both"/>
        <w:rPr>
          <w:sz w:val="24"/>
          <w:szCs w:val="24"/>
        </w:rPr>
      </w:pPr>
      <w:r w:rsidRPr="009D2527">
        <w:rPr>
          <w:sz w:val="24"/>
          <w:szCs w:val="24"/>
        </w:rPr>
        <w:t>2.2. Расходы по регистрации перехода права собственности на имущество возлагаются на Покупателя.</w:t>
      </w:r>
    </w:p>
    <w:p w:rsidR="001F57B7" w:rsidRPr="009D2527" w:rsidRDefault="001F57B7">
      <w:pPr>
        <w:jc w:val="both"/>
        <w:rPr>
          <w:sz w:val="24"/>
          <w:szCs w:val="24"/>
        </w:rPr>
      </w:pPr>
    </w:p>
    <w:p w:rsidR="001F57B7" w:rsidRPr="009D2527" w:rsidRDefault="004E1031">
      <w:pPr>
        <w:pStyle w:val="10"/>
        <w:rPr>
          <w:rFonts w:ascii="Times New Roman" w:hAnsi="Times New Roman"/>
          <w:i/>
          <w:sz w:val="24"/>
          <w:szCs w:val="24"/>
        </w:rPr>
      </w:pPr>
      <w:r w:rsidRPr="009D2527">
        <w:rPr>
          <w:rFonts w:ascii="Times New Roman" w:hAnsi="Times New Roman"/>
          <w:b w:val="0"/>
          <w:sz w:val="24"/>
          <w:szCs w:val="24"/>
        </w:rPr>
        <w:t>3</w:t>
      </w:r>
      <w:r w:rsidRPr="009D2527">
        <w:rPr>
          <w:rFonts w:ascii="Times New Roman" w:hAnsi="Times New Roman"/>
          <w:i/>
          <w:sz w:val="24"/>
          <w:szCs w:val="24"/>
        </w:rPr>
        <w:t>. ПЕРЕДАЧА ИМУЩЕСТВА</w:t>
      </w:r>
    </w:p>
    <w:p w:rsidR="001F57B7" w:rsidRPr="009D2527" w:rsidRDefault="004E1031">
      <w:pPr>
        <w:jc w:val="both"/>
        <w:rPr>
          <w:sz w:val="24"/>
          <w:szCs w:val="24"/>
        </w:rPr>
      </w:pPr>
      <w:r w:rsidRPr="009D2527">
        <w:rPr>
          <w:sz w:val="24"/>
          <w:szCs w:val="24"/>
        </w:rPr>
        <w:t xml:space="preserve">3.1. Имущество передается Продавцом Покупателю по передаточному акту в течение 5 дней после полной оплаты. С даты подписания акта Покупателем ответственность за сохранность имущества, равно как и риск случайной порчи или гибели имущества, несет Покупатель. </w:t>
      </w:r>
    </w:p>
    <w:p w:rsidR="001F57B7" w:rsidRPr="009D2527" w:rsidRDefault="001F57B7">
      <w:pPr>
        <w:jc w:val="both"/>
        <w:rPr>
          <w:sz w:val="24"/>
          <w:szCs w:val="24"/>
        </w:rPr>
      </w:pPr>
    </w:p>
    <w:p w:rsidR="001F57B7" w:rsidRPr="009D2527" w:rsidRDefault="004E1031">
      <w:pPr>
        <w:pStyle w:val="5"/>
        <w:rPr>
          <w:rFonts w:ascii="Times New Roman" w:hAnsi="Times New Roman"/>
          <w:sz w:val="24"/>
          <w:szCs w:val="24"/>
        </w:rPr>
      </w:pPr>
      <w:r w:rsidRPr="009D2527">
        <w:rPr>
          <w:rFonts w:ascii="Times New Roman" w:hAnsi="Times New Roman"/>
          <w:sz w:val="24"/>
          <w:szCs w:val="24"/>
        </w:rPr>
        <w:t>4. ОТВЕТСТВЕННОСТЬ СТОРОН</w:t>
      </w:r>
    </w:p>
    <w:p w:rsidR="001F57B7" w:rsidRPr="009D2527" w:rsidRDefault="004E1031">
      <w:pPr>
        <w:jc w:val="both"/>
        <w:rPr>
          <w:sz w:val="24"/>
          <w:szCs w:val="24"/>
        </w:rPr>
      </w:pPr>
      <w:r w:rsidRPr="009D2527">
        <w:rPr>
          <w:sz w:val="24"/>
          <w:szCs w:val="24"/>
        </w:rPr>
        <w:t>4.1. 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1F57B7" w:rsidRPr="009D2527" w:rsidRDefault="001F57B7">
      <w:pPr>
        <w:pStyle w:val="5"/>
        <w:rPr>
          <w:rFonts w:ascii="Times New Roman" w:hAnsi="Times New Roman"/>
          <w:sz w:val="24"/>
          <w:szCs w:val="24"/>
        </w:rPr>
      </w:pPr>
    </w:p>
    <w:p w:rsidR="001F57B7" w:rsidRPr="009D2527" w:rsidRDefault="004E1031">
      <w:pPr>
        <w:pStyle w:val="5"/>
        <w:rPr>
          <w:rFonts w:ascii="Times New Roman" w:hAnsi="Times New Roman"/>
          <w:sz w:val="24"/>
          <w:szCs w:val="24"/>
        </w:rPr>
      </w:pPr>
      <w:r w:rsidRPr="009D2527">
        <w:rPr>
          <w:rFonts w:ascii="Times New Roman" w:hAnsi="Times New Roman"/>
          <w:sz w:val="24"/>
          <w:szCs w:val="24"/>
        </w:rPr>
        <w:t>5. РАСТОРЖЕНИЕ ДОГОВОРА</w:t>
      </w:r>
    </w:p>
    <w:p w:rsidR="001F57B7" w:rsidRPr="009D2527" w:rsidRDefault="004E1031">
      <w:pPr>
        <w:jc w:val="both"/>
        <w:rPr>
          <w:sz w:val="24"/>
          <w:szCs w:val="24"/>
        </w:rPr>
      </w:pPr>
      <w:r w:rsidRPr="009D2527">
        <w:rPr>
          <w:sz w:val="24"/>
          <w:szCs w:val="24"/>
        </w:rPr>
        <w:t>5.1. Порядок расторжения договора определяется действующим законодательством, а так же регулируется п. 2.2. настоящего договора.</w:t>
      </w:r>
    </w:p>
    <w:p w:rsidR="001F57B7" w:rsidRPr="009D2527" w:rsidRDefault="001F57B7">
      <w:pPr>
        <w:jc w:val="both"/>
        <w:rPr>
          <w:sz w:val="24"/>
          <w:szCs w:val="24"/>
        </w:rPr>
      </w:pPr>
    </w:p>
    <w:p w:rsidR="001F57B7" w:rsidRPr="009D2527" w:rsidRDefault="004E1031">
      <w:pPr>
        <w:pStyle w:val="5"/>
        <w:rPr>
          <w:rFonts w:ascii="Times New Roman" w:hAnsi="Times New Roman"/>
          <w:sz w:val="24"/>
          <w:szCs w:val="24"/>
        </w:rPr>
      </w:pPr>
      <w:r w:rsidRPr="009D2527">
        <w:rPr>
          <w:rFonts w:ascii="Times New Roman" w:hAnsi="Times New Roman"/>
          <w:sz w:val="24"/>
          <w:szCs w:val="24"/>
        </w:rPr>
        <w:t>6. ЗАКЛЮЧИТЕЛЬНЫЕ ПОЛОЖЕНИЯ</w:t>
      </w:r>
    </w:p>
    <w:p w:rsidR="001F57B7" w:rsidRPr="009D2527" w:rsidRDefault="004E1031">
      <w:pPr>
        <w:jc w:val="both"/>
        <w:rPr>
          <w:sz w:val="24"/>
          <w:szCs w:val="24"/>
        </w:rPr>
      </w:pPr>
      <w:r w:rsidRPr="009D2527">
        <w:rPr>
          <w:sz w:val="24"/>
          <w:szCs w:val="24"/>
        </w:rPr>
        <w:t>6.1. Подписанный сторонами договор вступает в силу с момента его государственной регистрации.</w:t>
      </w:r>
    </w:p>
    <w:p w:rsidR="001F57B7" w:rsidRPr="009D2527" w:rsidRDefault="004E1031">
      <w:pPr>
        <w:jc w:val="both"/>
        <w:rPr>
          <w:sz w:val="24"/>
          <w:szCs w:val="24"/>
        </w:rPr>
      </w:pPr>
      <w:r w:rsidRPr="009D2527">
        <w:rPr>
          <w:sz w:val="24"/>
          <w:szCs w:val="24"/>
        </w:rPr>
        <w:t>6.2. 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по месту нахождения Продавца.</w:t>
      </w:r>
    </w:p>
    <w:p w:rsidR="001F57B7" w:rsidRPr="009D2527" w:rsidRDefault="004E1031">
      <w:pPr>
        <w:jc w:val="both"/>
        <w:rPr>
          <w:sz w:val="24"/>
          <w:szCs w:val="24"/>
        </w:rPr>
      </w:pPr>
      <w:r w:rsidRPr="009D2527">
        <w:rPr>
          <w:sz w:val="24"/>
          <w:szCs w:val="24"/>
        </w:rPr>
        <w:t>6.3. 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1F57B7" w:rsidRPr="009D2527" w:rsidRDefault="004E1031">
      <w:pPr>
        <w:jc w:val="both"/>
        <w:rPr>
          <w:sz w:val="24"/>
          <w:szCs w:val="24"/>
        </w:rPr>
      </w:pPr>
      <w:r w:rsidRPr="009D2527">
        <w:rPr>
          <w:sz w:val="24"/>
          <w:szCs w:val="24"/>
        </w:rPr>
        <w:lastRenderedPageBreak/>
        <w:t>6.4. Настоящий договор составлен в трех экземплярах, имеющих равную юридическую силу по одному для каждой из сторон и для Федеральной службы государственной регистрации кадастра и картографии.</w:t>
      </w:r>
    </w:p>
    <w:p w:rsidR="001F57B7" w:rsidRPr="009D2527" w:rsidRDefault="001F57B7">
      <w:pPr>
        <w:ind w:firstLine="567"/>
        <w:jc w:val="center"/>
        <w:rPr>
          <w:b/>
          <w:sz w:val="24"/>
          <w:szCs w:val="24"/>
        </w:rPr>
      </w:pPr>
    </w:p>
    <w:p w:rsidR="001F57B7" w:rsidRPr="009D2527" w:rsidRDefault="004E1031">
      <w:pPr>
        <w:ind w:firstLine="567"/>
        <w:jc w:val="center"/>
        <w:rPr>
          <w:b/>
          <w:sz w:val="24"/>
          <w:szCs w:val="24"/>
        </w:rPr>
      </w:pPr>
      <w:r w:rsidRPr="009D2527">
        <w:rPr>
          <w:b/>
          <w:sz w:val="24"/>
          <w:szCs w:val="24"/>
        </w:rPr>
        <w:t>АДРЕСА И РЕКВИЗИТЫ СТОРОН</w:t>
      </w:r>
    </w:p>
    <w:p w:rsidR="001F57B7" w:rsidRPr="009D2527" w:rsidRDefault="004E1031">
      <w:pPr>
        <w:pStyle w:val="2"/>
        <w:jc w:val="center"/>
        <w:rPr>
          <w:sz w:val="24"/>
          <w:szCs w:val="24"/>
        </w:rPr>
      </w:pPr>
      <w:r w:rsidRPr="009D2527">
        <w:rPr>
          <w:sz w:val="24"/>
          <w:szCs w:val="24"/>
        </w:rPr>
        <w:t>ПОДПИСИ СТОРОН: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387"/>
        <w:gridCol w:w="4961"/>
      </w:tblGrid>
      <w:tr w:rsidR="001F57B7" w:rsidRPr="009D2527">
        <w:trPr>
          <w:trHeight w:hRule="exact" w:val="331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1F57B7" w:rsidRPr="009D2527" w:rsidRDefault="004E1031">
            <w:pPr>
              <w:jc w:val="center"/>
              <w:rPr>
                <w:sz w:val="24"/>
                <w:szCs w:val="24"/>
              </w:rPr>
            </w:pPr>
            <w:r w:rsidRPr="009D2527">
              <w:rPr>
                <w:b/>
                <w:spacing w:val="-2"/>
                <w:sz w:val="24"/>
                <w:szCs w:val="24"/>
              </w:rPr>
              <w:t>Продавец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1F57B7" w:rsidRPr="009D2527" w:rsidRDefault="004E1031">
            <w:pPr>
              <w:jc w:val="center"/>
              <w:rPr>
                <w:sz w:val="24"/>
                <w:szCs w:val="24"/>
              </w:rPr>
            </w:pPr>
            <w:r w:rsidRPr="009D2527">
              <w:rPr>
                <w:b/>
                <w:spacing w:val="-2"/>
                <w:sz w:val="24"/>
                <w:szCs w:val="24"/>
              </w:rPr>
              <w:t>Покупатель</w:t>
            </w:r>
          </w:p>
        </w:tc>
      </w:tr>
      <w:tr w:rsidR="001F57B7" w:rsidRPr="009D2527">
        <w:trPr>
          <w:trHeight w:hRule="exact" w:val="3276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1F57B7" w:rsidRPr="009D2527" w:rsidRDefault="004E1031">
            <w:pPr>
              <w:rPr>
                <w:sz w:val="24"/>
                <w:szCs w:val="24"/>
              </w:rPr>
            </w:pPr>
            <w:r w:rsidRPr="009D2527">
              <w:rPr>
                <w:sz w:val="24"/>
                <w:szCs w:val="24"/>
              </w:rPr>
              <w:t xml:space="preserve">Финансовый управляющий </w:t>
            </w:r>
          </w:p>
          <w:p w:rsidR="001F57B7" w:rsidRPr="009D2527" w:rsidRDefault="004E1031">
            <w:pPr>
              <w:rPr>
                <w:sz w:val="24"/>
                <w:szCs w:val="24"/>
              </w:rPr>
            </w:pPr>
            <w:r w:rsidRPr="009D2527">
              <w:rPr>
                <w:sz w:val="24"/>
                <w:szCs w:val="24"/>
              </w:rPr>
              <w:t>Король Алексей Андреевич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1F57B7" w:rsidRPr="009D2527" w:rsidRDefault="001F57B7">
            <w:pPr>
              <w:rPr>
                <w:sz w:val="24"/>
                <w:szCs w:val="24"/>
              </w:rPr>
            </w:pPr>
          </w:p>
          <w:p w:rsidR="001F57B7" w:rsidRPr="009D2527" w:rsidRDefault="001F57B7">
            <w:pPr>
              <w:rPr>
                <w:sz w:val="24"/>
                <w:szCs w:val="24"/>
              </w:rPr>
            </w:pPr>
          </w:p>
        </w:tc>
      </w:tr>
      <w:tr w:rsidR="001F57B7" w:rsidRPr="009D2527">
        <w:trPr>
          <w:trHeight w:hRule="exact" w:val="1174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1F57B7" w:rsidRPr="009D2527" w:rsidRDefault="001F57B7">
            <w:pPr>
              <w:rPr>
                <w:sz w:val="24"/>
                <w:szCs w:val="24"/>
              </w:rPr>
            </w:pPr>
          </w:p>
          <w:p w:rsidR="001F57B7" w:rsidRPr="009D2527" w:rsidRDefault="004E1031">
            <w:pPr>
              <w:rPr>
                <w:sz w:val="24"/>
                <w:szCs w:val="24"/>
              </w:rPr>
            </w:pPr>
            <w:r w:rsidRPr="009D2527">
              <w:rPr>
                <w:sz w:val="24"/>
                <w:szCs w:val="24"/>
              </w:rPr>
              <w:t>______________________ А.А. Король</w:t>
            </w:r>
          </w:p>
          <w:p w:rsidR="001F57B7" w:rsidRPr="009D2527" w:rsidRDefault="001F57B7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1F57B7" w:rsidRPr="009D2527" w:rsidRDefault="001F57B7">
            <w:pPr>
              <w:rPr>
                <w:spacing w:val="-2"/>
                <w:sz w:val="24"/>
                <w:szCs w:val="24"/>
              </w:rPr>
            </w:pPr>
          </w:p>
          <w:p w:rsidR="001F57B7" w:rsidRPr="009D2527" w:rsidRDefault="004E1031">
            <w:pPr>
              <w:rPr>
                <w:spacing w:val="-2"/>
                <w:sz w:val="24"/>
                <w:szCs w:val="24"/>
              </w:rPr>
            </w:pPr>
            <w:r w:rsidRPr="009D2527">
              <w:rPr>
                <w:sz w:val="24"/>
                <w:szCs w:val="24"/>
              </w:rPr>
              <w:t xml:space="preserve">______________________ </w:t>
            </w:r>
          </w:p>
        </w:tc>
      </w:tr>
    </w:tbl>
    <w:p w:rsidR="001F57B7" w:rsidRDefault="001F57B7">
      <w:pPr>
        <w:rPr>
          <w:sz w:val="24"/>
        </w:rPr>
      </w:pPr>
    </w:p>
    <w:p w:rsidR="001F57B7" w:rsidRDefault="001F57B7">
      <w:pPr>
        <w:rPr>
          <w:sz w:val="24"/>
        </w:rPr>
      </w:pPr>
    </w:p>
    <w:p w:rsidR="001F57B7" w:rsidRDefault="001F57B7">
      <w:pPr>
        <w:rPr>
          <w:sz w:val="24"/>
        </w:rPr>
      </w:pPr>
    </w:p>
    <w:p w:rsidR="001F57B7" w:rsidRDefault="001F57B7">
      <w:pPr>
        <w:rPr>
          <w:sz w:val="24"/>
        </w:rPr>
      </w:pPr>
    </w:p>
    <w:p w:rsidR="001F57B7" w:rsidRDefault="001F57B7">
      <w:pPr>
        <w:rPr>
          <w:sz w:val="24"/>
        </w:rPr>
      </w:pPr>
    </w:p>
    <w:sectPr w:rsidR="001F57B7">
      <w:headerReference w:type="default" r:id="rId6"/>
      <w:pgSz w:w="11906" w:h="16838"/>
      <w:pgMar w:top="425" w:right="567" w:bottom="454" w:left="1134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E34" w:rsidRDefault="00971E34">
      <w:r>
        <w:separator/>
      </w:r>
    </w:p>
  </w:endnote>
  <w:endnote w:type="continuationSeparator" w:id="0">
    <w:p w:rsidR="00971E34" w:rsidRDefault="00971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E34" w:rsidRDefault="00971E34">
      <w:r>
        <w:separator/>
      </w:r>
    </w:p>
  </w:footnote>
  <w:footnote w:type="continuationSeparator" w:id="0">
    <w:p w:rsidR="00971E34" w:rsidRDefault="00971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7B7" w:rsidRDefault="004E1031">
    <w:pPr>
      <w:framePr w:wrap="around" w:vAnchor="text" w:hAnchor="margin" w:xAlign="right" w:y="1"/>
    </w:pPr>
    <w:r>
      <w:rPr>
        <w:rStyle w:val="a6"/>
      </w:rPr>
      <w:fldChar w:fldCharType="begin"/>
    </w:r>
    <w:r>
      <w:rPr>
        <w:rStyle w:val="a6"/>
      </w:rPr>
      <w:instrText xml:space="preserve">PAGE </w:instrText>
    </w:r>
    <w:r>
      <w:rPr>
        <w:rStyle w:val="a6"/>
      </w:rPr>
      <w:fldChar w:fldCharType="separate"/>
    </w:r>
    <w:r w:rsidR="009D2527">
      <w:rPr>
        <w:rStyle w:val="a6"/>
        <w:noProof/>
      </w:rPr>
      <w:t>2</w:t>
    </w:r>
    <w:r>
      <w:rPr>
        <w:rStyle w:val="a6"/>
      </w:rPr>
      <w:fldChar w:fldCharType="end"/>
    </w:r>
  </w:p>
  <w:p w:rsidR="001F57B7" w:rsidRDefault="001F57B7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7B7"/>
    <w:rsid w:val="001C6D82"/>
    <w:rsid w:val="001F57B7"/>
    <w:rsid w:val="004E1031"/>
    <w:rsid w:val="00920F71"/>
    <w:rsid w:val="00971E34"/>
    <w:rsid w:val="009D2527"/>
    <w:rsid w:val="00AD6826"/>
    <w:rsid w:val="00BA33AC"/>
    <w:rsid w:val="00CD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91B92"/>
  <w15:docId w15:val="{9D85A46D-2BDF-4274-ADA6-E25DD93F1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link w:val="20"/>
    <w:uiPriority w:val="9"/>
    <w:qFormat/>
    <w:pPr>
      <w:spacing w:beforeAutospacing="1" w:afterAutospacing="1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rFonts w:ascii="Cambria" w:hAnsi="Cambria"/>
      <w:b/>
      <w:sz w:val="26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2">
    <w:name w:val="Основной шрифт абзаца1"/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sz w:val="26"/>
    </w:rPr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0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6">
    <w:name w:val="Номер страницы1"/>
    <w:basedOn w:val="12"/>
    <w:link w:val="a6"/>
  </w:style>
  <w:style w:type="character" w:styleId="a6">
    <w:name w:val="page number"/>
    <w:basedOn w:val="a0"/>
    <w:link w:val="16"/>
  </w:style>
  <w:style w:type="paragraph" w:styleId="a7">
    <w:name w:val="Subtitle"/>
    <w:next w:val="a"/>
    <w:link w:val="a8"/>
    <w:uiPriority w:val="11"/>
    <w:qFormat/>
    <w:rPr>
      <w:rFonts w:ascii="XO Thames" w:hAnsi="XO Thames"/>
      <w:i/>
      <w:color w:val="616161"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9">
    <w:name w:val="Title"/>
    <w:next w:val="a"/>
    <w:link w:val="aa"/>
    <w:uiPriority w:val="10"/>
    <w:qFormat/>
    <w:rPr>
      <w:rFonts w:ascii="XO Thames" w:hAnsi="XO Thames"/>
      <w:b/>
      <w:sz w:val="52"/>
    </w:rPr>
  </w:style>
  <w:style w:type="character" w:customStyle="1" w:styleId="aa">
    <w:name w:val="Заголовок Знак"/>
    <w:link w:val="a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1640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2</cp:revision>
  <dcterms:created xsi:type="dcterms:W3CDTF">2022-04-08T15:06:00Z</dcterms:created>
  <dcterms:modified xsi:type="dcterms:W3CDTF">2022-04-08T15:06:00Z</dcterms:modified>
</cp:coreProperties>
</file>