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10D99" w14:textId="60B6DE06" w:rsidR="00B63C94" w:rsidRDefault="00B63C94" w:rsidP="00B63C94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№____</w:t>
      </w:r>
    </w:p>
    <w:p w14:paraId="62706EB5" w14:textId="6F4431B6" w:rsidR="00B63C94" w:rsidRDefault="00B63C94" w:rsidP="00B63C94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51A34BBF" w14:textId="77777777" w:rsidR="00B63C94" w:rsidRDefault="00B63C94" w:rsidP="00B63C94">
      <w:pPr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  <w:lang w:val="ru-RU"/>
        </w:rPr>
      </w:pPr>
    </w:p>
    <w:p w14:paraId="009DBBD4" w14:textId="6106231F" w:rsidR="00B63C94" w:rsidRDefault="00B63C94" w:rsidP="00B63C94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_______________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 xml:space="preserve">                                                 __________ 2022.</w:t>
      </w:r>
    </w:p>
    <w:p w14:paraId="3E3B5489" w14:textId="77777777" w:rsidR="00B63C94" w:rsidRDefault="00B63C94" w:rsidP="00B63C94">
      <w:pPr>
        <w:suppressAutoHyphens/>
        <w:autoSpaceDE w:val="0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14:paraId="0526DF2B" w14:textId="77777777" w:rsidR="00B63C94" w:rsidRDefault="00B63C94" w:rsidP="00B63C94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>Общество с ограниченной ответственностью «Фирма «Тлепш» (ООО Фирма «Тлепш»)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,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ОГРН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lang w:val="ru-RU"/>
        </w:rPr>
        <w:t>1020100702599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ИНН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>0105015999</w:t>
      </w:r>
      <w:r>
        <w:rPr>
          <w:rFonts w:ascii="Times New Roman" w:hAnsi="Times New Roman" w:cs="Times New Roman"/>
          <w:sz w:val="22"/>
          <w:szCs w:val="22"/>
          <w:lang w:val="ru-RU"/>
        </w:rPr>
        <w:t>, адрес местонахождения: Республика Адыгея, г.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  <w:lang w:val="ru-RU"/>
        </w:rPr>
        <w:t>Майкоп, ул.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  <w:lang w:val="ru-RU"/>
        </w:rPr>
        <w:t>Мопра, 127,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являющееся ликвидируемым должником </w:t>
      </w:r>
      <w:r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(далее – </w:t>
      </w: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«Продавец», «Должник»</w:t>
      </w:r>
      <w:r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лице 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конкурсного управляющего Чунтыжева Мурата Мадиновича </w:t>
      </w:r>
      <w:r>
        <w:rPr>
          <w:rFonts w:ascii="Times New Roman" w:hAnsi="Times New Roman" w:cs="Times New Roman"/>
          <w:sz w:val="22"/>
          <w:szCs w:val="22"/>
          <w:lang w:val="ru-RU"/>
        </w:rPr>
        <w:t>(ИНН</w:t>
      </w:r>
      <w:r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  <w:bdr w:val="none" w:sz="0" w:space="0" w:color="auto" w:frame="1"/>
          <w:shd w:val="clear" w:color="auto" w:fill="FFFFFF"/>
          <w:lang w:val="ru-RU"/>
        </w:rPr>
        <w:t>235501604222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СНИЛС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lang w:val="ru-RU"/>
        </w:rPr>
        <w:t xml:space="preserve">063-915-730 74,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рег. номер в реестре </w:t>
      </w:r>
      <w:r>
        <w:rPr>
          <w:rFonts w:ascii="Times New Roman" w:hAnsi="Times New Roman" w:cs="Times New Roman"/>
          <w:sz w:val="22"/>
          <w:szCs w:val="22"/>
          <w:bdr w:val="none" w:sz="0" w:space="0" w:color="auto" w:frame="1"/>
          <w:shd w:val="clear" w:color="auto" w:fill="FFFFFF"/>
          <w:lang w:val="ru-RU"/>
        </w:rPr>
        <w:t xml:space="preserve">16361),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действующего на основании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решения Арбитражного суда Республики Адыгея от 30.11.2017 </w:t>
      </w:r>
      <w:r>
        <w:rPr>
          <w:rFonts w:ascii="Times New Roman" w:hAnsi="Times New Roman" w:cs="Times New Roman"/>
          <w:sz w:val="22"/>
          <w:szCs w:val="22"/>
          <w:lang w:val="ru-RU"/>
        </w:rPr>
        <w:t>по делу № А01-2647/2017,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с одной стороны, и </w:t>
      </w:r>
    </w:p>
    <w:p w14:paraId="3F4C39EE" w14:textId="77777777" w:rsidR="00B63C94" w:rsidRDefault="00B63C94" w:rsidP="00B63C94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«Покупатель»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</w:t>
      </w:r>
      <w:bookmarkStart w:id="0" w:name="_Hlk70872307"/>
      <w:r>
        <w:rPr>
          <w:rFonts w:ascii="Times New Roman" w:hAnsi="Times New Roman" w:cs="Times New Roman"/>
          <w:noProof/>
          <w:sz w:val="22"/>
          <w:szCs w:val="22"/>
          <w:lang w:val="ru-RU"/>
        </w:rPr>
        <w:t>о результатах торгов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посредством публичного предложения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по продаже имущества </w:t>
      </w:r>
      <w:bookmarkEnd w:id="0"/>
      <w:r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 w:eastAsia="en-US"/>
        </w:rPr>
        <w:t>ООО Фирма «Тлепш»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</w:p>
    <w:p w14:paraId="6A5739F9" w14:textId="77777777" w:rsidR="00B63C94" w:rsidRDefault="00B63C94" w:rsidP="00B63C94">
      <w:pPr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14:paraId="2F57EF7B" w14:textId="77777777" w:rsidR="00B63C94" w:rsidRDefault="00B63C94" w:rsidP="00B63C94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5B8B1C58" w14:textId="77777777" w:rsidR="00B63C94" w:rsidRDefault="00B63C94" w:rsidP="00B63C94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 </w:t>
      </w:r>
    </w:p>
    <w:p w14:paraId="02CB53EF" w14:textId="77777777" w:rsidR="00B63C94" w:rsidRDefault="00B63C94" w:rsidP="00B63C94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Объектами  в настоящем Договоре Стороны понимают:</w:t>
      </w:r>
    </w:p>
    <w:p w14:paraId="4D5FA3E2" w14:textId="77777777" w:rsidR="00B63C94" w:rsidRDefault="00B63C94" w:rsidP="00B63C94">
      <w:pPr>
        <w:numPr>
          <w:ilvl w:val="0"/>
          <w:numId w:val="1"/>
        </w:numPr>
        <w:tabs>
          <w:tab w:val="left" w:pos="1134"/>
        </w:tabs>
        <w:spacing w:line="276" w:lineRule="auto"/>
        <w:ind w:right="-57"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</w:t>
      </w:r>
    </w:p>
    <w:p w14:paraId="691EE773" w14:textId="77777777" w:rsidR="00B63C94" w:rsidRDefault="00B63C94" w:rsidP="00B63C94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 Объектов:</w:t>
      </w:r>
    </w:p>
    <w:p w14:paraId="61A20928" w14:textId="77777777" w:rsidR="00B63C94" w:rsidRDefault="00B63C94" w:rsidP="00B63C94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_____________________________________________________________</w:t>
      </w:r>
    </w:p>
    <w:p w14:paraId="20463054" w14:textId="77777777" w:rsidR="00B63C94" w:rsidRDefault="00B63C94" w:rsidP="00B63C94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Указанные в п. 1.2. настоящего Договора Объекты Покупатель приобретает по итогам открытых торгов посредством публичного предложения в рамках конкурсного производства, осуществляемого в отношении ликвидируемого Должника, согласно Протокола №_____ о результатах торгов посредством публичного предложения по продаже имущества ООО Фирма «Тлепш».   </w:t>
      </w:r>
    </w:p>
    <w:p w14:paraId="3FB8D677" w14:textId="77777777" w:rsidR="00B63C94" w:rsidRDefault="00B63C94" w:rsidP="00B63C94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14:paraId="310865CD" w14:textId="77777777" w:rsidR="00B63C94" w:rsidRDefault="00B63C94" w:rsidP="00B63C94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 </w:t>
      </w:r>
    </w:p>
    <w:p w14:paraId="2A3649C2" w14:textId="77777777" w:rsidR="00B63C94" w:rsidRDefault="00B63C94" w:rsidP="00B63C94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ПАО АКБ «Новация» на продаваемое Имущество, прекращается настоящей реализацией данного Имущества на открытых торгах посредством публичного предложения в рамках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 w:eastAsia="en-US"/>
        </w:rPr>
        <w:t>.</w:t>
      </w:r>
    </w:p>
    <w:p w14:paraId="7FB85A9C" w14:textId="77777777" w:rsidR="00B63C94" w:rsidRDefault="00B63C94" w:rsidP="00B63C94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5E790948" w14:textId="77777777" w:rsidR="00B63C94" w:rsidRDefault="00B63C94" w:rsidP="00B63C94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6465FDAC" w14:textId="77777777" w:rsidR="00B63C94" w:rsidRDefault="00B63C94" w:rsidP="00B63C94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37C1AC9E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14:paraId="1C07E9EA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Объекты по акту приема-передачи в течение ___________ рабочих дней с момента полной оплаты Объектов.</w:t>
      </w:r>
    </w:p>
    <w:p w14:paraId="76A5788B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450E51B9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51620F55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2.2.1. Не позднее __________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39F303A6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14:paraId="3ADFD3FE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14:paraId="37D48533" w14:textId="77777777" w:rsidR="00B63C94" w:rsidRDefault="00B63C94" w:rsidP="00B63C94">
      <w:pPr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6F06CBC4" w14:textId="77777777" w:rsidR="00B63C94" w:rsidRDefault="00B63C94" w:rsidP="00B63C94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72C42106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Объектов в соответствии с Протоколом №_______от 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о результатах торгов посредством публичного предложения по продаже имущества ООО Фирма «Тлепш» составляет ___________________рублей (НДС не облагается). </w:t>
      </w:r>
    </w:p>
    <w:p w14:paraId="6933E913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14:paraId="07816E86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0B79BE62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14:paraId="588975D0" w14:textId="77777777" w:rsidR="00B63C94" w:rsidRDefault="00B63C94" w:rsidP="00B63C94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Объектов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2C799FF4" w14:textId="77777777" w:rsidR="00B63C94" w:rsidRDefault="00B63C94" w:rsidP="00B63C9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50FA22FD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4.1. Объекты передаются по месту их нахождения.</w:t>
      </w:r>
    </w:p>
    <w:p w14:paraId="271D2B77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Объектов Продавцом и принятие их Покупателем осуществляется по подписываемому сторонами передаточному акту.</w:t>
      </w:r>
    </w:p>
    <w:p w14:paraId="251928C2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4.3. Передача Объектов должна быть осуществлена в течение ________ дней со дня его полной оплаты.</w:t>
      </w:r>
    </w:p>
    <w:p w14:paraId="513D5A9D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месте их нахождения и Покупатель осведомлен о готовности Объектов к передаче.</w:t>
      </w:r>
    </w:p>
    <w:p w14:paraId="39CA2575" w14:textId="77777777" w:rsidR="00B63C94" w:rsidRDefault="00B63C94" w:rsidP="00B63C94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14:paraId="1B0BCCFA" w14:textId="77777777" w:rsidR="00B63C94" w:rsidRDefault="00B63C94" w:rsidP="00B63C9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2EC353A2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166C4C44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3B67B15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A9CBF2E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14:paraId="0A5F066E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7A865EB5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14:paraId="0FEC412A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14:paraId="758CA206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14:paraId="2F30C21B" w14:textId="77777777" w:rsidR="00B63C94" w:rsidRDefault="00B63C94" w:rsidP="00B63C9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7C935E72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3C9B370C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299B961C" w14:textId="77777777" w:rsidR="00B63C94" w:rsidRDefault="00B63C94" w:rsidP="00B63C9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50DA8657" w14:textId="77777777" w:rsidR="00B63C94" w:rsidRDefault="00B63C94" w:rsidP="00B63C9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6A608D19" w14:textId="77777777" w:rsidR="00B63C94" w:rsidRDefault="00B63C94" w:rsidP="00B63C94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1511DB97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6921EBB9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55CF711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A7F1F5D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29E32AF9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0AF4536C" w14:textId="77777777" w:rsidR="00B63C94" w:rsidRDefault="00B63C94" w:rsidP="00B63C94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5A311C37" w14:textId="77777777" w:rsidR="00B63C94" w:rsidRDefault="00B63C94" w:rsidP="00B63C94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29145CD9" w14:textId="77777777" w:rsidR="00B63C94" w:rsidRDefault="00B63C94" w:rsidP="00B63C94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0D3AB5C5" w14:textId="77777777" w:rsidR="00B63C94" w:rsidRDefault="00B63C94" w:rsidP="00B63C94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205BFE3E" w14:textId="77777777" w:rsidR="00B63C94" w:rsidRDefault="00B63C94" w:rsidP="00B63C94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0435426E" w14:textId="77777777" w:rsidR="00B63C94" w:rsidRDefault="00B63C94" w:rsidP="00B63C94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0A422864" w14:textId="77777777" w:rsidR="00B63C94" w:rsidRDefault="00B63C94" w:rsidP="00B63C94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2714412C" w14:textId="77777777" w:rsidR="00B63C94" w:rsidRDefault="00B63C94" w:rsidP="00B63C9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35B9ED5" w14:textId="77777777" w:rsidR="005108F2" w:rsidRDefault="005108F2"/>
    <w:sectPr w:rsidR="00510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0E"/>
    <w:rsid w:val="005108F2"/>
    <w:rsid w:val="00B63C94"/>
    <w:rsid w:val="00E8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E5605"/>
  <w15:chartTrackingRefBased/>
  <w15:docId w15:val="{D6988477-90CB-4615-B100-A54A3318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C94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1421</Words>
  <Characters>8101</Characters>
  <Application>Microsoft Office Word</Application>
  <DocSecurity>0</DocSecurity>
  <Lines>67</Lines>
  <Paragraphs>19</Paragraphs>
  <ScaleCrop>false</ScaleCrop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2022-03-30T09:52:00Z</dcterms:created>
  <dcterms:modified xsi:type="dcterms:W3CDTF">2022-03-30T09:52:00Z</dcterms:modified>
</cp:coreProperties>
</file>