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A799" w14:textId="77777777" w:rsidR="00C76A7D" w:rsidRPr="002B1E50" w:rsidRDefault="00C76A7D" w:rsidP="00C76A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Перечень</w:t>
      </w:r>
    </w:p>
    <w:p w14:paraId="0C6669E2" w14:textId="77777777" w:rsidR="00C76A7D" w:rsidRPr="002B1E50" w:rsidRDefault="00C76A7D" w:rsidP="00C76A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 xml:space="preserve">обременений и ограничений в использовании </w:t>
      </w:r>
      <w:r>
        <w:rPr>
          <w:rFonts w:ascii="Times New Roman" w:hAnsi="Times New Roman"/>
          <w:sz w:val="28"/>
          <w:szCs w:val="28"/>
        </w:rPr>
        <w:t>з</w:t>
      </w:r>
      <w:r w:rsidRPr="002B1E50">
        <w:rPr>
          <w:rFonts w:ascii="Times New Roman" w:hAnsi="Times New Roman"/>
          <w:sz w:val="28"/>
          <w:szCs w:val="28"/>
        </w:rPr>
        <w:t>емельных участков</w:t>
      </w:r>
    </w:p>
    <w:p w14:paraId="4FF8B9A6" w14:textId="77777777" w:rsidR="00C76A7D" w:rsidRPr="002B1E50" w:rsidRDefault="00C76A7D" w:rsidP="00C76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F6F823" w14:textId="77777777" w:rsidR="00C76A7D" w:rsidRPr="002B1E50" w:rsidRDefault="00C76A7D" w:rsidP="00C76A7D">
      <w:pPr>
        <w:pStyle w:val="a4"/>
        <w:numPr>
          <w:ilvl w:val="0"/>
          <w:numId w:val="13"/>
        </w:numPr>
        <w:tabs>
          <w:tab w:val="left" w:pos="1276"/>
        </w:tabs>
        <w:spacing w:after="0" w:line="312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Обременения и ограничения в использовании, сведения о которых содержатся в Едином государственном реестре недвижимости.</w:t>
      </w:r>
    </w:p>
    <w:p w14:paraId="049A2099" w14:textId="77777777" w:rsidR="00C76A7D" w:rsidRPr="002B1E50" w:rsidRDefault="00C76A7D" w:rsidP="00C76A7D">
      <w:pPr>
        <w:pStyle w:val="a4"/>
        <w:numPr>
          <w:ilvl w:val="0"/>
          <w:numId w:val="12"/>
        </w:numPr>
        <w:tabs>
          <w:tab w:val="left" w:pos="1276"/>
        </w:tabs>
        <w:spacing w:after="0" w:line="312" w:lineRule="auto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2B1E50">
        <w:rPr>
          <w:rFonts w:ascii="Times New Roman" w:hAnsi="Times New Roman"/>
          <w:sz w:val="28"/>
          <w:szCs w:val="28"/>
          <w:u w:val="single"/>
        </w:rPr>
        <w:t>Земельный участок 1: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27E144CE" w14:textId="77777777" w:rsidR="00C76A7D" w:rsidRPr="002E0FB3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Hlk95999044"/>
      <w:r w:rsidRPr="002B1E50">
        <w:rPr>
          <w:rFonts w:ascii="Times New Roman" w:hAnsi="Times New Roman"/>
          <w:sz w:val="28"/>
          <w:szCs w:val="28"/>
        </w:rPr>
        <w:t xml:space="preserve">- </w:t>
      </w:r>
      <w:bookmarkStart w:id="1" w:name="_Hlk95998220"/>
      <w:r w:rsidRPr="002B1E50">
        <w:rPr>
          <w:rFonts w:ascii="Times New Roman" w:hAnsi="Times New Roman"/>
          <w:sz w:val="28"/>
          <w:szCs w:val="28"/>
        </w:rPr>
        <w:t xml:space="preserve">часть земельного участка площадью 19 229 кв. м имеет ограничения прав, </w:t>
      </w:r>
      <w:r w:rsidRPr="002E0FB3">
        <w:rPr>
          <w:rFonts w:ascii="Times New Roman" w:hAnsi="Times New Roman"/>
          <w:sz w:val="28"/>
          <w:szCs w:val="28"/>
        </w:rPr>
        <w:t>предусмотренные статьями 56, 56.1 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кодекса Российской Федерации; Срок действия: с 2021-08-18; реквизиты документа-основания: приказ об утверждении зон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подтопления, прилегающих к зонам затопления, определенных в отношении территорий, которые прилегают к водотокам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территории города Москвы в зоне деятельности Московско-Окского бассейнового водного управления Федерального агентства</w:t>
      </w:r>
      <w:r>
        <w:rPr>
          <w:rFonts w:ascii="Times New Roman" w:hAnsi="Times New Roman"/>
          <w:sz w:val="28"/>
          <w:szCs w:val="28"/>
        </w:rPr>
        <w:t xml:space="preserve"> водных ресурсов от </w:t>
      </w:r>
      <w:r w:rsidRPr="002E0FB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мая </w:t>
      </w:r>
      <w:r w:rsidRPr="002E0FB3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2E0FB3">
        <w:rPr>
          <w:rFonts w:ascii="Times New Roman" w:hAnsi="Times New Roman"/>
          <w:sz w:val="28"/>
          <w:szCs w:val="28"/>
        </w:rPr>
        <w:t xml:space="preserve"> № 149 выдан: Московско-Окское бассейновое водное управление Федерального агентства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 xml:space="preserve">водных ресурсов; Содержание ограничения (обременения): Ограничения в использовании согласно </w:t>
      </w:r>
      <w:r>
        <w:rPr>
          <w:rFonts w:ascii="Times New Roman" w:hAnsi="Times New Roman"/>
          <w:sz w:val="28"/>
          <w:szCs w:val="28"/>
        </w:rPr>
        <w:br/>
      </w:r>
      <w:r w:rsidRPr="002E0FB3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атьи</w:t>
      </w:r>
      <w:r w:rsidRPr="002E0FB3">
        <w:rPr>
          <w:rFonts w:ascii="Times New Roman" w:hAnsi="Times New Roman"/>
          <w:sz w:val="28"/>
          <w:szCs w:val="28"/>
        </w:rPr>
        <w:t xml:space="preserve"> 67.1 </w:t>
      </w:r>
      <w:r>
        <w:rPr>
          <w:rFonts w:ascii="Times New Roman" w:hAnsi="Times New Roman"/>
          <w:sz w:val="28"/>
          <w:szCs w:val="28"/>
        </w:rPr>
        <w:t>«</w:t>
      </w:r>
      <w:r w:rsidRPr="002E0FB3">
        <w:rPr>
          <w:rFonts w:ascii="Times New Roman" w:hAnsi="Times New Roman"/>
          <w:sz w:val="28"/>
          <w:szCs w:val="28"/>
        </w:rPr>
        <w:t>Предотвращение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негативного воздействия вод и ликвидация его последствий</w:t>
      </w:r>
      <w:r>
        <w:rPr>
          <w:rFonts w:ascii="Cambria Math" w:hAnsi="Cambria Math" w:cs="Cambria Math"/>
          <w:sz w:val="28"/>
          <w:szCs w:val="28"/>
        </w:rPr>
        <w:t>»</w:t>
      </w:r>
      <w:r w:rsidRPr="002E0FB3"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</w:rPr>
        <w:t>ункта</w:t>
      </w:r>
      <w:r w:rsidRPr="002E0FB3">
        <w:rPr>
          <w:rFonts w:ascii="Times New Roman" w:hAnsi="Times New Roman"/>
          <w:sz w:val="28"/>
          <w:szCs w:val="28"/>
        </w:rPr>
        <w:t xml:space="preserve"> 6 Водного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2E0FB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2E0FB3">
        <w:rPr>
          <w:rFonts w:ascii="Times New Roman" w:hAnsi="Times New Roman"/>
          <w:sz w:val="28"/>
          <w:szCs w:val="28"/>
        </w:rPr>
        <w:t xml:space="preserve"> от 3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2E0FB3">
        <w:rPr>
          <w:rFonts w:ascii="Times New Roman" w:hAnsi="Times New Roman"/>
          <w:sz w:val="28"/>
          <w:szCs w:val="28"/>
        </w:rPr>
        <w:t>2006 г. №74-ФЗ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границах зон затопления, подтопления, в соответствии с законодательством Российской Федерации о градостроительной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деятельности отнесенных к зонам с особыми условиями использования территорий, запрещаются: 1) размещение 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населенных пунктов и строительство объектов капитального строительства без обеспечения инженерной защиты 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населенных пунктов и объектов от затопления, подтопления; 2) использование сточных вод в целях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плодородия почв; 3) размещение кладбищ, скотомогильников, объектов размещения отходов производства и потребления,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химических, взрывчатых, токсичных, отравляющих и ядовитых веществ, пунктов хранения и захоронения радиоактивных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отходов; 4) осуществление авиационных мер по борьбе с вредными организмами.; Реестровый номер границы: 77:00-6.311;</w:t>
      </w:r>
    </w:p>
    <w:p w14:paraId="081967A9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0FB3">
        <w:rPr>
          <w:rFonts w:ascii="Times New Roman" w:hAnsi="Times New Roman"/>
          <w:sz w:val="28"/>
          <w:szCs w:val="28"/>
        </w:rPr>
        <w:t>Вид объекта реестра границ: Зона с особыми условиями использования территории; Вид зоны по документу: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 xml:space="preserve">сильного подтопления, внутри зон </w:t>
      </w:r>
      <w:proofErr w:type="gramStart"/>
      <w:r w:rsidRPr="002E0FB3">
        <w:rPr>
          <w:rFonts w:ascii="Times New Roman" w:hAnsi="Times New Roman"/>
          <w:sz w:val="28"/>
          <w:szCs w:val="28"/>
        </w:rPr>
        <w:t>подтопления</w:t>
      </w:r>
      <w:proofErr w:type="gramEnd"/>
      <w:r w:rsidRPr="002E0FB3">
        <w:rPr>
          <w:rFonts w:ascii="Times New Roman" w:hAnsi="Times New Roman"/>
          <w:sz w:val="28"/>
          <w:szCs w:val="28"/>
        </w:rPr>
        <w:t xml:space="preserve"> прилегающих к зонам затопления, определенных в отношении территорий,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которые прилегают к водотокам на территории города Москвы в зоне деятельности Московско-Окского бассейнового водного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управления Федерального агентства водных ресурсов; Тип зоны: Зоны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</w:t>
      </w:r>
      <w:bookmarkEnd w:id="1"/>
    </w:p>
    <w:p w14:paraId="51AA632F" w14:textId="77777777" w:rsidR="00C76A7D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 xml:space="preserve">- часть земельного участка площадью 32 246 кв. м </w:t>
      </w:r>
      <w:bookmarkStart w:id="2" w:name="_Hlk95998513"/>
      <w:r w:rsidRPr="002B1E50">
        <w:rPr>
          <w:rFonts w:ascii="Times New Roman" w:hAnsi="Times New Roman"/>
          <w:sz w:val="28"/>
          <w:szCs w:val="28"/>
        </w:rPr>
        <w:t xml:space="preserve">имеет ограничения прав, </w:t>
      </w:r>
      <w:r w:rsidRPr="002E0FB3">
        <w:rPr>
          <w:rFonts w:ascii="Times New Roman" w:hAnsi="Times New Roman"/>
          <w:sz w:val="28"/>
          <w:szCs w:val="28"/>
        </w:rPr>
        <w:t>предусмотренные статьями 56, 56.1 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кодекса Российской Федерации; Срок действия: с 2021-08-18; реквизиты документа-основания: правила охраны магистральных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трубопроводов от 29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2E0FB3">
        <w:rPr>
          <w:rFonts w:ascii="Times New Roman" w:hAnsi="Times New Roman"/>
          <w:sz w:val="28"/>
          <w:szCs w:val="28"/>
        </w:rPr>
        <w:t>1992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2E0FB3">
        <w:rPr>
          <w:rFonts w:ascii="Times New Roman" w:hAnsi="Times New Roman"/>
          <w:sz w:val="28"/>
          <w:szCs w:val="28"/>
        </w:rPr>
        <w:t xml:space="preserve"> № б/н выдан: утв. Минтопэнерго РФ от 29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2E0FB3">
        <w:rPr>
          <w:rFonts w:ascii="Times New Roman" w:hAnsi="Times New Roman"/>
          <w:sz w:val="28"/>
          <w:szCs w:val="28"/>
        </w:rPr>
        <w:t>1992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2E0FB3">
        <w:rPr>
          <w:rFonts w:ascii="Times New Roman" w:hAnsi="Times New Roman"/>
          <w:sz w:val="28"/>
          <w:szCs w:val="28"/>
        </w:rPr>
        <w:t>, Постановлением Госгортехнадзора РФ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2E0FB3">
        <w:rPr>
          <w:rFonts w:ascii="Times New Roman" w:hAnsi="Times New Roman"/>
          <w:sz w:val="28"/>
          <w:szCs w:val="28"/>
        </w:rPr>
        <w:t>1992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2E0FB3">
        <w:rPr>
          <w:rFonts w:ascii="Times New Roman" w:hAnsi="Times New Roman"/>
          <w:sz w:val="28"/>
          <w:szCs w:val="28"/>
        </w:rPr>
        <w:t xml:space="preserve"> №9; карта (план) Охранная зона магистрального газопровода Ставрополь-Москва 1, магистрального газопровода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Тула-Москва от 29</w:t>
      </w:r>
      <w:r>
        <w:rPr>
          <w:rFonts w:ascii="Times New Roman" w:hAnsi="Times New Roman"/>
          <w:sz w:val="28"/>
          <w:szCs w:val="28"/>
        </w:rPr>
        <w:t xml:space="preserve"> февраля </w:t>
      </w:r>
      <w:r w:rsidRPr="002E0FB3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2E0FB3">
        <w:rPr>
          <w:rFonts w:ascii="Times New Roman" w:hAnsi="Times New Roman"/>
          <w:sz w:val="28"/>
          <w:szCs w:val="28"/>
        </w:rPr>
        <w:t xml:space="preserve"> № б/н выдан: </w:t>
      </w:r>
      <w:r>
        <w:rPr>
          <w:rFonts w:ascii="Times New Roman" w:hAnsi="Times New Roman"/>
          <w:sz w:val="28"/>
          <w:szCs w:val="28"/>
        </w:rPr>
        <w:br/>
      </w:r>
      <w:r w:rsidRPr="002E0FB3"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2E0FB3">
        <w:rPr>
          <w:rFonts w:ascii="Times New Roman" w:hAnsi="Times New Roman"/>
          <w:sz w:val="28"/>
          <w:szCs w:val="28"/>
        </w:rPr>
        <w:t>Геоземкадастр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2E0FB3">
        <w:rPr>
          <w:rFonts w:ascii="Times New Roman" w:hAnsi="Times New Roman"/>
          <w:sz w:val="28"/>
          <w:szCs w:val="28"/>
        </w:rPr>
        <w:t xml:space="preserve">; Содержание ограничения (обременения): согласно </w:t>
      </w:r>
      <w:r>
        <w:rPr>
          <w:rFonts w:ascii="Times New Roman" w:hAnsi="Times New Roman"/>
          <w:sz w:val="28"/>
          <w:szCs w:val="28"/>
        </w:rPr>
        <w:t>«</w:t>
      </w:r>
      <w:r w:rsidRPr="002E0FB3"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2E0FB3">
        <w:rPr>
          <w:rFonts w:ascii="Times New Roman" w:hAnsi="Times New Roman"/>
          <w:sz w:val="28"/>
          <w:szCs w:val="28"/>
        </w:rPr>
        <w:t>охраны магистральных трубопроводов</w:t>
      </w:r>
      <w:r>
        <w:rPr>
          <w:rFonts w:ascii="Times New Roman" w:hAnsi="Times New Roman"/>
          <w:sz w:val="28"/>
          <w:szCs w:val="28"/>
        </w:rPr>
        <w:t>»</w:t>
      </w:r>
      <w:r w:rsidRPr="002E0FB3">
        <w:rPr>
          <w:rFonts w:ascii="Times New Roman" w:hAnsi="Times New Roman"/>
          <w:sz w:val="28"/>
          <w:szCs w:val="28"/>
        </w:rPr>
        <w:t xml:space="preserve"> (утв. Минтопэнерго РФ от 29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2E0FB3">
        <w:rPr>
          <w:rFonts w:ascii="Times New Roman" w:hAnsi="Times New Roman"/>
          <w:sz w:val="28"/>
          <w:szCs w:val="28"/>
        </w:rPr>
        <w:t>1992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2E0FB3">
        <w:rPr>
          <w:rFonts w:ascii="Times New Roman" w:hAnsi="Times New Roman"/>
          <w:sz w:val="28"/>
          <w:szCs w:val="28"/>
        </w:rPr>
        <w:t>, Постановлением Госгортехнадзора РФ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2E0FB3">
        <w:rPr>
          <w:rFonts w:ascii="Times New Roman" w:hAnsi="Times New Roman"/>
          <w:sz w:val="28"/>
          <w:szCs w:val="28"/>
        </w:rPr>
        <w:t>1992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2E0FB3">
        <w:rPr>
          <w:rFonts w:ascii="Times New Roman" w:hAnsi="Times New Roman"/>
          <w:sz w:val="28"/>
          <w:szCs w:val="28"/>
        </w:rPr>
        <w:t xml:space="preserve"> №9):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В охранных зонах трубопроводов запрещается производить всякого рода действия, могущие нарушить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нормальную эксплуатацию трубопроводов либо привести к их повреждению, в частности: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а) перемещать, засыпать и ломать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опознавательные и сигнальные знаки, контрольно-измерительные пункты;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б) открывать люки, калитки и двери необслуживаемых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усилительных пунктов кабельной связи, ограждений узлов линейной арматуры, станций катодной и дренажной защиты,</w:t>
      </w:r>
      <w:r w:rsidRPr="002E0FB3">
        <w:t xml:space="preserve"> </w:t>
      </w:r>
      <w:r w:rsidRPr="002E0FB3">
        <w:rPr>
          <w:rFonts w:ascii="Times New Roman" w:hAnsi="Times New Roman"/>
          <w:sz w:val="28"/>
          <w:szCs w:val="28"/>
        </w:rPr>
        <w:t>линейных и смотровых колодцев и других линейных устройств, открывать и закрывать краны и задвижки, отключать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включать средства связи, энергоснабжения и телемеханики трубопроводов;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в) устраивать всякого рода свалки, выливать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растворы кислот, солей и щелочей;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г) разрушать берегоукрепительные сооружения, водопропускные устройства, земляные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иные сооружения (устройства), предохраняющие трубопроводы от разрушения, а прилегающую территорию и окружающую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местность – от аварийного разлива транспортируемой продукции;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е) разводить огонь и размещать какие-либо открытые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закрытые источники огня.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0ABE309" w14:textId="77777777" w:rsidR="00C76A7D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0FB3">
        <w:rPr>
          <w:rFonts w:ascii="Times New Roman" w:hAnsi="Times New Roman"/>
          <w:sz w:val="28"/>
          <w:szCs w:val="28"/>
        </w:rPr>
        <w:t>В охранных зонах трубопроводов без письменного разрешения предприятий трубопроводного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транспорта запрещается:</w:t>
      </w:r>
    </w:p>
    <w:p w14:paraId="2D318565" w14:textId="77777777" w:rsidR="00C76A7D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0FB3">
        <w:rPr>
          <w:rFonts w:ascii="Times New Roman" w:hAnsi="Times New Roman"/>
          <w:sz w:val="28"/>
          <w:szCs w:val="28"/>
        </w:rPr>
        <w:t>а) возводить любые постройки и сооружения;</w:t>
      </w:r>
    </w:p>
    <w:p w14:paraId="5FD74536" w14:textId="77777777" w:rsidR="00C76A7D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0FB3">
        <w:rPr>
          <w:rFonts w:ascii="Times New Roman" w:hAnsi="Times New Roman"/>
          <w:sz w:val="28"/>
          <w:szCs w:val="28"/>
        </w:rPr>
        <w:t>б) высаживать деревья и кустарники всех видов,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складировать корма, удобрения, материалы, сено и солому, располагать коновязи, содержать скот, выделять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рыбопромысловые участки, производить добычу рыбы, а также водных животных и растений, устраивать водопои, производить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колку и заготовку льда;</w:t>
      </w:r>
    </w:p>
    <w:p w14:paraId="60871A6E" w14:textId="77777777" w:rsidR="00C76A7D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0FB3">
        <w:rPr>
          <w:rFonts w:ascii="Times New Roman" w:hAnsi="Times New Roman"/>
          <w:sz w:val="28"/>
          <w:szCs w:val="28"/>
        </w:rPr>
        <w:t>в) сооружать проезды и переезды через трассы трубопроводов, устраивать стоянки автомобильного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транспорта, тракторов и механизмов, размещать сады и огороды;</w:t>
      </w:r>
    </w:p>
    <w:p w14:paraId="3A0DEACB" w14:textId="77777777" w:rsidR="00C76A7D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0FB3">
        <w:rPr>
          <w:rFonts w:ascii="Times New Roman" w:hAnsi="Times New Roman"/>
          <w:sz w:val="28"/>
          <w:szCs w:val="28"/>
        </w:rPr>
        <w:t>г) производить мелиоративные земляные работы, сооружать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оросительные и осушительные системы;</w:t>
      </w:r>
    </w:p>
    <w:p w14:paraId="42F538C0" w14:textId="77777777" w:rsidR="00C76A7D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0FB3">
        <w:rPr>
          <w:rFonts w:ascii="Times New Roman" w:hAnsi="Times New Roman"/>
          <w:sz w:val="28"/>
          <w:szCs w:val="28"/>
        </w:rPr>
        <w:t>д) производить всякого рода открытые и подземные, горные, строительные, монтажные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и взрывные работы, планировку фунта.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Письменное разрешение на производство взрывных работ в охранных зонах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трубопроводов выдается только после представления предприятием, производящим эти работы, соответствующих материалов,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предусмотренных действующими Едиными правилами безопасности при взрывных работах:</w:t>
      </w:r>
    </w:p>
    <w:p w14:paraId="548EF0C5" w14:textId="77777777" w:rsidR="00C76A7D" w:rsidRDefault="00C76A7D" w:rsidP="00C76A7D">
      <w:pPr>
        <w:tabs>
          <w:tab w:val="left" w:pos="1276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2E0FB3">
        <w:rPr>
          <w:rFonts w:ascii="Times New Roman" w:hAnsi="Times New Roman"/>
          <w:sz w:val="28"/>
          <w:szCs w:val="28"/>
        </w:rPr>
        <w:t xml:space="preserve">е) производить </w:t>
      </w:r>
      <w:proofErr w:type="spellStart"/>
      <w:r w:rsidRPr="002E0FB3">
        <w:rPr>
          <w:rFonts w:ascii="Times New Roman" w:hAnsi="Times New Roman"/>
          <w:sz w:val="28"/>
          <w:szCs w:val="28"/>
        </w:rPr>
        <w:t>геологосъемочные</w:t>
      </w:r>
      <w:proofErr w:type="spellEnd"/>
      <w:r w:rsidRPr="002E0FB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0FB3">
        <w:rPr>
          <w:rFonts w:ascii="Times New Roman" w:hAnsi="Times New Roman"/>
          <w:sz w:val="28"/>
          <w:szCs w:val="28"/>
        </w:rPr>
        <w:t>геолого</w:t>
      </w:r>
      <w:proofErr w:type="spellEnd"/>
      <w:r w:rsidRPr="002E0FB3">
        <w:rPr>
          <w:rFonts w:ascii="Times New Roman" w:hAnsi="Times New Roman"/>
          <w:sz w:val="28"/>
          <w:szCs w:val="28"/>
        </w:rPr>
        <w:t xml:space="preserve"> - разведочные, поисковые, геодезические и другие изыскательские работы, связанные с устройством скважин,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шурфов и взятием проб фунта (кроме почвенных образцов).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AB7994D" w14:textId="77777777" w:rsidR="00C76A7D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0FB3">
        <w:rPr>
          <w:rFonts w:ascii="Times New Roman" w:hAnsi="Times New Roman"/>
          <w:sz w:val="28"/>
          <w:szCs w:val="28"/>
        </w:rPr>
        <w:t>Предприятия и организации, получившие письменное разрешение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ведение в охранных зонах трубопроводов работ, обязаны выполнять их с соблюдением условий, обеспечивающих сохранность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 xml:space="preserve">трубопроводов и опознавательных знаков, и несут ответственность за повреждение последних. </w:t>
      </w:r>
    </w:p>
    <w:p w14:paraId="4080C962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0FB3">
        <w:rPr>
          <w:rFonts w:ascii="Times New Roman" w:hAnsi="Times New Roman"/>
          <w:sz w:val="28"/>
          <w:szCs w:val="28"/>
        </w:rPr>
        <w:t>Реестровый номер границы: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77:00-6.24; Вид объекта реестра границ: Зона с особыми условиями использования территории; Вид зоны по документу: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Охранная зона магистрального газопровода Ставрополь-Москва 1, магистрального газопровода Тула-Москва; Тип зоны: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B3">
        <w:rPr>
          <w:rFonts w:ascii="Times New Roman" w:hAnsi="Times New Roman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/>
          <w:sz w:val="28"/>
          <w:szCs w:val="28"/>
        </w:rPr>
        <w:t>;</w:t>
      </w:r>
      <w:bookmarkEnd w:id="2"/>
    </w:p>
    <w:p w14:paraId="27BA8719" w14:textId="77777777" w:rsidR="00C76A7D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 xml:space="preserve">- часть земельного участка площадью 33 627 кв. м имеет ограничения прав, </w:t>
      </w:r>
      <w:r w:rsidRPr="00CB5B9A">
        <w:rPr>
          <w:rFonts w:ascii="Times New Roman" w:hAnsi="Times New Roman"/>
          <w:sz w:val="28"/>
          <w:szCs w:val="28"/>
        </w:rPr>
        <w:t>предусмотренные статьями 56, 56.1 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кодекса Российской Федерации; Срок действия: с 2021-08-18; реквизиты документа-основания: приказ об утверждении зон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затопления поверхностными водами, определенных в отношении территорий, которые прилегают к водотокам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города Москвы в зоне деятельности Московско-Окского бассейнового водного управления Федерального агентства водных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ресурсов от 8</w:t>
      </w:r>
      <w:r>
        <w:rPr>
          <w:rFonts w:ascii="Times New Roman" w:hAnsi="Times New Roman"/>
          <w:sz w:val="28"/>
          <w:szCs w:val="28"/>
        </w:rPr>
        <w:t xml:space="preserve"> мая </w:t>
      </w:r>
      <w:r w:rsidRPr="00CB5B9A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CB5B9A">
        <w:rPr>
          <w:rFonts w:ascii="Times New Roman" w:hAnsi="Times New Roman"/>
          <w:sz w:val="28"/>
          <w:szCs w:val="28"/>
        </w:rPr>
        <w:t xml:space="preserve"> № 148 выдан: Московско-Окское бассейновое водное управление Федерального агентства водных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 xml:space="preserve">ресурсов; Содержание ограничения (обременения): Ограничения в использовании согласно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CB5B9A">
        <w:rPr>
          <w:rFonts w:ascii="Times New Roman" w:hAnsi="Times New Roman"/>
          <w:sz w:val="28"/>
          <w:szCs w:val="28"/>
        </w:rPr>
        <w:t>п. 6 ст. 67.1 «Предотвращение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негативного воздействия вод и ликвидация его последствий» Водного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B5B9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B5B9A">
        <w:rPr>
          <w:rFonts w:ascii="Times New Roman" w:hAnsi="Times New Roman"/>
          <w:sz w:val="28"/>
          <w:szCs w:val="28"/>
        </w:rPr>
        <w:t xml:space="preserve"> от 3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CB5B9A">
        <w:rPr>
          <w:rFonts w:ascii="Times New Roman" w:hAnsi="Times New Roman"/>
          <w:sz w:val="28"/>
          <w:szCs w:val="28"/>
        </w:rPr>
        <w:t xml:space="preserve">2006 г. № 74-ФЗ. </w:t>
      </w:r>
    </w:p>
    <w:p w14:paraId="39DDA366" w14:textId="77777777" w:rsidR="00C76A7D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5B9A">
        <w:rPr>
          <w:rFonts w:ascii="Times New Roman" w:hAnsi="Times New Roman"/>
          <w:sz w:val="28"/>
          <w:szCs w:val="28"/>
        </w:rPr>
        <w:t>В границах зон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затопления, подтопления, в соответствии с законодательством Российской Федерации о градостроительной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отнесенных к зонам с особыми условиями использования территорий, запрещаются: 1) размещение новых населенных пунктов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строительство объектов капитального строительства без обеспечения инженерной защиты таких населенных пунктов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объектов от затопления, подтопления; 2) использование сточных вод в целях регулирования плодородия почв; 3) размещение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кладбищ, скотомогильников, объектов размещения отходов производства и потребления, химических, взрывчатых, токсичных,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отравляющих и ядовитых веществ, пунктов хранения и захоронения радиоактивных отходов; 4) осуществление авиационных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 xml:space="preserve">по борьбе с вредными организмами.; </w:t>
      </w:r>
    </w:p>
    <w:p w14:paraId="06D24751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5B9A">
        <w:rPr>
          <w:rFonts w:ascii="Times New Roman" w:hAnsi="Times New Roman"/>
          <w:sz w:val="28"/>
          <w:szCs w:val="28"/>
        </w:rPr>
        <w:t>Реестровый номер границы: 77:00-6.309; Вид объекта реестра границ: Зона с особыми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условиями использования территории; Вид зоны по документу: Зоны затопления поверхностными водами, определенные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отношении территорий, которые прилегают к водотокам на территории города Москвы в зоне деятельности Московско-Окского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бассейнового водного управления Федерального агентства водных ресурсов; Тип зоны: Иная зона с особыми условиями</w:t>
      </w:r>
      <w:r w:rsidRPr="002B1E50">
        <w:rPr>
          <w:rFonts w:ascii="Times New Roman" w:hAnsi="Times New Roman"/>
          <w:sz w:val="28"/>
          <w:szCs w:val="28"/>
        </w:rPr>
        <w:t>;</w:t>
      </w:r>
    </w:p>
    <w:p w14:paraId="4C0697F0" w14:textId="77777777" w:rsidR="00C76A7D" w:rsidRPr="00CB5B9A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 xml:space="preserve">- часть земельного участка площадью 19 229 кв. м имеет ограничения прав, </w:t>
      </w:r>
      <w:r w:rsidRPr="00CB5B9A">
        <w:rPr>
          <w:rFonts w:ascii="Times New Roman" w:hAnsi="Times New Roman"/>
          <w:sz w:val="28"/>
          <w:szCs w:val="28"/>
        </w:rPr>
        <w:t>предусмотренные статьями 56, 56.1 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кодекса Российской Федерации; Срок действия: с 2021-08-18; реквизиты документа-основания: приказ об утверждении зон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подтопления, прилегающих к зонам затопления, определенных в отношении территорий, которые прилегают к водотокам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территории города Москвы в зоне деятельности Московско-Окского бассейнового водного управления Федерального агентства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водных ресурсов от 8</w:t>
      </w:r>
      <w:r>
        <w:rPr>
          <w:rFonts w:ascii="Times New Roman" w:hAnsi="Times New Roman"/>
          <w:sz w:val="28"/>
          <w:szCs w:val="28"/>
        </w:rPr>
        <w:t xml:space="preserve"> мая </w:t>
      </w:r>
      <w:r w:rsidRPr="00CB5B9A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CB5B9A">
        <w:rPr>
          <w:rFonts w:ascii="Times New Roman" w:hAnsi="Times New Roman"/>
          <w:sz w:val="28"/>
          <w:szCs w:val="28"/>
        </w:rPr>
        <w:t xml:space="preserve"> № 149 выдан: Московско-Окское бассейновое водное управление Федерального агентства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водных ресурсов; Содержание ограничения (обременения): Ограничения в использовании согласно п</w:t>
      </w:r>
      <w:r>
        <w:rPr>
          <w:rFonts w:ascii="Times New Roman" w:hAnsi="Times New Roman"/>
          <w:sz w:val="28"/>
          <w:szCs w:val="28"/>
        </w:rPr>
        <w:t>ункту</w:t>
      </w:r>
      <w:r w:rsidRPr="00CB5B9A">
        <w:rPr>
          <w:rFonts w:ascii="Times New Roman" w:hAnsi="Times New Roman"/>
          <w:sz w:val="28"/>
          <w:szCs w:val="28"/>
        </w:rPr>
        <w:t xml:space="preserve"> 6 ст</w:t>
      </w:r>
      <w:r>
        <w:rPr>
          <w:rFonts w:ascii="Times New Roman" w:hAnsi="Times New Roman"/>
          <w:sz w:val="28"/>
          <w:szCs w:val="28"/>
        </w:rPr>
        <w:t>атьи</w:t>
      </w:r>
      <w:r w:rsidRPr="00CB5B9A">
        <w:rPr>
          <w:rFonts w:ascii="Times New Roman" w:hAnsi="Times New Roman"/>
          <w:sz w:val="28"/>
          <w:szCs w:val="28"/>
        </w:rPr>
        <w:t xml:space="preserve"> 67.1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«Предотвращение негативного воздействия вод и ликвидация его последствий» Водного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B5B9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едерации от </w:t>
      </w:r>
      <w:r w:rsidRPr="00CB5B9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CB5B9A">
        <w:rPr>
          <w:rFonts w:ascii="Times New Roman" w:hAnsi="Times New Roman"/>
          <w:sz w:val="28"/>
          <w:szCs w:val="28"/>
        </w:rPr>
        <w:t>2006 г. № 74-ФЗ.</w:t>
      </w:r>
    </w:p>
    <w:p w14:paraId="33FF9DCB" w14:textId="77777777" w:rsidR="00C76A7D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5B9A">
        <w:rPr>
          <w:rFonts w:ascii="Times New Roman" w:hAnsi="Times New Roman"/>
          <w:sz w:val="28"/>
          <w:szCs w:val="28"/>
        </w:rPr>
        <w:t>В границах зон затопления, подтопления, в соответствии с законодательством Российской Федерации о градостроительной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деятельности отнесенных к зонам с особыми условиями использования территорий, запрещаются: 1) размещение 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населенных пунктов и строительство объектов капитального строительства без обеспечения инженерной защиты 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населенных пунктов и объектов от затопления, подтопления; 2) использование сточных вод в целях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плодородия почв; 3) размещение кладбищ, скотомогильников, объектов размещения отходов производства и потребления,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химических, взрывчатых, токсичных, отравляющих и ядовитых веществ, пунктов хранения и захоронения радиоактивных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отходов; 4) осуществление авиационных мер по борьбе с вредными организмами.</w:t>
      </w:r>
    </w:p>
    <w:p w14:paraId="705532C9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5B9A">
        <w:rPr>
          <w:rFonts w:ascii="Times New Roman" w:hAnsi="Times New Roman"/>
          <w:sz w:val="28"/>
          <w:szCs w:val="28"/>
        </w:rPr>
        <w:t>Реестровый номер границы: 77:00-6.308;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Вид объекта реестра границ: Зона с особыми условиями использования территории; Вид зоны по документу: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слабого подтопления внутри зон подтопления, прилегающих к зонам затопления, определенных в отношении территорий,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которые прилегают к водотокам на территории города Москвы в зоне деятельности Московско-Окского бассейнового водного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B9A">
        <w:rPr>
          <w:rFonts w:ascii="Times New Roman" w:hAnsi="Times New Roman"/>
          <w:sz w:val="28"/>
          <w:szCs w:val="28"/>
        </w:rPr>
        <w:t>управления Федерального агентства водных ресурсов; Тип зоны: Иная зона с особыми условиями использования территории</w:t>
      </w:r>
      <w:r w:rsidRPr="002B1E50">
        <w:rPr>
          <w:rFonts w:ascii="Times New Roman" w:hAnsi="Times New Roman"/>
          <w:sz w:val="28"/>
          <w:szCs w:val="28"/>
        </w:rPr>
        <w:t>.</w:t>
      </w:r>
    </w:p>
    <w:bookmarkEnd w:id="0"/>
    <w:p w14:paraId="0F8A3226" w14:textId="77777777" w:rsidR="00C76A7D" w:rsidRPr="002B1E50" w:rsidRDefault="00C76A7D" w:rsidP="00C76A7D">
      <w:pPr>
        <w:pStyle w:val="a4"/>
        <w:numPr>
          <w:ilvl w:val="0"/>
          <w:numId w:val="12"/>
        </w:numPr>
        <w:tabs>
          <w:tab w:val="left" w:pos="1276"/>
        </w:tabs>
        <w:spacing w:after="0" w:line="312" w:lineRule="auto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2B1E50">
        <w:rPr>
          <w:rFonts w:ascii="Times New Roman" w:hAnsi="Times New Roman"/>
          <w:sz w:val="28"/>
          <w:szCs w:val="28"/>
          <w:u w:val="single"/>
        </w:rPr>
        <w:t>Земельный участок 2:</w:t>
      </w:r>
    </w:p>
    <w:p w14:paraId="43B28949" w14:textId="77777777" w:rsidR="00C76A7D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 xml:space="preserve">- часть земельного участка площадью 19 800 кв. м имеет ограничения прав, </w:t>
      </w:r>
      <w:r w:rsidRPr="004A2FFA">
        <w:rPr>
          <w:rFonts w:ascii="Times New Roman" w:hAnsi="Times New Roman"/>
          <w:sz w:val="28"/>
          <w:szCs w:val="28"/>
        </w:rPr>
        <w:t>предусмотренные статьями 56, 56.1 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FA">
        <w:rPr>
          <w:rFonts w:ascii="Times New Roman" w:hAnsi="Times New Roman"/>
          <w:sz w:val="28"/>
          <w:szCs w:val="28"/>
        </w:rPr>
        <w:t>кодекса Российской Федерации; Срок действия: с 2021-08-18; реквизиты документа-основания: приказ об утверждении зон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FA">
        <w:rPr>
          <w:rFonts w:ascii="Times New Roman" w:hAnsi="Times New Roman"/>
          <w:sz w:val="28"/>
          <w:szCs w:val="28"/>
        </w:rPr>
        <w:t>подтопления, прилегающих к зонам затопления, определенных в отношении территорий, которые прилегают к водотокам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FA">
        <w:rPr>
          <w:rFonts w:ascii="Times New Roman" w:hAnsi="Times New Roman"/>
          <w:sz w:val="28"/>
          <w:szCs w:val="28"/>
        </w:rPr>
        <w:t>территории города Москвы в зоне деятельности Московско-Окского бассейнового водного управления Федерального агентства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FA">
        <w:rPr>
          <w:rFonts w:ascii="Times New Roman" w:hAnsi="Times New Roman"/>
          <w:sz w:val="28"/>
          <w:szCs w:val="28"/>
        </w:rPr>
        <w:t>водных ресурсов от 8</w:t>
      </w:r>
      <w:r>
        <w:rPr>
          <w:rFonts w:ascii="Times New Roman" w:hAnsi="Times New Roman"/>
          <w:sz w:val="28"/>
          <w:szCs w:val="28"/>
        </w:rPr>
        <w:t xml:space="preserve"> мая </w:t>
      </w:r>
      <w:r w:rsidRPr="004A2FFA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4A2FFA">
        <w:rPr>
          <w:rFonts w:ascii="Times New Roman" w:hAnsi="Times New Roman"/>
          <w:sz w:val="28"/>
          <w:szCs w:val="28"/>
        </w:rPr>
        <w:t xml:space="preserve"> № 149 выдан: Московско-Окское бассейновое водное управление Федерального агентства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FA">
        <w:rPr>
          <w:rFonts w:ascii="Times New Roman" w:hAnsi="Times New Roman"/>
          <w:sz w:val="28"/>
          <w:szCs w:val="28"/>
        </w:rPr>
        <w:t>водных ресурсов; Содержание ограничения (обременения): Ограничения в использовании согласно ст</w:t>
      </w:r>
      <w:r>
        <w:rPr>
          <w:rFonts w:ascii="Times New Roman" w:hAnsi="Times New Roman"/>
          <w:sz w:val="28"/>
          <w:szCs w:val="28"/>
        </w:rPr>
        <w:t>атьи</w:t>
      </w:r>
      <w:r w:rsidRPr="004A2FFA">
        <w:rPr>
          <w:rFonts w:ascii="Times New Roman" w:hAnsi="Times New Roman"/>
          <w:sz w:val="28"/>
          <w:szCs w:val="28"/>
        </w:rPr>
        <w:t xml:space="preserve"> 67.1 «Предотвращение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FA">
        <w:rPr>
          <w:rFonts w:ascii="Times New Roman" w:hAnsi="Times New Roman"/>
          <w:sz w:val="28"/>
          <w:szCs w:val="28"/>
        </w:rPr>
        <w:t>негативного воздействия вод и ликвидация его последствий», п</w:t>
      </w:r>
      <w:r>
        <w:rPr>
          <w:rFonts w:ascii="Times New Roman" w:hAnsi="Times New Roman"/>
          <w:sz w:val="28"/>
          <w:szCs w:val="28"/>
        </w:rPr>
        <w:t>ункт</w:t>
      </w:r>
      <w:r w:rsidRPr="004A2FFA">
        <w:rPr>
          <w:rFonts w:ascii="Times New Roman" w:hAnsi="Times New Roman"/>
          <w:sz w:val="28"/>
          <w:szCs w:val="28"/>
        </w:rPr>
        <w:t xml:space="preserve"> 6 Водного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4A2FF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4A2FFA">
        <w:rPr>
          <w:rFonts w:ascii="Times New Roman" w:hAnsi="Times New Roman"/>
          <w:sz w:val="28"/>
          <w:szCs w:val="28"/>
        </w:rPr>
        <w:t xml:space="preserve"> от 3</w:t>
      </w:r>
      <w:r>
        <w:rPr>
          <w:rFonts w:ascii="Times New Roman" w:hAnsi="Times New Roman"/>
          <w:sz w:val="28"/>
          <w:szCs w:val="28"/>
        </w:rPr>
        <w:t xml:space="preserve"> июня 2006 г. №74-ФЗ</w:t>
      </w:r>
      <w:r w:rsidRPr="004A2FFA"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FA">
        <w:rPr>
          <w:rFonts w:ascii="Times New Roman" w:hAnsi="Times New Roman"/>
          <w:sz w:val="28"/>
          <w:szCs w:val="28"/>
        </w:rPr>
        <w:t>границах зон затопления, подтопления, в соответствии с законодательством Российской Федерации о градостроительной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FA">
        <w:rPr>
          <w:rFonts w:ascii="Times New Roman" w:hAnsi="Times New Roman"/>
          <w:sz w:val="28"/>
          <w:szCs w:val="28"/>
        </w:rPr>
        <w:t>деятельности отнесенных к зонам с особыми условиями использования территорий, запрещаются: 1) размещение 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FA">
        <w:rPr>
          <w:rFonts w:ascii="Times New Roman" w:hAnsi="Times New Roman"/>
          <w:sz w:val="28"/>
          <w:szCs w:val="28"/>
        </w:rPr>
        <w:t>населенных пунктов и строительство объектов капитального строительства без обеспечения инженерной защиты 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FA">
        <w:rPr>
          <w:rFonts w:ascii="Times New Roman" w:hAnsi="Times New Roman"/>
          <w:sz w:val="28"/>
          <w:szCs w:val="28"/>
        </w:rPr>
        <w:t>населенных пунктов и объектов от затопления, подтопления; 2) использование сточных вод в целях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FA">
        <w:rPr>
          <w:rFonts w:ascii="Times New Roman" w:hAnsi="Times New Roman"/>
          <w:sz w:val="28"/>
          <w:szCs w:val="28"/>
        </w:rPr>
        <w:t>плодородия почв; 3) размещение кладбищ, скотомогильников, объектов размещения отходов производства и потребления,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FA">
        <w:rPr>
          <w:rFonts w:ascii="Times New Roman" w:hAnsi="Times New Roman"/>
          <w:sz w:val="28"/>
          <w:szCs w:val="28"/>
        </w:rPr>
        <w:t>химических, взрывчатых, токсичных, отравляющих и ядовитых веществ, пунктов хранения и захоронения радиоактивных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FA">
        <w:rPr>
          <w:rFonts w:ascii="Times New Roman" w:hAnsi="Times New Roman"/>
          <w:sz w:val="28"/>
          <w:szCs w:val="28"/>
        </w:rPr>
        <w:t>отходов; 4) осуществление авиационных мер по</w:t>
      </w:r>
      <w:r>
        <w:rPr>
          <w:rFonts w:ascii="Times New Roman" w:hAnsi="Times New Roman"/>
          <w:sz w:val="28"/>
          <w:szCs w:val="28"/>
        </w:rPr>
        <w:t xml:space="preserve"> борьбе с вредными организмами.</w:t>
      </w:r>
      <w:r w:rsidRPr="004A2FFA">
        <w:rPr>
          <w:rFonts w:ascii="Times New Roman" w:hAnsi="Times New Roman"/>
          <w:sz w:val="28"/>
          <w:szCs w:val="28"/>
        </w:rPr>
        <w:t xml:space="preserve"> </w:t>
      </w:r>
    </w:p>
    <w:p w14:paraId="3349992D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A2FFA">
        <w:rPr>
          <w:rFonts w:ascii="Times New Roman" w:hAnsi="Times New Roman"/>
          <w:sz w:val="28"/>
          <w:szCs w:val="28"/>
        </w:rPr>
        <w:t>Реестровый номер границы: 77:00-6.311;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FA">
        <w:rPr>
          <w:rFonts w:ascii="Times New Roman" w:hAnsi="Times New Roman"/>
          <w:sz w:val="28"/>
          <w:szCs w:val="28"/>
        </w:rPr>
        <w:t>Вид объекта реестра границ: Зона с особыми условиями использования территории; Вид зоны по документу: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FA">
        <w:rPr>
          <w:rFonts w:ascii="Times New Roman" w:hAnsi="Times New Roman"/>
          <w:sz w:val="28"/>
          <w:szCs w:val="28"/>
        </w:rPr>
        <w:t>сильного подтопления, внутри зон подтопления прилегающих к зонам затопления, определенных в отношении территорий,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FA">
        <w:rPr>
          <w:rFonts w:ascii="Times New Roman" w:hAnsi="Times New Roman"/>
          <w:sz w:val="28"/>
          <w:szCs w:val="28"/>
        </w:rPr>
        <w:t>которые прилегают к водотокам на территории города Москвы в зоне деятельности Московско-Окского бассейнового водного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FA">
        <w:rPr>
          <w:rFonts w:ascii="Times New Roman" w:hAnsi="Times New Roman"/>
          <w:sz w:val="28"/>
          <w:szCs w:val="28"/>
        </w:rPr>
        <w:t>управления Федерального агентства водных ресурсов; Тип зоны: Зоны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>;</w:t>
      </w:r>
    </w:p>
    <w:p w14:paraId="29861D27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 xml:space="preserve">- часть земельного участка площадью 4 910 кв. м имеет ограничения прав, </w:t>
      </w:r>
      <w:r w:rsidRPr="007352CB">
        <w:rPr>
          <w:rFonts w:ascii="Times New Roman" w:hAnsi="Times New Roman"/>
          <w:sz w:val="28"/>
          <w:szCs w:val="28"/>
        </w:rPr>
        <w:t>предусмотренные статьями 56, 56.1 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2CB">
        <w:rPr>
          <w:rFonts w:ascii="Times New Roman" w:hAnsi="Times New Roman"/>
          <w:sz w:val="28"/>
          <w:szCs w:val="28"/>
        </w:rPr>
        <w:t>кодекса Российской Федерации; Срок действия: с 2021-08-18; реквизиты документа-основания: приказ об утверждении зон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2CB">
        <w:rPr>
          <w:rFonts w:ascii="Times New Roman" w:hAnsi="Times New Roman"/>
          <w:sz w:val="28"/>
          <w:szCs w:val="28"/>
        </w:rPr>
        <w:t>затопления поверхностными водами, определенных в отношении территорий, которые прилегают к водотокам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2CB">
        <w:rPr>
          <w:rFonts w:ascii="Times New Roman" w:hAnsi="Times New Roman"/>
          <w:sz w:val="28"/>
          <w:szCs w:val="28"/>
        </w:rPr>
        <w:t>города Москвы в зоне деятельности Московско-Окского бассейнового водного управления Федерального агентства водных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2CB">
        <w:rPr>
          <w:rFonts w:ascii="Times New Roman" w:hAnsi="Times New Roman"/>
          <w:sz w:val="28"/>
          <w:szCs w:val="28"/>
        </w:rPr>
        <w:t>ресурсов от 8</w:t>
      </w:r>
      <w:r>
        <w:rPr>
          <w:rFonts w:ascii="Times New Roman" w:hAnsi="Times New Roman"/>
          <w:sz w:val="28"/>
          <w:szCs w:val="28"/>
        </w:rPr>
        <w:t xml:space="preserve"> мая </w:t>
      </w:r>
      <w:r w:rsidRPr="007352CB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7352CB">
        <w:rPr>
          <w:rFonts w:ascii="Times New Roman" w:hAnsi="Times New Roman"/>
          <w:sz w:val="28"/>
          <w:szCs w:val="28"/>
        </w:rPr>
        <w:t xml:space="preserve"> № 148 выдан: Московско-Окское бассейновое водное управление Федерального агентства водных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2CB">
        <w:rPr>
          <w:rFonts w:ascii="Times New Roman" w:hAnsi="Times New Roman"/>
          <w:sz w:val="28"/>
          <w:szCs w:val="28"/>
        </w:rPr>
        <w:t>ресурсов; Содержание ограничения (обременения): Ограничения в использовании согласно п</w:t>
      </w:r>
      <w:r>
        <w:rPr>
          <w:rFonts w:ascii="Times New Roman" w:hAnsi="Times New Roman"/>
          <w:sz w:val="28"/>
          <w:szCs w:val="28"/>
        </w:rPr>
        <w:t>ункту</w:t>
      </w:r>
      <w:r w:rsidRPr="007352CB">
        <w:rPr>
          <w:rFonts w:ascii="Times New Roman" w:hAnsi="Times New Roman"/>
          <w:sz w:val="28"/>
          <w:szCs w:val="28"/>
        </w:rPr>
        <w:t xml:space="preserve"> 6 ст</w:t>
      </w:r>
      <w:r>
        <w:rPr>
          <w:rFonts w:ascii="Times New Roman" w:hAnsi="Times New Roman"/>
          <w:sz w:val="28"/>
          <w:szCs w:val="28"/>
        </w:rPr>
        <w:t>атьи</w:t>
      </w:r>
      <w:r w:rsidRPr="007352CB">
        <w:rPr>
          <w:rFonts w:ascii="Times New Roman" w:hAnsi="Times New Roman"/>
          <w:sz w:val="28"/>
          <w:szCs w:val="28"/>
        </w:rPr>
        <w:t xml:space="preserve"> 67.1 «Предотвращение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2CB">
        <w:rPr>
          <w:rFonts w:ascii="Times New Roman" w:hAnsi="Times New Roman"/>
          <w:sz w:val="28"/>
          <w:szCs w:val="28"/>
        </w:rPr>
        <w:t>негативного воздействия вод и ликвидация его последствий» Водного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7352C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едерации от </w:t>
      </w:r>
      <w:r w:rsidRPr="007352C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7352CB">
        <w:rPr>
          <w:rFonts w:ascii="Times New Roman" w:hAnsi="Times New Roman"/>
          <w:sz w:val="28"/>
          <w:szCs w:val="28"/>
        </w:rPr>
        <w:t>2006 г. № 74-ФЗ. В границах зон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2CB">
        <w:rPr>
          <w:rFonts w:ascii="Times New Roman" w:hAnsi="Times New Roman"/>
          <w:sz w:val="28"/>
          <w:szCs w:val="28"/>
        </w:rPr>
        <w:t>затопления, подтопления, в соответствии с законодательством Российской Федерации о градостроительной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2CB">
        <w:rPr>
          <w:rFonts w:ascii="Times New Roman" w:hAnsi="Times New Roman"/>
          <w:sz w:val="28"/>
          <w:szCs w:val="28"/>
        </w:rPr>
        <w:t>отнесенных к зонам с особыми условиями использования территорий, запрещаются: 1) размещение новых населенных пунктов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2CB">
        <w:rPr>
          <w:rFonts w:ascii="Times New Roman" w:hAnsi="Times New Roman"/>
          <w:sz w:val="28"/>
          <w:szCs w:val="28"/>
        </w:rPr>
        <w:t>строительство объектов капитального строительства без обеспечения инженерной защиты таких населенных пунктов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2CB">
        <w:rPr>
          <w:rFonts w:ascii="Times New Roman" w:hAnsi="Times New Roman"/>
          <w:sz w:val="28"/>
          <w:szCs w:val="28"/>
        </w:rPr>
        <w:t>объектов от затопления, подтопления; 2) использование сточных вод в целях регулирования плодородия почв; 3) размещение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2CB">
        <w:rPr>
          <w:rFonts w:ascii="Times New Roman" w:hAnsi="Times New Roman"/>
          <w:sz w:val="28"/>
          <w:szCs w:val="28"/>
        </w:rPr>
        <w:t>кладбищ, скотомогильников, объектов размещения отходов производства и потребления, химических, взрывчатых, токсичных,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2CB">
        <w:rPr>
          <w:rFonts w:ascii="Times New Roman" w:hAnsi="Times New Roman"/>
          <w:sz w:val="28"/>
          <w:szCs w:val="28"/>
        </w:rPr>
        <w:t>отравляющих и ядовитых веществ, пунктов хранения и захоронения радиоактивных отходов; 4) осуществление авиационных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2CB">
        <w:rPr>
          <w:rFonts w:ascii="Times New Roman" w:hAnsi="Times New Roman"/>
          <w:sz w:val="28"/>
          <w:szCs w:val="28"/>
        </w:rPr>
        <w:t>по борьбе с вредными организмами. Реестровый номер границы: 77:00-6.309; Вид объекта реестра границ: Зона с особыми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2CB">
        <w:rPr>
          <w:rFonts w:ascii="Times New Roman" w:hAnsi="Times New Roman"/>
          <w:sz w:val="28"/>
          <w:szCs w:val="28"/>
        </w:rPr>
        <w:t>условиями использования территории; Вид зоны по документу: Зоны затопления поверхностными водами, определенные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2CB">
        <w:rPr>
          <w:rFonts w:ascii="Times New Roman" w:hAnsi="Times New Roman"/>
          <w:sz w:val="28"/>
          <w:szCs w:val="28"/>
        </w:rPr>
        <w:t>отношении территорий, которые прилегают к водотокам на территории города Москвы в зоне деятельности Московско-Окского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2CB">
        <w:rPr>
          <w:rFonts w:ascii="Times New Roman" w:hAnsi="Times New Roman"/>
          <w:sz w:val="28"/>
          <w:szCs w:val="28"/>
        </w:rPr>
        <w:t>бассейнового водного управления Федерального агентства водных ресурсов; Тип зоны: Иная зона с особыми условиями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2CB">
        <w:rPr>
          <w:rFonts w:ascii="Times New Roman" w:hAnsi="Times New Roman"/>
          <w:sz w:val="28"/>
          <w:szCs w:val="28"/>
        </w:rPr>
        <w:t>использования территории</w:t>
      </w:r>
      <w:r w:rsidRPr="002B1E50">
        <w:rPr>
          <w:rFonts w:ascii="Times New Roman" w:hAnsi="Times New Roman"/>
          <w:sz w:val="28"/>
          <w:szCs w:val="28"/>
        </w:rPr>
        <w:t>;</w:t>
      </w:r>
    </w:p>
    <w:p w14:paraId="191937CA" w14:textId="77777777" w:rsidR="00C76A7D" w:rsidRPr="00DB325F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 xml:space="preserve">- часть земельного участка площадью 19 800 кв. м имеет ограничения прав, </w:t>
      </w:r>
      <w:r w:rsidRPr="00DB325F">
        <w:rPr>
          <w:rFonts w:ascii="Times New Roman" w:hAnsi="Times New Roman"/>
          <w:sz w:val="28"/>
          <w:szCs w:val="28"/>
        </w:rPr>
        <w:t>предусмотренные статьями 56, 56.1 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25F">
        <w:rPr>
          <w:rFonts w:ascii="Times New Roman" w:hAnsi="Times New Roman"/>
          <w:sz w:val="28"/>
          <w:szCs w:val="28"/>
        </w:rPr>
        <w:t>кодекса Российской Федерации; Срок действия: с 2021-08-18; реквизиты документа-основания: приказ об утверждении зон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25F">
        <w:rPr>
          <w:rFonts w:ascii="Times New Roman" w:hAnsi="Times New Roman"/>
          <w:sz w:val="28"/>
          <w:szCs w:val="28"/>
        </w:rPr>
        <w:t>подтопления, прилегающих к зонам затопления, определенных в отношении территорий, которые прилегают к водотокам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25F">
        <w:rPr>
          <w:rFonts w:ascii="Times New Roman" w:hAnsi="Times New Roman"/>
          <w:sz w:val="28"/>
          <w:szCs w:val="28"/>
        </w:rPr>
        <w:t>территории города Москвы в зоне деятельности Московско-Окского бассейнового водного управления Федерального агентства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25F">
        <w:rPr>
          <w:rFonts w:ascii="Times New Roman" w:hAnsi="Times New Roman"/>
          <w:sz w:val="28"/>
          <w:szCs w:val="28"/>
        </w:rPr>
        <w:t>водных ресурсов от 8</w:t>
      </w:r>
      <w:r>
        <w:rPr>
          <w:rFonts w:ascii="Times New Roman" w:hAnsi="Times New Roman"/>
          <w:sz w:val="28"/>
          <w:szCs w:val="28"/>
        </w:rPr>
        <w:t xml:space="preserve"> мая </w:t>
      </w:r>
      <w:r w:rsidRPr="00DB325F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DB325F">
        <w:rPr>
          <w:rFonts w:ascii="Times New Roman" w:hAnsi="Times New Roman"/>
          <w:sz w:val="28"/>
          <w:szCs w:val="28"/>
        </w:rPr>
        <w:t xml:space="preserve"> № 149 выдан: Московско-Окское бассейновое водное управление Федерального агентства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25F">
        <w:rPr>
          <w:rFonts w:ascii="Times New Roman" w:hAnsi="Times New Roman"/>
          <w:sz w:val="28"/>
          <w:szCs w:val="28"/>
        </w:rPr>
        <w:t>водных ресурсов; Содержание ограничения (обременения): Ограничения в использовании согласно п</w:t>
      </w:r>
      <w:r>
        <w:rPr>
          <w:rFonts w:ascii="Times New Roman" w:hAnsi="Times New Roman"/>
          <w:sz w:val="28"/>
          <w:szCs w:val="28"/>
        </w:rPr>
        <w:t>ункта</w:t>
      </w:r>
      <w:r w:rsidRPr="00DB325F">
        <w:rPr>
          <w:rFonts w:ascii="Times New Roman" w:hAnsi="Times New Roman"/>
          <w:sz w:val="28"/>
          <w:szCs w:val="28"/>
        </w:rPr>
        <w:t xml:space="preserve"> 6 ст</w:t>
      </w:r>
      <w:r>
        <w:rPr>
          <w:rFonts w:ascii="Times New Roman" w:hAnsi="Times New Roman"/>
          <w:sz w:val="28"/>
          <w:szCs w:val="28"/>
        </w:rPr>
        <w:t>атьи</w:t>
      </w:r>
      <w:r w:rsidRPr="00DB325F">
        <w:rPr>
          <w:rFonts w:ascii="Times New Roman" w:hAnsi="Times New Roman"/>
          <w:sz w:val="28"/>
          <w:szCs w:val="28"/>
        </w:rPr>
        <w:t xml:space="preserve"> 67.1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25F">
        <w:rPr>
          <w:rFonts w:ascii="Times New Roman" w:hAnsi="Times New Roman"/>
          <w:sz w:val="28"/>
          <w:szCs w:val="28"/>
        </w:rPr>
        <w:t>«Предотвращение негативного воздействия вод и ликвидация его последствий» Водного кодекса РФ от 3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DB325F">
        <w:rPr>
          <w:rFonts w:ascii="Times New Roman" w:hAnsi="Times New Roman"/>
          <w:sz w:val="28"/>
          <w:szCs w:val="28"/>
        </w:rPr>
        <w:t>2006 г. № 74-ФЗ.</w:t>
      </w:r>
    </w:p>
    <w:p w14:paraId="777DF2F5" w14:textId="77777777" w:rsidR="00C76A7D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B325F">
        <w:rPr>
          <w:rFonts w:ascii="Times New Roman" w:hAnsi="Times New Roman"/>
          <w:sz w:val="28"/>
          <w:szCs w:val="28"/>
        </w:rPr>
        <w:t>В границах зон затопления, подтопления, в соответствии с законодательством Российской Федерации о градостроительной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25F">
        <w:rPr>
          <w:rFonts w:ascii="Times New Roman" w:hAnsi="Times New Roman"/>
          <w:sz w:val="28"/>
          <w:szCs w:val="28"/>
        </w:rPr>
        <w:t>деятельности отнесенных к зонам с особыми условиями использования территорий, запрещаются: 1) размещение 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25F">
        <w:rPr>
          <w:rFonts w:ascii="Times New Roman" w:hAnsi="Times New Roman"/>
          <w:sz w:val="28"/>
          <w:szCs w:val="28"/>
        </w:rPr>
        <w:t>населенных пунктов и строительство объектов капитального строительства без обеспечения инженерной защиты 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25F">
        <w:rPr>
          <w:rFonts w:ascii="Times New Roman" w:hAnsi="Times New Roman"/>
          <w:sz w:val="28"/>
          <w:szCs w:val="28"/>
        </w:rPr>
        <w:t>населенных пунктов и объектов от затопления, подтопления; 2) использование сточных вод в целях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25F">
        <w:rPr>
          <w:rFonts w:ascii="Times New Roman" w:hAnsi="Times New Roman"/>
          <w:sz w:val="28"/>
          <w:szCs w:val="28"/>
        </w:rPr>
        <w:t>плодородия почв; 3) размещение кладбищ, скотомогильников, объектов размещения отходов производства и потребления,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25F">
        <w:rPr>
          <w:rFonts w:ascii="Times New Roman" w:hAnsi="Times New Roman"/>
          <w:sz w:val="28"/>
          <w:szCs w:val="28"/>
        </w:rPr>
        <w:t>химических, взрывчатых, токсичных, отравляющих и ядовитых веществ, пунктов хранения и захоронения радиоактивных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25F">
        <w:rPr>
          <w:rFonts w:ascii="Times New Roman" w:hAnsi="Times New Roman"/>
          <w:sz w:val="28"/>
          <w:szCs w:val="28"/>
        </w:rPr>
        <w:t>отходов; 4) осуществление авиационных мер по</w:t>
      </w:r>
      <w:r>
        <w:rPr>
          <w:rFonts w:ascii="Times New Roman" w:hAnsi="Times New Roman"/>
          <w:sz w:val="28"/>
          <w:szCs w:val="28"/>
        </w:rPr>
        <w:t xml:space="preserve"> борьбе с вредными организмами.</w:t>
      </w:r>
    </w:p>
    <w:p w14:paraId="35DE9226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B325F">
        <w:rPr>
          <w:rFonts w:ascii="Times New Roman" w:hAnsi="Times New Roman"/>
          <w:sz w:val="28"/>
          <w:szCs w:val="28"/>
        </w:rPr>
        <w:t>Реестровый номер границы: 77:00-6.308;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25F">
        <w:rPr>
          <w:rFonts w:ascii="Times New Roman" w:hAnsi="Times New Roman"/>
          <w:sz w:val="28"/>
          <w:szCs w:val="28"/>
        </w:rPr>
        <w:t>Вид объекта реестра границ: Зона с особыми условиями использования территории; Вид зоны по документу: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25F">
        <w:rPr>
          <w:rFonts w:ascii="Times New Roman" w:hAnsi="Times New Roman"/>
          <w:sz w:val="28"/>
          <w:szCs w:val="28"/>
        </w:rPr>
        <w:t>слабого подтопления внутри зон подтопления, прилегающих к зонам затопления, определенных в отношении территорий,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25F">
        <w:rPr>
          <w:rFonts w:ascii="Times New Roman" w:hAnsi="Times New Roman"/>
          <w:sz w:val="28"/>
          <w:szCs w:val="28"/>
        </w:rPr>
        <w:t>которые прилегают к водотокам на территории города Москвы в зоне деятельности Московско-Окского бассейнового водного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25F">
        <w:rPr>
          <w:rFonts w:ascii="Times New Roman" w:hAnsi="Times New Roman"/>
          <w:sz w:val="28"/>
          <w:szCs w:val="28"/>
        </w:rPr>
        <w:t>управления Федерального агентства водных ресурсов; Тип зоны: Иная зона с особыми условиями использования территории</w:t>
      </w:r>
      <w:r w:rsidRPr="002B1E50">
        <w:rPr>
          <w:rFonts w:ascii="Times New Roman" w:hAnsi="Times New Roman"/>
          <w:sz w:val="28"/>
          <w:szCs w:val="28"/>
        </w:rPr>
        <w:t>.</w:t>
      </w:r>
    </w:p>
    <w:p w14:paraId="36997A12" w14:textId="77777777" w:rsidR="00C76A7D" w:rsidRPr="002B1E50" w:rsidRDefault="00C76A7D" w:rsidP="00C76A7D">
      <w:pPr>
        <w:pStyle w:val="a4"/>
        <w:tabs>
          <w:tab w:val="left" w:pos="1276"/>
        </w:tabs>
        <w:spacing w:after="0" w:line="312" w:lineRule="auto"/>
        <w:ind w:left="0"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2B1E50">
        <w:rPr>
          <w:rFonts w:ascii="Times New Roman" w:hAnsi="Times New Roman"/>
          <w:sz w:val="28"/>
          <w:szCs w:val="28"/>
        </w:rPr>
        <w:t>3)</w:t>
      </w:r>
      <w:r w:rsidRPr="002B1E50">
        <w:rPr>
          <w:rFonts w:ascii="Times New Roman" w:hAnsi="Times New Roman"/>
          <w:sz w:val="28"/>
          <w:szCs w:val="28"/>
        </w:rPr>
        <w:tab/>
      </w:r>
      <w:r w:rsidRPr="002B1E50">
        <w:rPr>
          <w:rFonts w:ascii="Times New Roman" w:hAnsi="Times New Roman"/>
          <w:sz w:val="28"/>
          <w:szCs w:val="28"/>
          <w:u w:val="single"/>
        </w:rPr>
        <w:t>Земельный участок 3: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38ECDC35" w14:textId="77777777" w:rsidR="00C76A7D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 xml:space="preserve">- часть земельного участка площадью 9 683 кв. м имеет ограничения прав, </w:t>
      </w:r>
      <w:r w:rsidRPr="0005299A">
        <w:rPr>
          <w:rFonts w:ascii="Times New Roman" w:hAnsi="Times New Roman"/>
          <w:sz w:val="28"/>
          <w:szCs w:val="28"/>
        </w:rPr>
        <w:t>предусмотренные статьями 56, 56.1 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99A">
        <w:rPr>
          <w:rFonts w:ascii="Times New Roman" w:hAnsi="Times New Roman"/>
          <w:sz w:val="28"/>
          <w:szCs w:val="28"/>
        </w:rPr>
        <w:t>кодекса Российской Федерации; Срок действия: с 2021-08-18; реквизиты документа-основания: приказ об утверждении зон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99A">
        <w:rPr>
          <w:rFonts w:ascii="Times New Roman" w:hAnsi="Times New Roman"/>
          <w:sz w:val="28"/>
          <w:szCs w:val="28"/>
        </w:rPr>
        <w:t>затопления поверхностными водами, определенных в отношении территорий, которые прилегают к водотокам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99A">
        <w:rPr>
          <w:rFonts w:ascii="Times New Roman" w:hAnsi="Times New Roman"/>
          <w:sz w:val="28"/>
          <w:szCs w:val="28"/>
        </w:rPr>
        <w:t>города Москвы в зоне деятельности Московско-Окского бассейнового водного управления Федерального агентства водных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99A">
        <w:rPr>
          <w:rFonts w:ascii="Times New Roman" w:hAnsi="Times New Roman"/>
          <w:sz w:val="28"/>
          <w:szCs w:val="28"/>
        </w:rPr>
        <w:t>ресурсов от 8</w:t>
      </w:r>
      <w:r>
        <w:rPr>
          <w:rFonts w:ascii="Times New Roman" w:hAnsi="Times New Roman"/>
          <w:sz w:val="28"/>
          <w:szCs w:val="28"/>
        </w:rPr>
        <w:t xml:space="preserve"> мая </w:t>
      </w:r>
      <w:r w:rsidRPr="0005299A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05299A">
        <w:rPr>
          <w:rFonts w:ascii="Times New Roman" w:hAnsi="Times New Roman"/>
          <w:sz w:val="28"/>
          <w:szCs w:val="28"/>
        </w:rPr>
        <w:t xml:space="preserve"> № 148 выдан: Московско-Окское бассейновое водное управление Федерального агентства водных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99A">
        <w:rPr>
          <w:rFonts w:ascii="Times New Roman" w:hAnsi="Times New Roman"/>
          <w:sz w:val="28"/>
          <w:szCs w:val="28"/>
        </w:rPr>
        <w:t>ресурсов; Содержание ограничения (обременения): Ограничения в использовании согласно п</w:t>
      </w:r>
      <w:r>
        <w:rPr>
          <w:rFonts w:ascii="Times New Roman" w:hAnsi="Times New Roman"/>
          <w:sz w:val="28"/>
          <w:szCs w:val="28"/>
        </w:rPr>
        <w:t>ункта</w:t>
      </w:r>
      <w:r w:rsidRPr="0005299A">
        <w:rPr>
          <w:rFonts w:ascii="Times New Roman" w:hAnsi="Times New Roman"/>
          <w:sz w:val="28"/>
          <w:szCs w:val="28"/>
        </w:rPr>
        <w:t xml:space="preserve"> 6 ст</w:t>
      </w:r>
      <w:r>
        <w:rPr>
          <w:rFonts w:ascii="Times New Roman" w:hAnsi="Times New Roman"/>
          <w:sz w:val="28"/>
          <w:szCs w:val="28"/>
        </w:rPr>
        <w:t>атьи</w:t>
      </w:r>
      <w:r w:rsidRPr="0005299A">
        <w:rPr>
          <w:rFonts w:ascii="Times New Roman" w:hAnsi="Times New Roman"/>
          <w:sz w:val="28"/>
          <w:szCs w:val="28"/>
        </w:rPr>
        <w:t xml:space="preserve"> 67.1 «Предотвращение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99A">
        <w:rPr>
          <w:rFonts w:ascii="Times New Roman" w:hAnsi="Times New Roman"/>
          <w:sz w:val="28"/>
          <w:szCs w:val="28"/>
        </w:rPr>
        <w:t>негативного воздействия вод и ликвидация его посл</w:t>
      </w:r>
      <w:r>
        <w:rPr>
          <w:rFonts w:ascii="Times New Roman" w:hAnsi="Times New Roman"/>
          <w:sz w:val="28"/>
          <w:szCs w:val="28"/>
        </w:rPr>
        <w:t xml:space="preserve">едствий» Водного кодекса РФ от </w:t>
      </w:r>
      <w:r w:rsidRPr="0005299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05299A">
        <w:rPr>
          <w:rFonts w:ascii="Times New Roman" w:hAnsi="Times New Roman"/>
          <w:sz w:val="28"/>
          <w:szCs w:val="28"/>
        </w:rPr>
        <w:t xml:space="preserve">2006 г. № 74-ФЗ. </w:t>
      </w:r>
    </w:p>
    <w:p w14:paraId="71C8A4A8" w14:textId="77777777" w:rsidR="00C76A7D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299A">
        <w:rPr>
          <w:rFonts w:ascii="Times New Roman" w:hAnsi="Times New Roman"/>
          <w:sz w:val="28"/>
          <w:szCs w:val="28"/>
        </w:rPr>
        <w:t>В границах зон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99A">
        <w:rPr>
          <w:rFonts w:ascii="Times New Roman" w:hAnsi="Times New Roman"/>
          <w:sz w:val="28"/>
          <w:szCs w:val="28"/>
        </w:rPr>
        <w:t>затопления, подтопления, в соответствии с законодательством Российской Федерации о градостроительной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99A">
        <w:rPr>
          <w:rFonts w:ascii="Times New Roman" w:hAnsi="Times New Roman"/>
          <w:sz w:val="28"/>
          <w:szCs w:val="28"/>
        </w:rPr>
        <w:t>отнесенных к зонам с особыми условиями использования территорий, запрещаются: 1) размещение новых населенных пунктов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99A">
        <w:rPr>
          <w:rFonts w:ascii="Times New Roman" w:hAnsi="Times New Roman"/>
          <w:sz w:val="28"/>
          <w:szCs w:val="28"/>
        </w:rPr>
        <w:t>строительство объектов капитального строительства без обеспечения инженерной защиты таких населенных пунктов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99A">
        <w:rPr>
          <w:rFonts w:ascii="Times New Roman" w:hAnsi="Times New Roman"/>
          <w:sz w:val="28"/>
          <w:szCs w:val="28"/>
        </w:rPr>
        <w:t>объектов от затопления, подтопления; 2) использование сточных вод в целях регулирования плодородия почв; 3) размещение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99A">
        <w:rPr>
          <w:rFonts w:ascii="Times New Roman" w:hAnsi="Times New Roman"/>
          <w:sz w:val="28"/>
          <w:szCs w:val="28"/>
        </w:rPr>
        <w:t>кладбищ, скотомогильников, объектов размещения отходов производства и потребления, химических, взрывчатых, токсичных,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99A">
        <w:rPr>
          <w:rFonts w:ascii="Times New Roman" w:hAnsi="Times New Roman"/>
          <w:sz w:val="28"/>
          <w:szCs w:val="28"/>
        </w:rPr>
        <w:t>отравляющих и ядовитых веществ, пунктов хранения и захоронения радиоактивных отходов; 4) осуществление авиационных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99A">
        <w:rPr>
          <w:rFonts w:ascii="Times New Roman" w:hAnsi="Times New Roman"/>
          <w:sz w:val="28"/>
          <w:szCs w:val="28"/>
        </w:rPr>
        <w:t>по борьбе с вредными организмами.</w:t>
      </w:r>
    </w:p>
    <w:p w14:paraId="3961C535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299A">
        <w:rPr>
          <w:rFonts w:ascii="Times New Roman" w:hAnsi="Times New Roman"/>
          <w:sz w:val="28"/>
          <w:szCs w:val="28"/>
        </w:rPr>
        <w:t>Реестровый номер границы: 77:00-6.309; Вид объекта реестра границ: Зона с особыми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99A">
        <w:rPr>
          <w:rFonts w:ascii="Times New Roman" w:hAnsi="Times New Roman"/>
          <w:sz w:val="28"/>
          <w:szCs w:val="28"/>
        </w:rPr>
        <w:t>условиями использования территории; Вид зоны по документу: Зоны затопления поверхностными водами, определенные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99A">
        <w:rPr>
          <w:rFonts w:ascii="Times New Roman" w:hAnsi="Times New Roman"/>
          <w:sz w:val="28"/>
          <w:szCs w:val="28"/>
        </w:rPr>
        <w:t>отношении территорий, которые прилегают к водотокам на территории города Москвы в зоне деятельности Московско-Окского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99A">
        <w:rPr>
          <w:rFonts w:ascii="Times New Roman" w:hAnsi="Times New Roman"/>
          <w:sz w:val="28"/>
          <w:szCs w:val="28"/>
        </w:rPr>
        <w:t>бассейнового водного управления Федерального агентства водных ресурсов; Тип зоны: Иная зона с особыми условиями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99A">
        <w:rPr>
          <w:rFonts w:ascii="Times New Roman" w:hAnsi="Times New Roman"/>
          <w:sz w:val="28"/>
          <w:szCs w:val="28"/>
        </w:rPr>
        <w:t>использования территории</w:t>
      </w:r>
      <w:r w:rsidRPr="002B1E50">
        <w:rPr>
          <w:rFonts w:ascii="Times New Roman" w:hAnsi="Times New Roman"/>
          <w:sz w:val="28"/>
          <w:szCs w:val="28"/>
        </w:rPr>
        <w:t>.</w:t>
      </w:r>
    </w:p>
    <w:p w14:paraId="76D7459D" w14:textId="77777777" w:rsidR="00C76A7D" w:rsidRPr="002B1E50" w:rsidRDefault="00C76A7D" w:rsidP="00C76A7D">
      <w:pPr>
        <w:pStyle w:val="a4"/>
        <w:numPr>
          <w:ilvl w:val="0"/>
          <w:numId w:val="13"/>
        </w:numPr>
        <w:tabs>
          <w:tab w:val="left" w:pos="1276"/>
        </w:tabs>
        <w:suppressAutoHyphens/>
        <w:spacing w:after="0" w:line="312" w:lineRule="auto"/>
        <w:ind w:left="0" w:firstLine="83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Москвы.</w:t>
      </w:r>
    </w:p>
    <w:p w14:paraId="3B967D30" w14:textId="77777777" w:rsidR="00C76A7D" w:rsidRPr="002B1E50" w:rsidRDefault="00C76A7D" w:rsidP="00C76A7D">
      <w:pPr>
        <w:pStyle w:val="a4"/>
        <w:numPr>
          <w:ilvl w:val="0"/>
          <w:numId w:val="14"/>
        </w:numPr>
        <w:tabs>
          <w:tab w:val="left" w:pos="1276"/>
        </w:tabs>
        <w:spacing w:after="0" w:line="312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Земельный участок 1:</w:t>
      </w:r>
    </w:p>
    <w:p w14:paraId="174D7CAC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</w:t>
      </w:r>
      <w:r w:rsidRPr="002B1E50">
        <w:t xml:space="preserve"> </w:t>
      </w:r>
      <w:r w:rsidRPr="002B1E50">
        <w:rPr>
          <w:rFonts w:ascii="Times New Roman" w:hAnsi="Times New Roman"/>
          <w:sz w:val="28"/>
          <w:szCs w:val="28"/>
        </w:rPr>
        <w:t xml:space="preserve">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</w:t>
      </w:r>
      <w:proofErr w:type="gramStart"/>
      <w:r w:rsidRPr="002B1E50">
        <w:rPr>
          <w:rFonts w:ascii="Times New Roman" w:hAnsi="Times New Roman"/>
          <w:sz w:val="28"/>
          <w:szCs w:val="28"/>
        </w:rPr>
        <w:t>кв.м</w:t>
      </w:r>
      <w:proofErr w:type="gramEnd"/>
      <w:r w:rsidRPr="002B1E50">
        <w:rPr>
          <w:rFonts w:ascii="Times New Roman" w:hAnsi="Times New Roman"/>
          <w:sz w:val="28"/>
          <w:szCs w:val="28"/>
        </w:rPr>
        <w:t>/га.</w:t>
      </w:r>
    </w:p>
    <w:p w14:paraId="12B48AFC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части земельного участка площадью 34 760 кв. м и 5 298 кв. м предназначены для размещения объектов улично-дорожной сети согласно Постановлению Правительства Москвы от 8 апреля 2015 г. № 183-ПП «Об утверждении проекта планировки территории линейного объекта участка улично-дорожной сети – автомобильной дороги «МКАД – п. Коммунарка – аэропорт Остафьево»;</w:t>
      </w:r>
    </w:p>
    <w:p w14:paraId="33449760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1 714,12 кв. м занята береговой полос</w:t>
      </w:r>
      <w:r>
        <w:rPr>
          <w:rFonts w:ascii="Times New Roman" w:hAnsi="Times New Roman"/>
          <w:sz w:val="28"/>
          <w:szCs w:val="28"/>
        </w:rPr>
        <w:t>ой</w:t>
      </w:r>
      <w:r w:rsidRPr="002B1E50">
        <w:rPr>
          <w:rFonts w:ascii="Times New Roman" w:hAnsi="Times New Roman"/>
          <w:sz w:val="28"/>
          <w:szCs w:val="28"/>
        </w:rPr>
        <w:t>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69700FB2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2 533,2 кв. м предназначена для размещения локального очистного сооружения для обслуживания автодороги согласно Постановлению Правительства Москвы от 8 апреля 2015 г. № 183-ПП «Об утверждении проекта планировки территории линейного объекта участка улично-дорожной сети – автомобильной дороги «МКАД – п. Коммунарка – аэропорт Остафьево»;</w:t>
      </w:r>
    </w:p>
    <w:p w14:paraId="0B1706FE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151 058,58 кв. м расположена в границах водоохранной зоны в соответствии с Водным кодексом Российской Федерации от 3 июня 2006 г. № 74-ФЗ;</w:t>
      </w:r>
    </w:p>
    <w:p w14:paraId="0D740443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69 721,18 кв. м расположена в границах прибрежной полосы в соответствии с Водным кодексом Российской Федерации от 3 июня 2006 г. № 74-ФЗ;</w:t>
      </w:r>
    </w:p>
    <w:p w14:paraId="36D4247B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 xml:space="preserve">- часть земельного участка площадью 1 547,43 кв. м расположена в границах </w:t>
      </w:r>
      <w:proofErr w:type="spellStart"/>
      <w:r w:rsidRPr="002B1E50">
        <w:rPr>
          <w:rFonts w:ascii="Times New Roman" w:hAnsi="Times New Roman"/>
          <w:sz w:val="28"/>
          <w:szCs w:val="28"/>
        </w:rPr>
        <w:t>приаэродромной</w:t>
      </w:r>
      <w:proofErr w:type="spellEnd"/>
      <w:r w:rsidRPr="002B1E50">
        <w:rPr>
          <w:rFonts w:ascii="Times New Roman" w:hAnsi="Times New Roman"/>
          <w:sz w:val="28"/>
          <w:szCs w:val="28"/>
        </w:rPr>
        <w:t xml:space="preserve"> территории аэродрома Москва (Внуково) согласно приказу Федерального агентства воздушного транспорта (Росавиация) Министерства транспорта Российской Федерации от 17 апреля 2020 г. № 394-П «Об установлении </w:t>
      </w:r>
      <w:proofErr w:type="spellStart"/>
      <w:r w:rsidRPr="002B1E50">
        <w:rPr>
          <w:rFonts w:ascii="Times New Roman" w:hAnsi="Times New Roman"/>
          <w:sz w:val="28"/>
          <w:szCs w:val="28"/>
        </w:rPr>
        <w:t>приаэродромной</w:t>
      </w:r>
      <w:proofErr w:type="spellEnd"/>
      <w:r w:rsidRPr="002B1E50">
        <w:rPr>
          <w:rFonts w:ascii="Times New Roman" w:hAnsi="Times New Roman"/>
          <w:sz w:val="28"/>
          <w:szCs w:val="28"/>
        </w:rPr>
        <w:t xml:space="preserve"> территории аэродрома Москва (Внуково)» (подзона третья (сектор 3.1), пятая (внешняя граница) и шестая);</w:t>
      </w:r>
    </w:p>
    <w:p w14:paraId="0388479F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" w:name="_Hlk96001573"/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259 774,31 кв. м расположена в границах зоны сильного подтопления согласно приказу Московско-</w:t>
      </w:r>
      <w:r>
        <w:rPr>
          <w:rFonts w:ascii="Times New Roman" w:hAnsi="Times New Roman"/>
          <w:sz w:val="28"/>
          <w:szCs w:val="28"/>
        </w:rPr>
        <w:t>О</w:t>
      </w:r>
      <w:r w:rsidRPr="002B1E50">
        <w:rPr>
          <w:rFonts w:ascii="Times New Roman" w:hAnsi="Times New Roman"/>
          <w:sz w:val="28"/>
          <w:szCs w:val="28"/>
        </w:rPr>
        <w:t>кского бассейнового водного управления Федерального агентства водных ресурсов (</w:t>
      </w:r>
      <w:proofErr w:type="spellStart"/>
      <w:r w:rsidRPr="002B1E50">
        <w:rPr>
          <w:rFonts w:ascii="Times New Roman" w:hAnsi="Times New Roman"/>
          <w:sz w:val="28"/>
          <w:szCs w:val="28"/>
        </w:rPr>
        <w:t>Росводресурсы</w:t>
      </w:r>
      <w:proofErr w:type="spellEnd"/>
      <w:r w:rsidRPr="002B1E50">
        <w:rPr>
          <w:rFonts w:ascii="Times New Roman" w:hAnsi="Times New Roman"/>
          <w:sz w:val="28"/>
          <w:szCs w:val="28"/>
        </w:rPr>
        <w:t>) от 8 мая 2018 г. № 149</w:t>
      </w:r>
    </w:p>
    <w:p w14:paraId="1E305670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65 582,57 кв. м расположена в границах зоны умеренного подтопления согласно приказу Московско-</w:t>
      </w:r>
      <w:r>
        <w:rPr>
          <w:rFonts w:ascii="Times New Roman" w:hAnsi="Times New Roman"/>
          <w:sz w:val="28"/>
          <w:szCs w:val="28"/>
        </w:rPr>
        <w:t>О</w:t>
      </w:r>
      <w:r w:rsidRPr="002B1E50">
        <w:rPr>
          <w:rFonts w:ascii="Times New Roman" w:hAnsi="Times New Roman"/>
          <w:sz w:val="28"/>
          <w:szCs w:val="28"/>
        </w:rPr>
        <w:t>кского бассейнового водного управления Федерального агентства водных ресурсов (</w:t>
      </w:r>
      <w:proofErr w:type="spellStart"/>
      <w:r w:rsidRPr="002B1E50">
        <w:rPr>
          <w:rFonts w:ascii="Times New Roman" w:hAnsi="Times New Roman"/>
          <w:sz w:val="28"/>
          <w:szCs w:val="28"/>
        </w:rPr>
        <w:t>Росводресурсы</w:t>
      </w:r>
      <w:proofErr w:type="spellEnd"/>
      <w:r w:rsidRPr="002B1E50">
        <w:rPr>
          <w:rFonts w:ascii="Times New Roman" w:hAnsi="Times New Roman"/>
          <w:sz w:val="28"/>
          <w:szCs w:val="28"/>
        </w:rPr>
        <w:t>) от 8 мая 2018 г. № 149;</w:t>
      </w:r>
    </w:p>
    <w:p w14:paraId="3F70B897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 xml:space="preserve">- часть земельного участка площадью 33 627 кв. м расположена в границах зоны затопления поверхностными водами,  </w:t>
      </w:r>
      <w:bookmarkStart w:id="4" w:name="_Hlk96000064"/>
      <w:r w:rsidRPr="002B1E50">
        <w:rPr>
          <w:rFonts w:ascii="Times New Roman" w:hAnsi="Times New Roman"/>
          <w:sz w:val="28"/>
          <w:szCs w:val="28"/>
        </w:rPr>
        <w:t>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2B1E50">
        <w:rPr>
          <w:rFonts w:ascii="Times New Roman" w:hAnsi="Times New Roman"/>
          <w:sz w:val="28"/>
          <w:szCs w:val="28"/>
        </w:rPr>
        <w:t>Росводресурсы</w:t>
      </w:r>
      <w:proofErr w:type="spellEnd"/>
      <w:r w:rsidRPr="002B1E50">
        <w:rPr>
          <w:rFonts w:ascii="Times New Roman" w:hAnsi="Times New Roman"/>
          <w:sz w:val="28"/>
          <w:szCs w:val="28"/>
        </w:rPr>
        <w:t>) от 8 мая 2018 г. № 148</w:t>
      </w:r>
      <w:bookmarkEnd w:id="4"/>
      <w:r w:rsidRPr="002B1E50">
        <w:rPr>
          <w:rFonts w:ascii="Times New Roman" w:hAnsi="Times New Roman"/>
          <w:sz w:val="28"/>
          <w:szCs w:val="28"/>
        </w:rPr>
        <w:t>;</w:t>
      </w:r>
    </w:p>
    <w:bookmarkEnd w:id="3"/>
    <w:p w14:paraId="626651A5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19 229 кв. м расположена в границах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2B1E50">
        <w:rPr>
          <w:rFonts w:ascii="Times New Roman" w:hAnsi="Times New Roman"/>
          <w:sz w:val="28"/>
          <w:szCs w:val="28"/>
        </w:rPr>
        <w:t>Росводресурсы</w:t>
      </w:r>
      <w:proofErr w:type="spellEnd"/>
      <w:r w:rsidRPr="002B1E50">
        <w:rPr>
          <w:rFonts w:ascii="Times New Roman" w:hAnsi="Times New Roman"/>
          <w:sz w:val="28"/>
          <w:szCs w:val="28"/>
        </w:rPr>
        <w:t>) от 8 мая 2018 г. № 149;</w:t>
      </w:r>
    </w:p>
    <w:p w14:paraId="0A570A26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32 246 кв. м расположена в границах охранной зоны магистральных газопроводов Ставрополь – Москва 1 и Тула – Москва, согласно Правилам охраны магистральных трубопроводов, утвержденным Минтопэнерго РФ от 29 апреля 1992 г. и Постановлением Госгортехнадзора РФ от 22 апреля 1992 г. № 9;</w:t>
      </w:r>
    </w:p>
    <w:p w14:paraId="482D1A2A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" w:name="_Hlk96001663"/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19 229 кв. м расположена в границах территории сильного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2B1E50">
        <w:rPr>
          <w:rFonts w:ascii="Times New Roman" w:hAnsi="Times New Roman"/>
          <w:sz w:val="28"/>
          <w:szCs w:val="28"/>
        </w:rPr>
        <w:t>Росводресурсы</w:t>
      </w:r>
      <w:proofErr w:type="spellEnd"/>
      <w:r w:rsidRPr="002B1E50">
        <w:rPr>
          <w:rFonts w:ascii="Times New Roman" w:hAnsi="Times New Roman"/>
          <w:sz w:val="28"/>
          <w:szCs w:val="28"/>
        </w:rPr>
        <w:t>) от 8 мая 2018 г. № 149;</w:t>
      </w:r>
    </w:p>
    <w:p w14:paraId="0551863E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6" w:name="_Hlk96002633"/>
      <w:bookmarkEnd w:id="5"/>
      <w:r w:rsidRPr="002B1E50">
        <w:rPr>
          <w:rFonts w:ascii="Times New Roman" w:hAnsi="Times New Roman"/>
          <w:sz w:val="28"/>
          <w:szCs w:val="28"/>
        </w:rPr>
        <w:t>- 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Постановлению Правительства Москвы от 10 ноября 2015 г. № 731-ПП «Об утверждении территориальной схемы развития территории Новомосковского административного округа города Москвы»;</w:t>
      </w:r>
    </w:p>
    <w:bookmarkEnd w:id="6"/>
    <w:p w14:paraId="2397A8DB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неустановленной площади расположена в границах территории размещения объектов улично-дорожной сети, в том числе скоростного трамвая Постановлению Правительства Москвы от 10 ноября 2015 г. № 731-ПП «Об утверждении территориальной схемы развития территории Новомосковского административного округа города Москвы»;</w:t>
      </w:r>
    </w:p>
    <w:p w14:paraId="0C35931B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неустановленной площади расположена в границах зоны ограничения строительства по высоте аэродрома Остафьево;</w:t>
      </w:r>
    </w:p>
    <w:p w14:paraId="7E593976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неустановленной площади расположена в границах полос воздушных подходов аэродрома Остафьево.</w:t>
      </w:r>
    </w:p>
    <w:p w14:paraId="3FFE6F16" w14:textId="77777777" w:rsidR="00C76A7D" w:rsidRPr="002B1E50" w:rsidRDefault="00C76A7D" w:rsidP="00C76A7D">
      <w:pPr>
        <w:pStyle w:val="a4"/>
        <w:numPr>
          <w:ilvl w:val="0"/>
          <w:numId w:val="14"/>
        </w:numPr>
        <w:tabs>
          <w:tab w:val="left" w:pos="1276"/>
        </w:tabs>
        <w:spacing w:after="0" w:line="312" w:lineRule="auto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2B1E50">
        <w:rPr>
          <w:rFonts w:ascii="Times New Roman" w:hAnsi="Times New Roman"/>
          <w:sz w:val="28"/>
          <w:szCs w:val="28"/>
          <w:u w:val="single"/>
        </w:rPr>
        <w:t>Земельный участок 2:</w:t>
      </w:r>
    </w:p>
    <w:p w14:paraId="1EF8655A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7" w:name="_Hlk96002130"/>
      <w:r w:rsidRPr="002B1E50">
        <w:rPr>
          <w:rFonts w:ascii="Times New Roman" w:hAnsi="Times New Roman"/>
          <w:sz w:val="28"/>
          <w:szCs w:val="28"/>
        </w:rPr>
        <w:t>-</w:t>
      </w:r>
      <w:r w:rsidRPr="002B1E50">
        <w:t xml:space="preserve"> </w:t>
      </w:r>
      <w:r w:rsidRPr="002B1E50">
        <w:rPr>
          <w:rFonts w:ascii="Times New Roman" w:hAnsi="Times New Roman"/>
          <w:sz w:val="28"/>
          <w:szCs w:val="28"/>
        </w:rPr>
        <w:t xml:space="preserve">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</w:t>
      </w:r>
      <w:proofErr w:type="gramStart"/>
      <w:r w:rsidRPr="002B1E50">
        <w:rPr>
          <w:rFonts w:ascii="Times New Roman" w:hAnsi="Times New Roman"/>
          <w:sz w:val="28"/>
          <w:szCs w:val="28"/>
        </w:rPr>
        <w:t>кв.м</w:t>
      </w:r>
      <w:proofErr w:type="gramEnd"/>
      <w:r w:rsidRPr="002B1E50">
        <w:rPr>
          <w:rFonts w:ascii="Times New Roman" w:hAnsi="Times New Roman"/>
          <w:sz w:val="28"/>
          <w:szCs w:val="28"/>
        </w:rPr>
        <w:t>/га.</w:t>
      </w:r>
    </w:p>
    <w:p w14:paraId="3A54F6AD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7 037,04 кв. м занята береговой полосы,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6888218A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8" w:name="_Hlk96002362"/>
      <w:bookmarkEnd w:id="7"/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55 983,75 кв. м расположена в границах водоохранной зоны в соответствии с Водным кодексом Российской Федерации от 3 июня 2006 г. № 74-ФЗ;</w:t>
      </w:r>
    </w:p>
    <w:p w14:paraId="497B8B0A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55 983,75 кв. м расположена в границах прибрежной полосы в соответствии с Водным кодексом Российской Федерации от 3 июня 2006 г. № 74-ФЗ;</w:t>
      </w:r>
    </w:p>
    <w:bookmarkEnd w:id="8"/>
    <w:p w14:paraId="2391EBA8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 xml:space="preserve">- часть земельного участка площадью 56 964,44 кв. м </w:t>
      </w:r>
      <w:bookmarkStart w:id="9" w:name="_Hlk96002450"/>
      <w:r w:rsidRPr="002B1E50">
        <w:rPr>
          <w:rFonts w:ascii="Times New Roman" w:hAnsi="Times New Roman"/>
          <w:sz w:val="28"/>
          <w:szCs w:val="28"/>
        </w:rPr>
        <w:t>расположена в границах зоны сильного подтопления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2B1E50">
        <w:rPr>
          <w:rFonts w:ascii="Times New Roman" w:hAnsi="Times New Roman"/>
          <w:sz w:val="28"/>
          <w:szCs w:val="28"/>
        </w:rPr>
        <w:t>Росводресурсы</w:t>
      </w:r>
      <w:proofErr w:type="spellEnd"/>
      <w:r w:rsidRPr="002B1E50">
        <w:rPr>
          <w:rFonts w:ascii="Times New Roman" w:hAnsi="Times New Roman"/>
          <w:sz w:val="28"/>
          <w:szCs w:val="28"/>
        </w:rPr>
        <w:t>) от 8 мая 2018 г. № 149</w:t>
      </w:r>
      <w:bookmarkEnd w:id="9"/>
      <w:r w:rsidRPr="002B1E50">
        <w:rPr>
          <w:rFonts w:ascii="Times New Roman" w:hAnsi="Times New Roman"/>
          <w:sz w:val="28"/>
          <w:szCs w:val="28"/>
        </w:rPr>
        <w:t>;</w:t>
      </w:r>
    </w:p>
    <w:p w14:paraId="300A4A86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39 045,93 кв. м расположена в границах зоны умеренного подтопления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2B1E50">
        <w:rPr>
          <w:rFonts w:ascii="Times New Roman" w:hAnsi="Times New Roman"/>
          <w:sz w:val="28"/>
          <w:szCs w:val="28"/>
        </w:rPr>
        <w:t>Росводресурсы</w:t>
      </w:r>
      <w:proofErr w:type="spellEnd"/>
      <w:r w:rsidRPr="002B1E50">
        <w:rPr>
          <w:rFonts w:ascii="Times New Roman" w:hAnsi="Times New Roman"/>
          <w:sz w:val="28"/>
          <w:szCs w:val="28"/>
        </w:rPr>
        <w:t>) от 8 мая 2018 г. № 149;</w:t>
      </w:r>
    </w:p>
    <w:p w14:paraId="15D9BCE4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19 800 кв. м расположена в границах территории сильного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2B1E50">
        <w:rPr>
          <w:rFonts w:ascii="Times New Roman" w:hAnsi="Times New Roman"/>
          <w:sz w:val="28"/>
          <w:szCs w:val="28"/>
        </w:rPr>
        <w:t>Росводресурсы</w:t>
      </w:r>
      <w:proofErr w:type="spellEnd"/>
      <w:r w:rsidRPr="002B1E50">
        <w:rPr>
          <w:rFonts w:ascii="Times New Roman" w:hAnsi="Times New Roman"/>
          <w:sz w:val="28"/>
          <w:szCs w:val="28"/>
        </w:rPr>
        <w:t>) от 8 мая 2018 г. № 149;</w:t>
      </w:r>
    </w:p>
    <w:p w14:paraId="5D3031DF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0" w:name="_Hlk96002511"/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4 910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2B1E50">
        <w:rPr>
          <w:rFonts w:ascii="Times New Roman" w:hAnsi="Times New Roman"/>
          <w:sz w:val="28"/>
          <w:szCs w:val="28"/>
        </w:rPr>
        <w:t>Росводресурсы</w:t>
      </w:r>
      <w:proofErr w:type="spellEnd"/>
      <w:r w:rsidRPr="002B1E50">
        <w:rPr>
          <w:rFonts w:ascii="Times New Roman" w:hAnsi="Times New Roman"/>
          <w:sz w:val="28"/>
          <w:szCs w:val="28"/>
        </w:rPr>
        <w:t>) от 8 мая 2018 г. № 148;</w:t>
      </w:r>
    </w:p>
    <w:bookmarkEnd w:id="10"/>
    <w:p w14:paraId="1CF616F3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19 800 кв. м расположена в границах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2B1E50">
        <w:rPr>
          <w:rFonts w:ascii="Times New Roman" w:hAnsi="Times New Roman"/>
          <w:sz w:val="28"/>
          <w:szCs w:val="28"/>
        </w:rPr>
        <w:t>Росводресурсы</w:t>
      </w:r>
      <w:proofErr w:type="spellEnd"/>
      <w:r w:rsidRPr="002B1E50">
        <w:rPr>
          <w:rFonts w:ascii="Times New Roman" w:hAnsi="Times New Roman"/>
          <w:sz w:val="28"/>
          <w:szCs w:val="28"/>
        </w:rPr>
        <w:t>) от 8 мая 2018 г. № 149;</w:t>
      </w:r>
    </w:p>
    <w:p w14:paraId="27DB2113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1" w:name="_Hlk96002581"/>
      <w:r w:rsidRPr="002B1E50">
        <w:rPr>
          <w:rFonts w:ascii="Times New Roman" w:hAnsi="Times New Roman"/>
          <w:sz w:val="28"/>
          <w:szCs w:val="28"/>
        </w:rPr>
        <w:t>- земельный участок расположен в зоне ограничения строительства по высоте аэродрома Остафьево.</w:t>
      </w:r>
    </w:p>
    <w:bookmarkEnd w:id="11"/>
    <w:p w14:paraId="1C90A39B" w14:textId="77777777" w:rsidR="00C76A7D" w:rsidRPr="002B1E50" w:rsidRDefault="00C76A7D" w:rsidP="00C76A7D">
      <w:pPr>
        <w:pStyle w:val="a4"/>
        <w:numPr>
          <w:ilvl w:val="0"/>
          <w:numId w:val="14"/>
        </w:numPr>
        <w:tabs>
          <w:tab w:val="left" w:pos="1276"/>
        </w:tabs>
        <w:spacing w:after="0" w:line="312" w:lineRule="auto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2B1E50">
        <w:rPr>
          <w:rFonts w:ascii="Times New Roman" w:hAnsi="Times New Roman"/>
          <w:sz w:val="28"/>
          <w:szCs w:val="28"/>
          <w:u w:val="single"/>
        </w:rPr>
        <w:t>Земельный участок 3:</w:t>
      </w:r>
    </w:p>
    <w:p w14:paraId="73E132A5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2" w:name="_Hlk96002820"/>
      <w:r w:rsidRPr="002B1E50">
        <w:rPr>
          <w:rFonts w:ascii="Times New Roman" w:hAnsi="Times New Roman"/>
          <w:sz w:val="28"/>
          <w:szCs w:val="28"/>
        </w:rPr>
        <w:t>-</w:t>
      </w:r>
      <w:r w:rsidRPr="002B1E50">
        <w:t xml:space="preserve"> </w:t>
      </w:r>
      <w:r w:rsidRPr="002B1E50">
        <w:rPr>
          <w:rFonts w:ascii="Times New Roman" w:hAnsi="Times New Roman"/>
          <w:sz w:val="28"/>
          <w:szCs w:val="28"/>
        </w:rPr>
        <w:t xml:space="preserve">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</w:t>
      </w:r>
      <w:proofErr w:type="gramStart"/>
      <w:r w:rsidRPr="002B1E50">
        <w:rPr>
          <w:rFonts w:ascii="Times New Roman" w:hAnsi="Times New Roman"/>
          <w:sz w:val="28"/>
          <w:szCs w:val="28"/>
        </w:rPr>
        <w:t>кв.м</w:t>
      </w:r>
      <w:proofErr w:type="gramEnd"/>
      <w:r w:rsidRPr="002B1E50">
        <w:rPr>
          <w:rFonts w:ascii="Times New Roman" w:hAnsi="Times New Roman"/>
          <w:sz w:val="28"/>
          <w:szCs w:val="28"/>
        </w:rPr>
        <w:t>/га.</w:t>
      </w:r>
    </w:p>
    <w:p w14:paraId="2160CCC5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 xml:space="preserve">- часть земельного участка площадью 11 461 </w:t>
      </w:r>
      <w:proofErr w:type="gramStart"/>
      <w:r w:rsidRPr="002B1E50">
        <w:rPr>
          <w:rFonts w:ascii="Times New Roman" w:hAnsi="Times New Roman"/>
          <w:sz w:val="28"/>
          <w:szCs w:val="28"/>
        </w:rPr>
        <w:t>кв.м</w:t>
      </w:r>
      <w:proofErr w:type="gramEnd"/>
      <w:r w:rsidRPr="002B1E50">
        <w:rPr>
          <w:rFonts w:ascii="Times New Roman" w:hAnsi="Times New Roman"/>
          <w:sz w:val="28"/>
          <w:szCs w:val="28"/>
        </w:rPr>
        <w:t xml:space="preserve"> предназначена для размещения объекта улично-дорожной сети согласно Постановлению Правительства Москвы от 8 апреля 2015 г. № 183-ПП «Об утверждении проекта планировки территории линейного объекта участка улично-дорожной сети – автомобильной дороги «МКАД - п. Коммунарка – аэропорт Остафьево»;</w:t>
      </w:r>
    </w:p>
    <w:p w14:paraId="199C598A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1 883 кв. м занята береговой полосы,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1E23D0E9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3" w:name="_Hlk96002971"/>
      <w:bookmarkEnd w:id="12"/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16 907 кв. м расположена в границах водоохранной зоны в соответствии с Водным кодексом Российской Федерации от 3 июня 2006 г. № 74-ФЗ;</w:t>
      </w:r>
    </w:p>
    <w:p w14:paraId="5F1242F3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16 907 кв. м расположена в границах прибрежной полосы в соответствии с Водным кодексом Российской Федерации от 3 июня 2006 г. № 74-ФЗ;</w:t>
      </w:r>
    </w:p>
    <w:bookmarkEnd w:id="13"/>
    <w:p w14:paraId="5A9F48FB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вся площадь земельного участка расположена в границах зоны сильного подтопления согласно приказу Московско-</w:t>
      </w:r>
      <w:r>
        <w:rPr>
          <w:rFonts w:ascii="Times New Roman" w:hAnsi="Times New Roman"/>
          <w:sz w:val="28"/>
          <w:szCs w:val="28"/>
        </w:rPr>
        <w:t>О</w:t>
      </w:r>
      <w:r w:rsidRPr="002B1E50">
        <w:rPr>
          <w:rFonts w:ascii="Times New Roman" w:hAnsi="Times New Roman"/>
          <w:sz w:val="28"/>
          <w:szCs w:val="28"/>
        </w:rPr>
        <w:t>кского бассейнового водного управления Федерального агентства водных ресурсов (</w:t>
      </w:r>
      <w:proofErr w:type="spellStart"/>
      <w:r w:rsidRPr="002B1E50">
        <w:rPr>
          <w:rFonts w:ascii="Times New Roman" w:hAnsi="Times New Roman"/>
          <w:sz w:val="28"/>
          <w:szCs w:val="28"/>
        </w:rPr>
        <w:t>Росводресурсы</w:t>
      </w:r>
      <w:proofErr w:type="spellEnd"/>
      <w:r w:rsidRPr="002B1E50">
        <w:rPr>
          <w:rFonts w:ascii="Times New Roman" w:hAnsi="Times New Roman"/>
          <w:sz w:val="28"/>
          <w:szCs w:val="28"/>
        </w:rPr>
        <w:t>) от 8 мая 2018 г. № 149;</w:t>
      </w:r>
    </w:p>
    <w:p w14:paraId="2BBFA3D2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9 683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</w:t>
      </w:r>
      <w:r>
        <w:rPr>
          <w:rFonts w:ascii="Times New Roman" w:hAnsi="Times New Roman"/>
          <w:sz w:val="28"/>
          <w:szCs w:val="28"/>
        </w:rPr>
        <w:t>О</w:t>
      </w:r>
      <w:r w:rsidRPr="002B1E50">
        <w:rPr>
          <w:rFonts w:ascii="Times New Roman" w:hAnsi="Times New Roman"/>
          <w:sz w:val="28"/>
          <w:szCs w:val="28"/>
        </w:rPr>
        <w:t>кского бассейнового водного управления Федерального агентства водных ресурсов (</w:t>
      </w:r>
      <w:proofErr w:type="spellStart"/>
      <w:r w:rsidRPr="002B1E50">
        <w:rPr>
          <w:rFonts w:ascii="Times New Roman" w:hAnsi="Times New Roman"/>
          <w:sz w:val="28"/>
          <w:szCs w:val="28"/>
        </w:rPr>
        <w:t>Росводресурсы</w:t>
      </w:r>
      <w:proofErr w:type="spellEnd"/>
      <w:r w:rsidRPr="002B1E50">
        <w:rPr>
          <w:rFonts w:ascii="Times New Roman" w:hAnsi="Times New Roman"/>
          <w:sz w:val="28"/>
          <w:szCs w:val="28"/>
        </w:rPr>
        <w:t>) от 8 мая 2018 г. № 148;</w:t>
      </w:r>
    </w:p>
    <w:p w14:paraId="71FC7292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4" w:name="_Hlk96003062"/>
      <w:r w:rsidRPr="002B1E50">
        <w:rPr>
          <w:rFonts w:ascii="Times New Roman" w:hAnsi="Times New Roman"/>
          <w:sz w:val="28"/>
          <w:szCs w:val="28"/>
        </w:rPr>
        <w:t>- 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Постановлению Правительства Москвы от 10 ноября 2015 г. № 731-ПП «Об утверждении территориальной схемы развития территории Новомосковского административного округа города Москвы»;</w:t>
      </w:r>
      <w:bookmarkEnd w:id="14"/>
    </w:p>
    <w:p w14:paraId="7CC44F95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5" w:name="_Hlk96003034"/>
      <w:r w:rsidRPr="002B1E50">
        <w:rPr>
          <w:rFonts w:ascii="Times New Roman" w:hAnsi="Times New Roman"/>
          <w:sz w:val="28"/>
          <w:szCs w:val="28"/>
        </w:rPr>
        <w:t>- земельный участок расположен в зоне ограничения строительства по высоте аэродрома Остафьево.</w:t>
      </w:r>
    </w:p>
    <w:bookmarkEnd w:id="15"/>
    <w:p w14:paraId="122E13C6" w14:textId="77777777" w:rsidR="00C76A7D" w:rsidRPr="002B1E50" w:rsidRDefault="00C76A7D" w:rsidP="00C76A7D">
      <w:pPr>
        <w:pStyle w:val="a4"/>
        <w:numPr>
          <w:ilvl w:val="0"/>
          <w:numId w:val="14"/>
        </w:numPr>
        <w:tabs>
          <w:tab w:val="left" w:pos="1276"/>
        </w:tabs>
        <w:spacing w:after="0" w:line="312" w:lineRule="auto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2B1E50">
        <w:rPr>
          <w:rFonts w:ascii="Times New Roman" w:hAnsi="Times New Roman"/>
          <w:sz w:val="28"/>
          <w:szCs w:val="28"/>
          <w:u w:val="single"/>
        </w:rPr>
        <w:t>Земельный участок 4:</w:t>
      </w:r>
    </w:p>
    <w:p w14:paraId="0CB94429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 xml:space="preserve">- 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</w:t>
      </w:r>
      <w:proofErr w:type="gramStart"/>
      <w:r w:rsidRPr="002B1E50">
        <w:rPr>
          <w:rFonts w:ascii="Times New Roman" w:hAnsi="Times New Roman"/>
          <w:sz w:val="28"/>
          <w:szCs w:val="28"/>
        </w:rPr>
        <w:t>кв.м</w:t>
      </w:r>
      <w:proofErr w:type="gramEnd"/>
      <w:r w:rsidRPr="002B1E50">
        <w:rPr>
          <w:rFonts w:ascii="Times New Roman" w:hAnsi="Times New Roman"/>
          <w:sz w:val="28"/>
          <w:szCs w:val="28"/>
        </w:rPr>
        <w:t>/га.</w:t>
      </w:r>
    </w:p>
    <w:p w14:paraId="3A789955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129 кв. м занята береговой полосы,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3F9F33CF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129 кв. м предназначена для размещения объекта улично-дорожной сети согласно Постановлению Правительства Москвы от 29 ноября 2016 г. № 802-ПП «Об утверждении проекта планировки территории линейного объекта участка улично-дорожной сети - Восточный дублер Калужского шоссе на участке деревня Сосенки – ЦКАД»;</w:t>
      </w:r>
    </w:p>
    <w:p w14:paraId="5993758C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7 954,8 кв. м расположена в границах водоохранной зоны в соответствии с Водным кодексом Российской Федерации от 3 июня 2006 г. № 74-ФЗ;</w:t>
      </w:r>
    </w:p>
    <w:p w14:paraId="0911648A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площадью 7 954,8 кв. м расположена в границах прибрежной полосы в соответствии с Водным кодексом Российской Федерации от 3 июня 2006 г. № 74-ФЗ;</w:t>
      </w:r>
    </w:p>
    <w:p w14:paraId="7B4AAC17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земельный участок расположен в зоне ограничения строительства по высоте аэродрома Остафьево;</w:t>
      </w:r>
    </w:p>
    <w:p w14:paraId="7AB8E3C4" w14:textId="77777777" w:rsidR="00C76A7D" w:rsidRPr="002B1E50" w:rsidRDefault="00C76A7D" w:rsidP="00C76A7D">
      <w:pPr>
        <w:tabs>
          <w:tab w:val="left" w:pos="1276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1E50">
        <w:rPr>
          <w:rFonts w:ascii="Times New Roman" w:hAnsi="Times New Roman"/>
          <w:sz w:val="28"/>
          <w:szCs w:val="28"/>
        </w:rPr>
        <w:t>- 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Постановлению Правительства Москвы от 10 ноября 2015 г. № 731-ПП «Об утверждении территориальной схемы развития территории Новомосковского административного округа города Москвы».</w:t>
      </w:r>
    </w:p>
    <w:p w14:paraId="7AABE37F" w14:textId="5A960B6A" w:rsidR="00F93244" w:rsidRDefault="00F93244">
      <w:pPr>
        <w:rPr>
          <w:rFonts w:ascii="Times New Roman" w:hAnsi="Times New Roman"/>
          <w:sz w:val="28"/>
          <w:szCs w:val="28"/>
          <w:lang w:eastAsia="ar-SA"/>
        </w:rPr>
      </w:pPr>
    </w:p>
    <w:sectPr w:rsidR="00F93244" w:rsidSect="007C62D1">
      <w:headerReference w:type="default" r:id="rId8"/>
      <w:pgSz w:w="11906" w:h="16838"/>
      <w:pgMar w:top="1135" w:right="567" w:bottom="851" w:left="1134" w:header="425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06FB" w14:textId="77777777" w:rsidR="00AB0D8B" w:rsidRDefault="00AB0D8B" w:rsidP="00823FC5">
      <w:pPr>
        <w:spacing w:after="0" w:line="240" w:lineRule="auto"/>
      </w:pPr>
      <w:r>
        <w:separator/>
      </w:r>
    </w:p>
  </w:endnote>
  <w:endnote w:type="continuationSeparator" w:id="0">
    <w:p w14:paraId="4D5789D0" w14:textId="77777777" w:rsidR="00AB0D8B" w:rsidRDefault="00AB0D8B" w:rsidP="0082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14B5C" w14:textId="77777777" w:rsidR="00AB0D8B" w:rsidRDefault="00AB0D8B" w:rsidP="00823FC5">
      <w:pPr>
        <w:spacing w:after="0" w:line="240" w:lineRule="auto"/>
      </w:pPr>
      <w:r>
        <w:separator/>
      </w:r>
    </w:p>
  </w:footnote>
  <w:footnote w:type="continuationSeparator" w:id="0">
    <w:p w14:paraId="16F5C546" w14:textId="77777777" w:rsidR="00AB0D8B" w:rsidRDefault="00AB0D8B" w:rsidP="0082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12522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D8FDCEB" w14:textId="39CA2D81" w:rsidR="00372132" w:rsidRPr="002011C8" w:rsidRDefault="009C3AFF">
        <w:pPr>
          <w:pStyle w:val="a5"/>
          <w:jc w:val="center"/>
        </w:pPr>
        <w:r w:rsidRPr="002011C8">
          <w:rPr>
            <w:rFonts w:ascii="Times New Roman" w:hAnsi="Times New Roman"/>
          </w:rPr>
          <w:fldChar w:fldCharType="begin"/>
        </w:r>
        <w:r w:rsidR="00372132" w:rsidRPr="002011C8">
          <w:rPr>
            <w:rFonts w:ascii="Times New Roman" w:hAnsi="Times New Roman"/>
          </w:rPr>
          <w:instrText>PAGE   \* MERGEFORMAT</w:instrText>
        </w:r>
        <w:r w:rsidRPr="002011C8">
          <w:rPr>
            <w:rFonts w:ascii="Times New Roman" w:hAnsi="Times New Roman"/>
          </w:rPr>
          <w:fldChar w:fldCharType="separate"/>
        </w:r>
        <w:r w:rsidR="007D0B57">
          <w:rPr>
            <w:rFonts w:ascii="Times New Roman" w:hAnsi="Times New Roman"/>
            <w:noProof/>
          </w:rPr>
          <w:t>21</w:t>
        </w:r>
        <w:r w:rsidRPr="002011C8">
          <w:rPr>
            <w:rFonts w:ascii="Times New Roman" w:hAnsi="Times New Roman"/>
          </w:rPr>
          <w:fldChar w:fldCharType="end"/>
        </w:r>
      </w:p>
    </w:sdtContent>
  </w:sdt>
  <w:p w14:paraId="431B1AE2" w14:textId="77777777" w:rsidR="00372132" w:rsidRDefault="003721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E1F"/>
    <w:multiLevelType w:val="hybridMultilevel"/>
    <w:tmpl w:val="2A404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1025C9"/>
    <w:multiLevelType w:val="hybridMultilevel"/>
    <w:tmpl w:val="9F6C8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26625"/>
    <w:multiLevelType w:val="hybridMultilevel"/>
    <w:tmpl w:val="8F8ECBEE"/>
    <w:lvl w:ilvl="0" w:tplc="289E9BDC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713472"/>
    <w:multiLevelType w:val="hybridMultilevel"/>
    <w:tmpl w:val="63029B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123058"/>
    <w:multiLevelType w:val="hybridMultilevel"/>
    <w:tmpl w:val="049652F2"/>
    <w:lvl w:ilvl="0" w:tplc="8DA696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296B4C"/>
    <w:multiLevelType w:val="hybridMultilevel"/>
    <w:tmpl w:val="C68E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C082D"/>
    <w:multiLevelType w:val="hybridMultilevel"/>
    <w:tmpl w:val="ABD0D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0C2D"/>
    <w:multiLevelType w:val="hybridMultilevel"/>
    <w:tmpl w:val="FE4EA90E"/>
    <w:lvl w:ilvl="0" w:tplc="AEDA7AAE">
      <w:start w:val="1"/>
      <w:numFmt w:val="decimal"/>
      <w:lvlText w:val="%1."/>
      <w:lvlJc w:val="left"/>
      <w:pPr>
        <w:ind w:left="2134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4C1B5DF6"/>
    <w:multiLevelType w:val="hybridMultilevel"/>
    <w:tmpl w:val="B352BE48"/>
    <w:lvl w:ilvl="0" w:tplc="A198DF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2E18FF"/>
    <w:multiLevelType w:val="hybridMultilevel"/>
    <w:tmpl w:val="65606ECA"/>
    <w:lvl w:ilvl="0" w:tplc="7CFC337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4501B1"/>
    <w:multiLevelType w:val="hybridMultilevel"/>
    <w:tmpl w:val="1F02EBFA"/>
    <w:lvl w:ilvl="0" w:tplc="2552245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CDE50FE"/>
    <w:multiLevelType w:val="hybridMultilevel"/>
    <w:tmpl w:val="22B2923A"/>
    <w:lvl w:ilvl="0" w:tplc="F2D42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C50A22"/>
    <w:multiLevelType w:val="hybridMultilevel"/>
    <w:tmpl w:val="061CBA60"/>
    <w:lvl w:ilvl="0" w:tplc="ECD67A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0"/>
  </w:num>
  <w:num w:numId="12">
    <w:abstractNumId w:val="1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84"/>
    <w:rsid w:val="00001BA5"/>
    <w:rsid w:val="000030C7"/>
    <w:rsid w:val="00005633"/>
    <w:rsid w:val="00006E58"/>
    <w:rsid w:val="00006ED8"/>
    <w:rsid w:val="0001040F"/>
    <w:rsid w:val="00017446"/>
    <w:rsid w:val="00021A43"/>
    <w:rsid w:val="000354A4"/>
    <w:rsid w:val="00037593"/>
    <w:rsid w:val="00040E80"/>
    <w:rsid w:val="000421D4"/>
    <w:rsid w:val="00052262"/>
    <w:rsid w:val="000541DD"/>
    <w:rsid w:val="00060615"/>
    <w:rsid w:val="00062887"/>
    <w:rsid w:val="0006511D"/>
    <w:rsid w:val="00066AFC"/>
    <w:rsid w:val="00075447"/>
    <w:rsid w:val="00082DAE"/>
    <w:rsid w:val="00082E15"/>
    <w:rsid w:val="000839D6"/>
    <w:rsid w:val="00086FFF"/>
    <w:rsid w:val="00087B39"/>
    <w:rsid w:val="0009032B"/>
    <w:rsid w:val="0009604A"/>
    <w:rsid w:val="000A3191"/>
    <w:rsid w:val="000A3E0E"/>
    <w:rsid w:val="000A5D1B"/>
    <w:rsid w:val="000A6C1C"/>
    <w:rsid w:val="000B7657"/>
    <w:rsid w:val="000C1234"/>
    <w:rsid w:val="000C3066"/>
    <w:rsid w:val="000C37A3"/>
    <w:rsid w:val="000C5154"/>
    <w:rsid w:val="000C5C9A"/>
    <w:rsid w:val="000D3E45"/>
    <w:rsid w:val="000D40D0"/>
    <w:rsid w:val="000D7BB4"/>
    <w:rsid w:val="000E3DFF"/>
    <w:rsid w:val="000F4398"/>
    <w:rsid w:val="000F6975"/>
    <w:rsid w:val="00101506"/>
    <w:rsid w:val="00105947"/>
    <w:rsid w:val="00110B58"/>
    <w:rsid w:val="00110D3C"/>
    <w:rsid w:val="00111DDB"/>
    <w:rsid w:val="00135573"/>
    <w:rsid w:val="0013581B"/>
    <w:rsid w:val="00136CE3"/>
    <w:rsid w:val="00137369"/>
    <w:rsid w:val="00142501"/>
    <w:rsid w:val="0014315C"/>
    <w:rsid w:val="001478B6"/>
    <w:rsid w:val="00154133"/>
    <w:rsid w:val="00154AF4"/>
    <w:rsid w:val="00156E7D"/>
    <w:rsid w:val="00161E29"/>
    <w:rsid w:val="001635E5"/>
    <w:rsid w:val="00166E8E"/>
    <w:rsid w:val="00170083"/>
    <w:rsid w:val="001723DF"/>
    <w:rsid w:val="001834B8"/>
    <w:rsid w:val="001858E3"/>
    <w:rsid w:val="00186D5D"/>
    <w:rsid w:val="00187D76"/>
    <w:rsid w:val="001928E4"/>
    <w:rsid w:val="00197A66"/>
    <w:rsid w:val="001A0E94"/>
    <w:rsid w:val="001A333A"/>
    <w:rsid w:val="001A4B55"/>
    <w:rsid w:val="001B16A3"/>
    <w:rsid w:val="001B2BB3"/>
    <w:rsid w:val="001B3005"/>
    <w:rsid w:val="001B377C"/>
    <w:rsid w:val="001B5F5D"/>
    <w:rsid w:val="001B775E"/>
    <w:rsid w:val="001D01CB"/>
    <w:rsid w:val="001D1181"/>
    <w:rsid w:val="001D71D8"/>
    <w:rsid w:val="001E01B4"/>
    <w:rsid w:val="001E14D7"/>
    <w:rsid w:val="001E5574"/>
    <w:rsid w:val="001E728B"/>
    <w:rsid w:val="001F4F0C"/>
    <w:rsid w:val="001F765C"/>
    <w:rsid w:val="002011C8"/>
    <w:rsid w:val="00204D39"/>
    <w:rsid w:val="002059C5"/>
    <w:rsid w:val="00206B47"/>
    <w:rsid w:val="0021217C"/>
    <w:rsid w:val="00222BC3"/>
    <w:rsid w:val="00222FDC"/>
    <w:rsid w:val="00226CC5"/>
    <w:rsid w:val="00230840"/>
    <w:rsid w:val="002315E9"/>
    <w:rsid w:val="00234DA5"/>
    <w:rsid w:val="00234F4B"/>
    <w:rsid w:val="00236F37"/>
    <w:rsid w:val="00262F17"/>
    <w:rsid w:val="00265A5A"/>
    <w:rsid w:val="00272C5F"/>
    <w:rsid w:val="00282C05"/>
    <w:rsid w:val="0028363D"/>
    <w:rsid w:val="002867EF"/>
    <w:rsid w:val="00291860"/>
    <w:rsid w:val="002970E9"/>
    <w:rsid w:val="002A1C89"/>
    <w:rsid w:val="002A4D76"/>
    <w:rsid w:val="002C0410"/>
    <w:rsid w:val="002C318A"/>
    <w:rsid w:val="002D2F80"/>
    <w:rsid w:val="002D3263"/>
    <w:rsid w:val="002D60A6"/>
    <w:rsid w:val="002D6E09"/>
    <w:rsid w:val="002E61DC"/>
    <w:rsid w:val="002F4250"/>
    <w:rsid w:val="00310D10"/>
    <w:rsid w:val="00312384"/>
    <w:rsid w:val="0031375E"/>
    <w:rsid w:val="003153B1"/>
    <w:rsid w:val="00322466"/>
    <w:rsid w:val="00326A11"/>
    <w:rsid w:val="003316CF"/>
    <w:rsid w:val="0033173E"/>
    <w:rsid w:val="00337660"/>
    <w:rsid w:val="003438A9"/>
    <w:rsid w:val="00347CDD"/>
    <w:rsid w:val="0036264B"/>
    <w:rsid w:val="00362B20"/>
    <w:rsid w:val="003636C8"/>
    <w:rsid w:val="00367F24"/>
    <w:rsid w:val="00372132"/>
    <w:rsid w:val="00374FEB"/>
    <w:rsid w:val="00375742"/>
    <w:rsid w:val="003802B3"/>
    <w:rsid w:val="00380B6F"/>
    <w:rsid w:val="00381ED6"/>
    <w:rsid w:val="00390FE4"/>
    <w:rsid w:val="00393EF9"/>
    <w:rsid w:val="003A026A"/>
    <w:rsid w:val="003A1B2E"/>
    <w:rsid w:val="003B3CC0"/>
    <w:rsid w:val="003C1091"/>
    <w:rsid w:val="003C4C4B"/>
    <w:rsid w:val="003C5484"/>
    <w:rsid w:val="003D00A8"/>
    <w:rsid w:val="003D2107"/>
    <w:rsid w:val="003D29FD"/>
    <w:rsid w:val="003D37D3"/>
    <w:rsid w:val="003E11A2"/>
    <w:rsid w:val="003E275F"/>
    <w:rsid w:val="003E3873"/>
    <w:rsid w:val="003F0FBE"/>
    <w:rsid w:val="00400CE0"/>
    <w:rsid w:val="00403AA1"/>
    <w:rsid w:val="00412399"/>
    <w:rsid w:val="004146C0"/>
    <w:rsid w:val="0041606E"/>
    <w:rsid w:val="00416A04"/>
    <w:rsid w:val="004212F9"/>
    <w:rsid w:val="00425C7F"/>
    <w:rsid w:val="00430550"/>
    <w:rsid w:val="004365A8"/>
    <w:rsid w:val="00442184"/>
    <w:rsid w:val="004446B2"/>
    <w:rsid w:val="00451C6D"/>
    <w:rsid w:val="004540CB"/>
    <w:rsid w:val="0045453A"/>
    <w:rsid w:val="00456766"/>
    <w:rsid w:val="00465ECA"/>
    <w:rsid w:val="00466A4D"/>
    <w:rsid w:val="0047487B"/>
    <w:rsid w:val="00477798"/>
    <w:rsid w:val="00490BF9"/>
    <w:rsid w:val="00490C3A"/>
    <w:rsid w:val="0049143C"/>
    <w:rsid w:val="0049189D"/>
    <w:rsid w:val="00495762"/>
    <w:rsid w:val="00497D2B"/>
    <w:rsid w:val="004A1C67"/>
    <w:rsid w:val="004A34C6"/>
    <w:rsid w:val="004A39F2"/>
    <w:rsid w:val="004A489A"/>
    <w:rsid w:val="004B4583"/>
    <w:rsid w:val="004B4DE2"/>
    <w:rsid w:val="004C2A1D"/>
    <w:rsid w:val="004D40A8"/>
    <w:rsid w:val="004E1EF5"/>
    <w:rsid w:val="004E2FA2"/>
    <w:rsid w:val="004E3EE1"/>
    <w:rsid w:val="004F6D6F"/>
    <w:rsid w:val="00500E86"/>
    <w:rsid w:val="005021D5"/>
    <w:rsid w:val="00503B9E"/>
    <w:rsid w:val="00504579"/>
    <w:rsid w:val="00504714"/>
    <w:rsid w:val="00507295"/>
    <w:rsid w:val="00514AD8"/>
    <w:rsid w:val="00515DDE"/>
    <w:rsid w:val="00522C7E"/>
    <w:rsid w:val="005266A1"/>
    <w:rsid w:val="005273BA"/>
    <w:rsid w:val="00527641"/>
    <w:rsid w:val="005336B4"/>
    <w:rsid w:val="005401D8"/>
    <w:rsid w:val="005405AC"/>
    <w:rsid w:val="00547129"/>
    <w:rsid w:val="00547B63"/>
    <w:rsid w:val="00551985"/>
    <w:rsid w:val="00552047"/>
    <w:rsid w:val="00552229"/>
    <w:rsid w:val="005629EC"/>
    <w:rsid w:val="005649A7"/>
    <w:rsid w:val="0056505B"/>
    <w:rsid w:val="00565915"/>
    <w:rsid w:val="00567D72"/>
    <w:rsid w:val="0057043C"/>
    <w:rsid w:val="005716AE"/>
    <w:rsid w:val="005820D7"/>
    <w:rsid w:val="005864A0"/>
    <w:rsid w:val="00587286"/>
    <w:rsid w:val="005902B1"/>
    <w:rsid w:val="00593311"/>
    <w:rsid w:val="00596434"/>
    <w:rsid w:val="005976C7"/>
    <w:rsid w:val="005A3DD7"/>
    <w:rsid w:val="005C3350"/>
    <w:rsid w:val="005C6297"/>
    <w:rsid w:val="005C728F"/>
    <w:rsid w:val="005D1540"/>
    <w:rsid w:val="005D2E45"/>
    <w:rsid w:val="005D3424"/>
    <w:rsid w:val="005D6A8B"/>
    <w:rsid w:val="005D6C1F"/>
    <w:rsid w:val="005D791C"/>
    <w:rsid w:val="005D7BBF"/>
    <w:rsid w:val="005E276D"/>
    <w:rsid w:val="005E34B5"/>
    <w:rsid w:val="005E4B16"/>
    <w:rsid w:val="005E4C71"/>
    <w:rsid w:val="005F2CCF"/>
    <w:rsid w:val="005F3574"/>
    <w:rsid w:val="005F678B"/>
    <w:rsid w:val="00600D38"/>
    <w:rsid w:val="006139AD"/>
    <w:rsid w:val="00616755"/>
    <w:rsid w:val="00617ABD"/>
    <w:rsid w:val="00620D89"/>
    <w:rsid w:val="006235C6"/>
    <w:rsid w:val="00624F4F"/>
    <w:rsid w:val="006318C5"/>
    <w:rsid w:val="006411C1"/>
    <w:rsid w:val="006421A8"/>
    <w:rsid w:val="00642A0F"/>
    <w:rsid w:val="00645294"/>
    <w:rsid w:val="00647DA8"/>
    <w:rsid w:val="006525B6"/>
    <w:rsid w:val="00663DF2"/>
    <w:rsid w:val="00663F47"/>
    <w:rsid w:val="00671B83"/>
    <w:rsid w:val="00671F39"/>
    <w:rsid w:val="00680439"/>
    <w:rsid w:val="00682C04"/>
    <w:rsid w:val="00682DE9"/>
    <w:rsid w:val="00684875"/>
    <w:rsid w:val="00685564"/>
    <w:rsid w:val="0069269E"/>
    <w:rsid w:val="006A5127"/>
    <w:rsid w:val="006A7163"/>
    <w:rsid w:val="006B7737"/>
    <w:rsid w:val="006C4AB2"/>
    <w:rsid w:val="006D3A6E"/>
    <w:rsid w:val="006E1120"/>
    <w:rsid w:val="006E1490"/>
    <w:rsid w:val="006E4E55"/>
    <w:rsid w:val="006E4F6D"/>
    <w:rsid w:val="006F24F9"/>
    <w:rsid w:val="006F71E5"/>
    <w:rsid w:val="00701B80"/>
    <w:rsid w:val="0070601F"/>
    <w:rsid w:val="00706E68"/>
    <w:rsid w:val="00711203"/>
    <w:rsid w:val="0071129C"/>
    <w:rsid w:val="0072154F"/>
    <w:rsid w:val="007264A1"/>
    <w:rsid w:val="0072759F"/>
    <w:rsid w:val="00734A1E"/>
    <w:rsid w:val="00736225"/>
    <w:rsid w:val="00740B33"/>
    <w:rsid w:val="0074268A"/>
    <w:rsid w:val="00743C3F"/>
    <w:rsid w:val="00744B5B"/>
    <w:rsid w:val="00745D04"/>
    <w:rsid w:val="007466DF"/>
    <w:rsid w:val="00746B4C"/>
    <w:rsid w:val="00755573"/>
    <w:rsid w:val="00756585"/>
    <w:rsid w:val="0076270D"/>
    <w:rsid w:val="007641E0"/>
    <w:rsid w:val="00765AFB"/>
    <w:rsid w:val="00767B01"/>
    <w:rsid w:val="007749C9"/>
    <w:rsid w:val="007754F0"/>
    <w:rsid w:val="00775DB5"/>
    <w:rsid w:val="007770AC"/>
    <w:rsid w:val="00780C73"/>
    <w:rsid w:val="00781CDB"/>
    <w:rsid w:val="00783E78"/>
    <w:rsid w:val="007917EC"/>
    <w:rsid w:val="00793644"/>
    <w:rsid w:val="007939C5"/>
    <w:rsid w:val="00793AF6"/>
    <w:rsid w:val="00793C2A"/>
    <w:rsid w:val="007942B8"/>
    <w:rsid w:val="007956FB"/>
    <w:rsid w:val="007970E9"/>
    <w:rsid w:val="00797938"/>
    <w:rsid w:val="007A03E5"/>
    <w:rsid w:val="007A0F09"/>
    <w:rsid w:val="007A1569"/>
    <w:rsid w:val="007A6917"/>
    <w:rsid w:val="007A6C70"/>
    <w:rsid w:val="007B0DAB"/>
    <w:rsid w:val="007C3819"/>
    <w:rsid w:val="007C62D1"/>
    <w:rsid w:val="007C7B55"/>
    <w:rsid w:val="007D0B57"/>
    <w:rsid w:val="007D3C5B"/>
    <w:rsid w:val="007D5D51"/>
    <w:rsid w:val="007D65DF"/>
    <w:rsid w:val="007D746B"/>
    <w:rsid w:val="007D7721"/>
    <w:rsid w:val="007E0FD1"/>
    <w:rsid w:val="007E3AA7"/>
    <w:rsid w:val="007E652C"/>
    <w:rsid w:val="007F15CC"/>
    <w:rsid w:val="007F44D5"/>
    <w:rsid w:val="007F67C9"/>
    <w:rsid w:val="00802287"/>
    <w:rsid w:val="00802814"/>
    <w:rsid w:val="008043F5"/>
    <w:rsid w:val="00804E8A"/>
    <w:rsid w:val="00814C1B"/>
    <w:rsid w:val="00815E24"/>
    <w:rsid w:val="00820F33"/>
    <w:rsid w:val="00823FC5"/>
    <w:rsid w:val="00826BC9"/>
    <w:rsid w:val="00826D38"/>
    <w:rsid w:val="0082722D"/>
    <w:rsid w:val="0083030D"/>
    <w:rsid w:val="0083361A"/>
    <w:rsid w:val="0083385E"/>
    <w:rsid w:val="00836EA8"/>
    <w:rsid w:val="00856B31"/>
    <w:rsid w:val="00856DB9"/>
    <w:rsid w:val="00861C3C"/>
    <w:rsid w:val="00862B47"/>
    <w:rsid w:val="00863CF2"/>
    <w:rsid w:val="00870B6D"/>
    <w:rsid w:val="00873564"/>
    <w:rsid w:val="00877818"/>
    <w:rsid w:val="008869AA"/>
    <w:rsid w:val="00893940"/>
    <w:rsid w:val="00893F24"/>
    <w:rsid w:val="008948EF"/>
    <w:rsid w:val="008A596E"/>
    <w:rsid w:val="008B0EE1"/>
    <w:rsid w:val="008B4861"/>
    <w:rsid w:val="008C20D3"/>
    <w:rsid w:val="008C5019"/>
    <w:rsid w:val="008C5A0F"/>
    <w:rsid w:val="008D2C88"/>
    <w:rsid w:val="008D546E"/>
    <w:rsid w:val="008D66BD"/>
    <w:rsid w:val="008E0125"/>
    <w:rsid w:val="008E2ABD"/>
    <w:rsid w:val="008F0F7C"/>
    <w:rsid w:val="00901795"/>
    <w:rsid w:val="00902C54"/>
    <w:rsid w:val="0091354D"/>
    <w:rsid w:val="009138EF"/>
    <w:rsid w:val="00913E0F"/>
    <w:rsid w:val="00914080"/>
    <w:rsid w:val="0091452E"/>
    <w:rsid w:val="00916FBF"/>
    <w:rsid w:val="0093120F"/>
    <w:rsid w:val="00931D2A"/>
    <w:rsid w:val="00932510"/>
    <w:rsid w:val="0093318E"/>
    <w:rsid w:val="00935342"/>
    <w:rsid w:val="00936849"/>
    <w:rsid w:val="009417FA"/>
    <w:rsid w:val="009422C7"/>
    <w:rsid w:val="00945FF6"/>
    <w:rsid w:val="00950382"/>
    <w:rsid w:val="00965E03"/>
    <w:rsid w:val="00966597"/>
    <w:rsid w:val="009715FF"/>
    <w:rsid w:val="00987597"/>
    <w:rsid w:val="00990EAA"/>
    <w:rsid w:val="009A0B90"/>
    <w:rsid w:val="009A26A3"/>
    <w:rsid w:val="009A4D04"/>
    <w:rsid w:val="009B5807"/>
    <w:rsid w:val="009B70C3"/>
    <w:rsid w:val="009C3AFF"/>
    <w:rsid w:val="009C6883"/>
    <w:rsid w:val="009C75F5"/>
    <w:rsid w:val="009E09D9"/>
    <w:rsid w:val="009E31F5"/>
    <w:rsid w:val="009E7CE8"/>
    <w:rsid w:val="009F1FE2"/>
    <w:rsid w:val="009F473C"/>
    <w:rsid w:val="009F6A00"/>
    <w:rsid w:val="00A12A93"/>
    <w:rsid w:val="00A13955"/>
    <w:rsid w:val="00A24534"/>
    <w:rsid w:val="00A246B5"/>
    <w:rsid w:val="00A25517"/>
    <w:rsid w:val="00A261BA"/>
    <w:rsid w:val="00A309FC"/>
    <w:rsid w:val="00A343BD"/>
    <w:rsid w:val="00A40024"/>
    <w:rsid w:val="00A4451A"/>
    <w:rsid w:val="00A44729"/>
    <w:rsid w:val="00A568C3"/>
    <w:rsid w:val="00A573F7"/>
    <w:rsid w:val="00A602F5"/>
    <w:rsid w:val="00A747F8"/>
    <w:rsid w:val="00A82A03"/>
    <w:rsid w:val="00A83F6C"/>
    <w:rsid w:val="00A846E6"/>
    <w:rsid w:val="00A85731"/>
    <w:rsid w:val="00A868C2"/>
    <w:rsid w:val="00A92131"/>
    <w:rsid w:val="00A93831"/>
    <w:rsid w:val="00A947DF"/>
    <w:rsid w:val="00A976E1"/>
    <w:rsid w:val="00AA0190"/>
    <w:rsid w:val="00AA1845"/>
    <w:rsid w:val="00AA3091"/>
    <w:rsid w:val="00AA7D9B"/>
    <w:rsid w:val="00AB056F"/>
    <w:rsid w:val="00AB0D8B"/>
    <w:rsid w:val="00AB432F"/>
    <w:rsid w:val="00AB48F5"/>
    <w:rsid w:val="00AC08A3"/>
    <w:rsid w:val="00AC0946"/>
    <w:rsid w:val="00AC1D64"/>
    <w:rsid w:val="00AC31FB"/>
    <w:rsid w:val="00AC4D02"/>
    <w:rsid w:val="00AC56FB"/>
    <w:rsid w:val="00AD162F"/>
    <w:rsid w:val="00AD3A82"/>
    <w:rsid w:val="00AD7C6A"/>
    <w:rsid w:val="00AE1EAE"/>
    <w:rsid w:val="00AE2CA7"/>
    <w:rsid w:val="00AE40BD"/>
    <w:rsid w:val="00AE4C83"/>
    <w:rsid w:val="00AE4E39"/>
    <w:rsid w:val="00AE6FF4"/>
    <w:rsid w:val="00AE7FBA"/>
    <w:rsid w:val="00AF6935"/>
    <w:rsid w:val="00AF7D29"/>
    <w:rsid w:val="00B02867"/>
    <w:rsid w:val="00B0547E"/>
    <w:rsid w:val="00B10D48"/>
    <w:rsid w:val="00B1142A"/>
    <w:rsid w:val="00B127B6"/>
    <w:rsid w:val="00B1305F"/>
    <w:rsid w:val="00B13FE5"/>
    <w:rsid w:val="00B219D0"/>
    <w:rsid w:val="00B2383D"/>
    <w:rsid w:val="00B348A4"/>
    <w:rsid w:val="00B35FDC"/>
    <w:rsid w:val="00B528A7"/>
    <w:rsid w:val="00B53ECE"/>
    <w:rsid w:val="00B5545C"/>
    <w:rsid w:val="00B57A30"/>
    <w:rsid w:val="00B62118"/>
    <w:rsid w:val="00B623FA"/>
    <w:rsid w:val="00B63EF8"/>
    <w:rsid w:val="00B64E13"/>
    <w:rsid w:val="00B66C7E"/>
    <w:rsid w:val="00B66FE4"/>
    <w:rsid w:val="00B6774F"/>
    <w:rsid w:val="00B67CD4"/>
    <w:rsid w:val="00B7202A"/>
    <w:rsid w:val="00B7212F"/>
    <w:rsid w:val="00B7695B"/>
    <w:rsid w:val="00B76D75"/>
    <w:rsid w:val="00B878E4"/>
    <w:rsid w:val="00B9257E"/>
    <w:rsid w:val="00B93C91"/>
    <w:rsid w:val="00BA020F"/>
    <w:rsid w:val="00BA2AD6"/>
    <w:rsid w:val="00BA443F"/>
    <w:rsid w:val="00BB03B7"/>
    <w:rsid w:val="00BB52BF"/>
    <w:rsid w:val="00BC1C6E"/>
    <w:rsid w:val="00BC5102"/>
    <w:rsid w:val="00BC5718"/>
    <w:rsid w:val="00BC5EC7"/>
    <w:rsid w:val="00BD02F6"/>
    <w:rsid w:val="00BD29BD"/>
    <w:rsid w:val="00BD6DEA"/>
    <w:rsid w:val="00BE536F"/>
    <w:rsid w:val="00BE7BA6"/>
    <w:rsid w:val="00BF101D"/>
    <w:rsid w:val="00BF1B9A"/>
    <w:rsid w:val="00BF1C33"/>
    <w:rsid w:val="00BF3028"/>
    <w:rsid w:val="00BF4FFB"/>
    <w:rsid w:val="00BF6556"/>
    <w:rsid w:val="00C00407"/>
    <w:rsid w:val="00C0668D"/>
    <w:rsid w:val="00C06F48"/>
    <w:rsid w:val="00C076F0"/>
    <w:rsid w:val="00C077C8"/>
    <w:rsid w:val="00C11F43"/>
    <w:rsid w:val="00C162D6"/>
    <w:rsid w:val="00C20C90"/>
    <w:rsid w:val="00C21E55"/>
    <w:rsid w:val="00C26448"/>
    <w:rsid w:val="00C36B39"/>
    <w:rsid w:val="00C3726C"/>
    <w:rsid w:val="00C40055"/>
    <w:rsid w:val="00C4257C"/>
    <w:rsid w:val="00C42F36"/>
    <w:rsid w:val="00C51C61"/>
    <w:rsid w:val="00C54BD7"/>
    <w:rsid w:val="00C614A5"/>
    <w:rsid w:val="00C61603"/>
    <w:rsid w:val="00C62F56"/>
    <w:rsid w:val="00C67953"/>
    <w:rsid w:val="00C73817"/>
    <w:rsid w:val="00C74564"/>
    <w:rsid w:val="00C76A7D"/>
    <w:rsid w:val="00C93903"/>
    <w:rsid w:val="00C97077"/>
    <w:rsid w:val="00CA4CD9"/>
    <w:rsid w:val="00CB062A"/>
    <w:rsid w:val="00CB56B5"/>
    <w:rsid w:val="00CB635E"/>
    <w:rsid w:val="00CC0279"/>
    <w:rsid w:val="00CC0A11"/>
    <w:rsid w:val="00CC0FA9"/>
    <w:rsid w:val="00CD0B92"/>
    <w:rsid w:val="00CE3A28"/>
    <w:rsid w:val="00CE6486"/>
    <w:rsid w:val="00CF74AB"/>
    <w:rsid w:val="00D00AA3"/>
    <w:rsid w:val="00D0324E"/>
    <w:rsid w:val="00D032A8"/>
    <w:rsid w:val="00D03473"/>
    <w:rsid w:val="00D049BE"/>
    <w:rsid w:val="00D10850"/>
    <w:rsid w:val="00D15B99"/>
    <w:rsid w:val="00D163D8"/>
    <w:rsid w:val="00D21067"/>
    <w:rsid w:val="00D24A4E"/>
    <w:rsid w:val="00D368E9"/>
    <w:rsid w:val="00D404DF"/>
    <w:rsid w:val="00D407DD"/>
    <w:rsid w:val="00D50563"/>
    <w:rsid w:val="00D5479D"/>
    <w:rsid w:val="00D55B09"/>
    <w:rsid w:val="00D56097"/>
    <w:rsid w:val="00D56AEF"/>
    <w:rsid w:val="00D63F1F"/>
    <w:rsid w:val="00D707FE"/>
    <w:rsid w:val="00D75DA9"/>
    <w:rsid w:val="00D76890"/>
    <w:rsid w:val="00D800D9"/>
    <w:rsid w:val="00D80F74"/>
    <w:rsid w:val="00D84F64"/>
    <w:rsid w:val="00D91DFF"/>
    <w:rsid w:val="00D9400D"/>
    <w:rsid w:val="00DA2214"/>
    <w:rsid w:val="00DB21A9"/>
    <w:rsid w:val="00DB4763"/>
    <w:rsid w:val="00DC345E"/>
    <w:rsid w:val="00DC6E6B"/>
    <w:rsid w:val="00DD1F7A"/>
    <w:rsid w:val="00DD41E3"/>
    <w:rsid w:val="00DD5455"/>
    <w:rsid w:val="00DD596C"/>
    <w:rsid w:val="00DD5E58"/>
    <w:rsid w:val="00DD707E"/>
    <w:rsid w:val="00DE379A"/>
    <w:rsid w:val="00DF0840"/>
    <w:rsid w:val="00E12539"/>
    <w:rsid w:val="00E23DFC"/>
    <w:rsid w:val="00E24FA2"/>
    <w:rsid w:val="00E261C6"/>
    <w:rsid w:val="00E26720"/>
    <w:rsid w:val="00E272C7"/>
    <w:rsid w:val="00E27717"/>
    <w:rsid w:val="00E32615"/>
    <w:rsid w:val="00E35785"/>
    <w:rsid w:val="00E4399B"/>
    <w:rsid w:val="00E43E93"/>
    <w:rsid w:val="00E56076"/>
    <w:rsid w:val="00E70013"/>
    <w:rsid w:val="00E7340E"/>
    <w:rsid w:val="00E77CC8"/>
    <w:rsid w:val="00E8185F"/>
    <w:rsid w:val="00E81DE0"/>
    <w:rsid w:val="00E839D1"/>
    <w:rsid w:val="00E86057"/>
    <w:rsid w:val="00E86091"/>
    <w:rsid w:val="00E87866"/>
    <w:rsid w:val="00E92C9C"/>
    <w:rsid w:val="00E9437F"/>
    <w:rsid w:val="00E94DAD"/>
    <w:rsid w:val="00E964D6"/>
    <w:rsid w:val="00E97641"/>
    <w:rsid w:val="00E97739"/>
    <w:rsid w:val="00EA207F"/>
    <w:rsid w:val="00EA3C4D"/>
    <w:rsid w:val="00EA40C4"/>
    <w:rsid w:val="00EA5552"/>
    <w:rsid w:val="00EA5C68"/>
    <w:rsid w:val="00EA65FC"/>
    <w:rsid w:val="00EB2D4A"/>
    <w:rsid w:val="00EB4AE6"/>
    <w:rsid w:val="00EB4F83"/>
    <w:rsid w:val="00ED42A7"/>
    <w:rsid w:val="00ED7DFA"/>
    <w:rsid w:val="00EE43B0"/>
    <w:rsid w:val="00EE5883"/>
    <w:rsid w:val="00EE631B"/>
    <w:rsid w:val="00F0064D"/>
    <w:rsid w:val="00F008FF"/>
    <w:rsid w:val="00F03715"/>
    <w:rsid w:val="00F133D3"/>
    <w:rsid w:val="00F14F2E"/>
    <w:rsid w:val="00F2559A"/>
    <w:rsid w:val="00F31A8B"/>
    <w:rsid w:val="00F31CE6"/>
    <w:rsid w:val="00F32A0C"/>
    <w:rsid w:val="00F34E8F"/>
    <w:rsid w:val="00F40948"/>
    <w:rsid w:val="00F557D9"/>
    <w:rsid w:val="00F568CC"/>
    <w:rsid w:val="00F660C2"/>
    <w:rsid w:val="00F66EE2"/>
    <w:rsid w:val="00F9046B"/>
    <w:rsid w:val="00F908FE"/>
    <w:rsid w:val="00F9240A"/>
    <w:rsid w:val="00F93244"/>
    <w:rsid w:val="00FA1061"/>
    <w:rsid w:val="00FA3AF2"/>
    <w:rsid w:val="00FA3F63"/>
    <w:rsid w:val="00FA6462"/>
    <w:rsid w:val="00FA72AF"/>
    <w:rsid w:val="00FB2752"/>
    <w:rsid w:val="00FB5E5A"/>
    <w:rsid w:val="00FC0DAC"/>
    <w:rsid w:val="00FC563D"/>
    <w:rsid w:val="00FC7A24"/>
    <w:rsid w:val="00FD2EBC"/>
    <w:rsid w:val="00FD64F7"/>
    <w:rsid w:val="00FE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3EE462"/>
  <w15:docId w15:val="{C61576D9-ADF7-412D-BC13-FF92A374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C6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68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3FC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2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3FC5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3FC5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A691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A691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7A6917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69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A6917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ody Text Indent"/>
    <w:basedOn w:val="a"/>
    <w:link w:val="af1"/>
    <w:rsid w:val="005820D7"/>
    <w:pPr>
      <w:widowControl w:val="0"/>
      <w:spacing w:after="0" w:line="240" w:lineRule="auto"/>
      <w:ind w:left="-284"/>
      <w:jc w:val="both"/>
    </w:pPr>
    <w:rPr>
      <w:rFonts w:ascii="Arial" w:eastAsia="Times New Roman" w:hAnsi="Arial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5820D7"/>
    <w:rPr>
      <w:rFonts w:ascii="Arial" w:eastAsia="Times New Roman" w:hAnsi="Arial" w:cs="Times New Roman"/>
      <w:szCs w:val="20"/>
    </w:rPr>
  </w:style>
  <w:style w:type="paragraph" w:customStyle="1" w:styleId="ConsPlusNormal">
    <w:name w:val="ConsPlusNormal"/>
    <w:rsid w:val="00C51C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680439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80439"/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365A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066"/>
    <w:rPr>
      <w:color w:val="605E5C"/>
      <w:shd w:val="clear" w:color="auto" w:fill="E1DFDD"/>
    </w:rPr>
  </w:style>
  <w:style w:type="paragraph" w:styleId="af4">
    <w:name w:val="footnote text"/>
    <w:basedOn w:val="a"/>
    <w:link w:val="af5"/>
    <w:uiPriority w:val="99"/>
    <w:semiHidden/>
    <w:unhideWhenUsed/>
    <w:rsid w:val="005336B4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336B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5336B4"/>
    <w:rPr>
      <w:vertAlign w:val="superscript"/>
    </w:rPr>
  </w:style>
  <w:style w:type="table" w:styleId="af7">
    <w:name w:val="Table Grid"/>
    <w:basedOn w:val="a1"/>
    <w:rsid w:val="00F93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1B2A9-3A0E-4898-87D6-6D5D6336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4562</Words>
  <Characters>26006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Спесивов Виктор</dc:creator>
  <cp:lastModifiedBy>Орлова Марина Михайловна</cp:lastModifiedBy>
  <cp:revision>2</cp:revision>
  <cp:lastPrinted>2018-12-11T13:36:00Z</cp:lastPrinted>
  <dcterms:created xsi:type="dcterms:W3CDTF">2022-03-28T09:11:00Z</dcterms:created>
  <dcterms:modified xsi:type="dcterms:W3CDTF">2022-03-28T09:11:00Z</dcterms:modified>
</cp:coreProperties>
</file>