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791F1" w14:textId="77777777" w:rsidR="00A75937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АУКЦИОН:</w:t>
      </w:r>
    </w:p>
    <w:p w14:paraId="1856A9CA" w14:textId="77777777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Сообщение о результатах проведения торгов </w:t>
      </w:r>
      <w:r w:rsidR="00BB60EB">
        <w:rPr>
          <w:rFonts w:ascii="Arial" w:hAnsi="Arial" w:cs="Arial"/>
          <w:b/>
          <w:sz w:val="28"/>
          <w:szCs w:val="35"/>
        </w:rPr>
        <w:t>А1</w:t>
      </w:r>
    </w:p>
    <w:p w14:paraId="4FBC58B0" w14:textId="7C7EB9F4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</w:t>
      </w:r>
      <w:r w:rsidR="00476DEE">
        <w:rPr>
          <w:rFonts w:ascii="Arial" w:hAnsi="Arial" w:cs="Arial"/>
          <w:b/>
          <w:sz w:val="28"/>
          <w:szCs w:val="35"/>
        </w:rPr>
        <w:t>не состоялись, нет заявок</w:t>
      </w:r>
      <w:r w:rsidR="006B4CD7">
        <w:rPr>
          <w:rFonts w:ascii="Arial" w:hAnsi="Arial" w:cs="Arial"/>
          <w:b/>
          <w:sz w:val="28"/>
          <w:szCs w:val="35"/>
        </w:rPr>
        <w:t xml:space="preserve">, </w:t>
      </w:r>
      <w:r w:rsidR="00030506">
        <w:rPr>
          <w:rFonts w:ascii="Arial" w:hAnsi="Arial" w:cs="Arial"/>
          <w:b/>
          <w:sz w:val="28"/>
          <w:szCs w:val="35"/>
        </w:rPr>
        <w:t xml:space="preserve">есть </w:t>
      </w:r>
      <w:r w:rsidR="006B4CD7">
        <w:rPr>
          <w:rFonts w:ascii="Arial" w:hAnsi="Arial" w:cs="Arial"/>
          <w:b/>
          <w:sz w:val="28"/>
          <w:szCs w:val="35"/>
        </w:rPr>
        <w:t>изменени</w:t>
      </w:r>
      <w:r w:rsidR="00E96D9E">
        <w:rPr>
          <w:rFonts w:ascii="Arial" w:hAnsi="Arial" w:cs="Arial"/>
          <w:b/>
          <w:sz w:val="28"/>
          <w:szCs w:val="35"/>
        </w:rPr>
        <w:t>я</w:t>
      </w:r>
      <w:r>
        <w:rPr>
          <w:rFonts w:ascii="Arial" w:hAnsi="Arial" w:cs="Arial"/>
          <w:b/>
          <w:sz w:val="28"/>
          <w:szCs w:val="35"/>
        </w:rPr>
        <w:t xml:space="preserve">) </w:t>
      </w:r>
    </w:p>
    <w:p w14:paraId="07A33B85" w14:textId="77777777" w:rsidR="000D76F9" w:rsidRPr="003B7959" w:rsidRDefault="000D76F9" w:rsidP="003B7959"/>
    <w:p w14:paraId="56F152E8" w14:textId="77777777" w:rsidR="00E909A4" w:rsidRPr="003B7959" w:rsidRDefault="00E909A4" w:rsidP="003B7959"/>
    <w:p w14:paraId="030666DA" w14:textId="1FD6BC4A" w:rsidR="00DC52C6" w:rsidRPr="003F1FEB" w:rsidRDefault="00896A36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F1FEB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3F1FEB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3F1FEB">
        <w:rPr>
          <w:rFonts w:ascii="Times New Roman" w:hAnsi="Times New Roman" w:cs="Times New Roman"/>
          <w:sz w:val="24"/>
          <w:szCs w:val="24"/>
        </w:rPr>
        <w:t xml:space="preserve">, (812)334-26-04, 8(800) 777-57-57, </w:t>
      </w:r>
      <w:hyperlink r:id="rId6" w:history="1">
        <w:r w:rsidRPr="003F1FEB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o.ivanova@auction-house.ru</w:t>
        </w:r>
      </w:hyperlink>
      <w:r w:rsidRPr="003F1FEB">
        <w:rPr>
          <w:rFonts w:ascii="Times New Roman" w:hAnsi="Times New Roman" w:cs="Times New Roman"/>
          <w:sz w:val="24"/>
          <w:szCs w:val="24"/>
        </w:rPr>
        <w:t>) (далее - Организатор торгов, ОТ), действующее на основании договора с Акционерным обществом «Мираф-Банк» (АО «</w:t>
      </w:r>
      <w:proofErr w:type="spellStart"/>
      <w:r w:rsidRPr="003F1FEB">
        <w:rPr>
          <w:rFonts w:ascii="Times New Roman" w:hAnsi="Times New Roman" w:cs="Times New Roman"/>
          <w:sz w:val="24"/>
          <w:szCs w:val="24"/>
        </w:rPr>
        <w:t>Мираф</w:t>
      </w:r>
      <w:proofErr w:type="spellEnd"/>
      <w:r w:rsidRPr="003F1FEB">
        <w:rPr>
          <w:rFonts w:ascii="Times New Roman" w:hAnsi="Times New Roman" w:cs="Times New Roman"/>
          <w:sz w:val="24"/>
          <w:szCs w:val="24"/>
        </w:rPr>
        <w:t xml:space="preserve"> - Банк»</w:t>
      </w:r>
      <w:r w:rsidR="003F1FEB">
        <w:rPr>
          <w:rFonts w:ascii="Times New Roman" w:hAnsi="Times New Roman" w:cs="Times New Roman"/>
          <w:sz w:val="24"/>
          <w:szCs w:val="24"/>
        </w:rPr>
        <w:t>)</w:t>
      </w:r>
      <w:r w:rsidRPr="003F1FEB">
        <w:rPr>
          <w:rFonts w:ascii="Times New Roman" w:hAnsi="Times New Roman" w:cs="Times New Roman"/>
          <w:sz w:val="24"/>
          <w:szCs w:val="24"/>
        </w:rPr>
        <w:t xml:space="preserve">, </w:t>
      </w:r>
      <w:r w:rsidR="003F1FEB">
        <w:rPr>
          <w:rFonts w:ascii="Times New Roman" w:hAnsi="Times New Roman" w:cs="Times New Roman"/>
          <w:sz w:val="24"/>
          <w:szCs w:val="24"/>
        </w:rPr>
        <w:t>(</w:t>
      </w:r>
      <w:r w:rsidRPr="003F1FEB">
        <w:rPr>
          <w:rFonts w:ascii="Times New Roman" w:hAnsi="Times New Roman" w:cs="Times New Roman"/>
          <w:sz w:val="24"/>
          <w:szCs w:val="24"/>
        </w:rPr>
        <w:t xml:space="preserve">адрес регистрации: 644043, город Омск, улица Фрунзе, дом 54, ИНН 5503066705, ОГРН 1025500000635), конкурсным управляющим (ликвидатором) которого на основании решения Арбитражного суда Омской области от 01 марта 2016 г. по делу №А46-1008/2016 является государственная корпорация «Агентство по страхованию вкладов» (109240, г. Москва, ул. Высоцкого, д. 4), </w:t>
      </w:r>
      <w:r w:rsidR="000D76F9" w:rsidRPr="003F1FEB">
        <w:rPr>
          <w:rFonts w:ascii="Times New Roman" w:hAnsi="Times New Roman" w:cs="Times New Roman"/>
          <w:sz w:val="24"/>
          <w:szCs w:val="24"/>
        </w:rPr>
        <w:t xml:space="preserve">сообщает о результатах проведения </w:t>
      </w:r>
      <w:r w:rsidR="002F7654" w:rsidRPr="003F1FEB">
        <w:rPr>
          <w:rFonts w:ascii="Times New Roman" w:hAnsi="Times New Roman" w:cs="Times New Roman"/>
          <w:b/>
          <w:bCs/>
          <w:sz w:val="24"/>
          <w:szCs w:val="24"/>
        </w:rPr>
        <w:t>первых</w:t>
      </w:r>
      <w:r w:rsidR="002F7654" w:rsidRPr="003F1FEB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3F1FEB">
        <w:rPr>
          <w:rFonts w:ascii="Times New Roman" w:hAnsi="Times New Roman" w:cs="Times New Roman"/>
          <w:sz w:val="24"/>
          <w:szCs w:val="24"/>
        </w:rPr>
        <w:t>электронных</w:t>
      </w:r>
      <w:r w:rsidR="00497EF3" w:rsidRPr="003F1FEB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3F1FEB">
        <w:rPr>
          <w:rFonts w:ascii="Times New Roman" w:hAnsi="Times New Roman" w:cs="Times New Roman"/>
          <w:sz w:val="24"/>
          <w:szCs w:val="24"/>
        </w:rPr>
        <w:t>торгов</w:t>
      </w:r>
      <w:r w:rsidR="00330418" w:rsidRPr="003F1F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062C84" w:rsidRPr="003F1F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форме аукциона </w:t>
      </w:r>
      <w:r w:rsidR="00330418" w:rsidRPr="003F1FEB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</w:t>
      </w:r>
      <w:r w:rsidR="00A915D6" w:rsidRPr="003F1FEB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="00330418" w:rsidRPr="003F1FEB">
        <w:rPr>
          <w:rFonts w:ascii="Times New Roman" w:hAnsi="Times New Roman" w:cs="Times New Roman"/>
          <w:sz w:val="24"/>
          <w:szCs w:val="24"/>
        </w:rPr>
        <w:t>предложений о цене</w:t>
      </w:r>
      <w:r w:rsidR="00377F47" w:rsidRPr="003F1FEB">
        <w:rPr>
          <w:rFonts w:ascii="Times New Roman" w:hAnsi="Times New Roman" w:cs="Times New Roman"/>
          <w:sz w:val="24"/>
          <w:szCs w:val="24"/>
        </w:rPr>
        <w:t xml:space="preserve"> (далее – Торги)</w:t>
      </w:r>
      <w:r w:rsidR="00330418" w:rsidRPr="003F1FEB">
        <w:rPr>
          <w:rFonts w:ascii="Times New Roman" w:hAnsi="Times New Roman" w:cs="Times New Roman"/>
          <w:sz w:val="24"/>
          <w:szCs w:val="24"/>
        </w:rPr>
        <w:t xml:space="preserve">, </w:t>
      </w:r>
      <w:r w:rsidR="005B5F49" w:rsidRPr="003F1FEB">
        <w:rPr>
          <w:rFonts w:ascii="Times New Roman" w:hAnsi="Times New Roman" w:cs="Times New Roman"/>
          <w:sz w:val="24"/>
          <w:szCs w:val="24"/>
        </w:rPr>
        <w:t xml:space="preserve">проведенных </w:t>
      </w:r>
      <w:r w:rsidRPr="003F1FEB">
        <w:rPr>
          <w:rFonts w:ascii="Times New Roman" w:hAnsi="Times New Roman" w:cs="Times New Roman"/>
          <w:sz w:val="24"/>
          <w:szCs w:val="24"/>
        </w:rPr>
        <w:t xml:space="preserve">09 марта </w:t>
      </w:r>
      <w:r w:rsidR="00751ABD" w:rsidRPr="003F1FEB">
        <w:rPr>
          <w:rFonts w:ascii="Times New Roman" w:hAnsi="Times New Roman" w:cs="Times New Roman"/>
          <w:sz w:val="24"/>
          <w:szCs w:val="24"/>
        </w:rPr>
        <w:t>202</w:t>
      </w:r>
      <w:r w:rsidR="00F266E8" w:rsidRPr="003F1FEB">
        <w:rPr>
          <w:rFonts w:ascii="Times New Roman" w:hAnsi="Times New Roman" w:cs="Times New Roman"/>
          <w:sz w:val="24"/>
          <w:szCs w:val="24"/>
        </w:rPr>
        <w:t>2</w:t>
      </w:r>
      <w:r w:rsidR="00751ABD" w:rsidRPr="003F1FEB">
        <w:rPr>
          <w:rFonts w:ascii="Times New Roman" w:hAnsi="Times New Roman" w:cs="Times New Roman"/>
          <w:sz w:val="24"/>
          <w:szCs w:val="24"/>
        </w:rPr>
        <w:t xml:space="preserve"> г.</w:t>
      </w:r>
      <w:r w:rsidR="00B44C55" w:rsidRPr="003F1FEB">
        <w:rPr>
          <w:rFonts w:ascii="Times New Roman" w:hAnsi="Times New Roman" w:cs="Times New Roman"/>
          <w:sz w:val="24"/>
          <w:szCs w:val="24"/>
        </w:rPr>
        <w:t xml:space="preserve"> </w:t>
      </w:r>
      <w:r w:rsidRPr="003F1FEB">
        <w:rPr>
          <w:rFonts w:ascii="Times New Roman" w:hAnsi="Times New Roman" w:cs="Times New Roman"/>
          <w:sz w:val="24"/>
          <w:szCs w:val="24"/>
        </w:rPr>
        <w:t xml:space="preserve">(сообщение № 2030115129 в газете АО </w:t>
      </w:r>
      <w:r w:rsidRPr="003F1FE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3F1FEB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3F1FEB">
        <w:rPr>
          <w:rFonts w:ascii="Times New Roman" w:hAnsi="Times New Roman" w:cs="Times New Roman"/>
          <w:sz w:val="24"/>
          <w:szCs w:val="24"/>
        </w:rPr>
      </w:r>
      <w:r w:rsidRPr="003F1FEB">
        <w:rPr>
          <w:rFonts w:ascii="Times New Roman" w:hAnsi="Times New Roman" w:cs="Times New Roman"/>
          <w:sz w:val="24"/>
          <w:szCs w:val="24"/>
        </w:rPr>
        <w:fldChar w:fldCharType="separate"/>
      </w:r>
      <w:r w:rsidRPr="003F1FEB">
        <w:rPr>
          <w:rFonts w:ascii="Times New Roman" w:hAnsi="Times New Roman" w:cs="Times New Roman"/>
          <w:sz w:val="24"/>
          <w:szCs w:val="24"/>
        </w:rPr>
        <w:t>«Коммерсантъ»</w:t>
      </w:r>
      <w:r w:rsidRPr="003F1FEB">
        <w:rPr>
          <w:rFonts w:ascii="Times New Roman" w:hAnsi="Times New Roman" w:cs="Times New Roman"/>
          <w:sz w:val="24"/>
          <w:szCs w:val="24"/>
        </w:rPr>
        <w:fldChar w:fldCharType="end"/>
      </w:r>
      <w:r w:rsidRPr="003F1FEB">
        <w:rPr>
          <w:rFonts w:ascii="Times New Roman" w:hAnsi="Times New Roman" w:cs="Times New Roman"/>
          <w:sz w:val="24"/>
          <w:szCs w:val="24"/>
        </w:rPr>
        <w:t xml:space="preserve"> от 22.01.2022 №11(7212) (далее – Сообщение в Коммерсанте)) </w:t>
      </w:r>
      <w:r w:rsidR="00330418" w:rsidRPr="003F1FEB">
        <w:rPr>
          <w:rFonts w:ascii="Times New Roman" w:hAnsi="Times New Roman" w:cs="Times New Roman"/>
          <w:sz w:val="24"/>
          <w:szCs w:val="24"/>
        </w:rPr>
        <w:t>на электронной площадке АО «Российский аукционный дом», по адресу в сети интернет: bankruptcy.lot-online.ru</w:t>
      </w:r>
      <w:r w:rsidR="00DC52C6" w:rsidRPr="003F1FEB">
        <w:rPr>
          <w:rFonts w:ascii="Times New Roman" w:hAnsi="Times New Roman" w:cs="Times New Roman"/>
          <w:sz w:val="24"/>
          <w:szCs w:val="24"/>
        </w:rPr>
        <w:t>.</w:t>
      </w:r>
    </w:p>
    <w:p w14:paraId="6E039C8C" w14:textId="77777777" w:rsidR="0023083E" w:rsidRPr="003F1FEB" w:rsidRDefault="0023083E" w:rsidP="002308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1FEB">
        <w:rPr>
          <w:rFonts w:ascii="Times New Roman" w:hAnsi="Times New Roman" w:cs="Times New Roman"/>
          <w:sz w:val="24"/>
          <w:szCs w:val="24"/>
        </w:rPr>
        <w:t>Торги 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61EA1C8C" w14:textId="77777777" w:rsidR="003F1FEB" w:rsidRPr="003F1FEB" w:rsidRDefault="00165C25" w:rsidP="00165C25">
      <w:pPr>
        <w:spacing w:before="120" w:after="120"/>
        <w:jc w:val="both"/>
      </w:pPr>
      <w:r w:rsidRPr="003F1FEB">
        <w:t xml:space="preserve">Организатор торгов сообщает о внесении изменений в </w:t>
      </w:r>
      <w:r w:rsidR="00896A36" w:rsidRPr="000152C9">
        <w:rPr>
          <w:b/>
          <w:bCs/>
        </w:rPr>
        <w:t>Торги посредством публичного предложения</w:t>
      </w:r>
      <w:r w:rsidRPr="003F1FEB">
        <w:t>, опубликованные в Сообщении в Коммерсанте</w:t>
      </w:r>
      <w:r w:rsidR="003F1FEB" w:rsidRPr="003F1FEB">
        <w:t>:</w:t>
      </w:r>
    </w:p>
    <w:p w14:paraId="41B00AD3" w14:textId="5E68D072" w:rsidR="00165C25" w:rsidRPr="003F1FEB" w:rsidRDefault="00165C25" w:rsidP="00165C25">
      <w:pPr>
        <w:spacing w:before="120" w:after="120"/>
        <w:jc w:val="both"/>
      </w:pPr>
      <w:r w:rsidRPr="003F1FEB">
        <w:t xml:space="preserve"> </w:t>
      </w:r>
      <w:r w:rsidR="003F1FEB" w:rsidRPr="003F1FEB">
        <w:t>В</w:t>
      </w:r>
      <w:r w:rsidRPr="003F1FEB">
        <w:t xml:space="preserve"> связи с </w:t>
      </w:r>
      <w:r w:rsidR="00896A36" w:rsidRPr="003F1FEB">
        <w:t>исключением из ЕГРЮЛ с</w:t>
      </w:r>
      <w:r w:rsidRPr="003F1FEB">
        <w:t xml:space="preserve"> Торгов </w:t>
      </w:r>
      <w:r w:rsidR="003F1FEB" w:rsidRPr="003F1FEB">
        <w:t>посредством публичного предложения</w:t>
      </w:r>
      <w:r w:rsidR="003F1FEB" w:rsidRPr="003F1FEB">
        <w:t xml:space="preserve"> </w:t>
      </w:r>
      <w:r w:rsidRPr="003F1FEB">
        <w:t>снима</w:t>
      </w:r>
      <w:r w:rsidR="00896A36" w:rsidRPr="003F1FEB">
        <w:t>е</w:t>
      </w:r>
      <w:r w:rsidRPr="003F1FEB">
        <w:t xml:space="preserve">тся </w:t>
      </w:r>
      <w:r w:rsidR="003F1FEB" w:rsidRPr="003F1FEB">
        <w:t>Лот 6.</w:t>
      </w:r>
      <w:r w:rsidR="003F1FEB" w:rsidRPr="003F1FEB">
        <w:t xml:space="preserve"> </w:t>
      </w:r>
      <w:r w:rsidR="003F1FEB" w:rsidRPr="003F1FEB">
        <w:t xml:space="preserve"> </w:t>
      </w:r>
    </w:p>
    <w:p w14:paraId="514D66C7" w14:textId="08EE65F1" w:rsidR="00165C25" w:rsidRPr="003F1FEB" w:rsidRDefault="00165C25" w:rsidP="00165C25">
      <w:pPr>
        <w:spacing w:before="120" w:after="120"/>
        <w:jc w:val="both"/>
      </w:pPr>
      <w:r w:rsidRPr="003F1FEB">
        <w:t xml:space="preserve">Порядок и условия проведения </w:t>
      </w:r>
      <w:r w:rsidRPr="000152C9">
        <w:rPr>
          <w:b/>
          <w:bCs/>
        </w:rPr>
        <w:t>повторных</w:t>
      </w:r>
      <w:r w:rsidRPr="003F1FEB">
        <w:t xml:space="preserve"> Торгов, а также иные необходимые сведения определены в Сообщении в Коммерсанте. </w:t>
      </w:r>
    </w:p>
    <w:p w14:paraId="7279A8CD" w14:textId="77777777" w:rsidR="00A84E57" w:rsidRDefault="00A84E57" w:rsidP="0048519C">
      <w:pPr>
        <w:jc w:val="both"/>
      </w:pPr>
    </w:p>
    <w:p w14:paraId="404DAEC4" w14:textId="23D9DA64" w:rsidR="00395B7D" w:rsidRDefault="00395B7D" w:rsidP="002B0C0B">
      <w:pPr>
        <w:jc w:val="both"/>
      </w:pPr>
    </w:p>
    <w:p w14:paraId="6A91BB90" w14:textId="77777777" w:rsidR="00896A36" w:rsidRDefault="00896A36" w:rsidP="002B0C0B">
      <w:pPr>
        <w:jc w:val="both"/>
      </w:pPr>
    </w:p>
    <w:sectPr w:rsidR="00896A36" w:rsidSect="00310303">
      <w:footerReference w:type="default" r:id="rId7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F9"/>
    <w:rsid w:val="000152C9"/>
    <w:rsid w:val="00030506"/>
    <w:rsid w:val="00062C84"/>
    <w:rsid w:val="000655C1"/>
    <w:rsid w:val="000970FF"/>
    <w:rsid w:val="000D3937"/>
    <w:rsid w:val="000D76F9"/>
    <w:rsid w:val="000F36B2"/>
    <w:rsid w:val="0010213C"/>
    <w:rsid w:val="00165C25"/>
    <w:rsid w:val="00171D44"/>
    <w:rsid w:val="0023083E"/>
    <w:rsid w:val="002849B1"/>
    <w:rsid w:val="00297B18"/>
    <w:rsid w:val="002B0C0B"/>
    <w:rsid w:val="002C4640"/>
    <w:rsid w:val="002D2F56"/>
    <w:rsid w:val="002F1556"/>
    <w:rsid w:val="002F7654"/>
    <w:rsid w:val="00310303"/>
    <w:rsid w:val="00325883"/>
    <w:rsid w:val="00330418"/>
    <w:rsid w:val="00375F9A"/>
    <w:rsid w:val="00377F47"/>
    <w:rsid w:val="00380BC7"/>
    <w:rsid w:val="00395B7D"/>
    <w:rsid w:val="003B7959"/>
    <w:rsid w:val="003F1FEB"/>
    <w:rsid w:val="003F4D88"/>
    <w:rsid w:val="00423F55"/>
    <w:rsid w:val="00476DEE"/>
    <w:rsid w:val="0048519C"/>
    <w:rsid w:val="00486677"/>
    <w:rsid w:val="00497EF3"/>
    <w:rsid w:val="00557CEC"/>
    <w:rsid w:val="005A3543"/>
    <w:rsid w:val="005B5F49"/>
    <w:rsid w:val="005C22D7"/>
    <w:rsid w:val="005E6251"/>
    <w:rsid w:val="006264E8"/>
    <w:rsid w:val="00626D38"/>
    <w:rsid w:val="0065004D"/>
    <w:rsid w:val="00662EAD"/>
    <w:rsid w:val="006975BE"/>
    <w:rsid w:val="006A5115"/>
    <w:rsid w:val="006A52D6"/>
    <w:rsid w:val="006B4CD7"/>
    <w:rsid w:val="006D2740"/>
    <w:rsid w:val="006E5D90"/>
    <w:rsid w:val="007404FF"/>
    <w:rsid w:val="007469AB"/>
    <w:rsid w:val="00747006"/>
    <w:rsid w:val="00751ABD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96A36"/>
    <w:rsid w:val="008D24E1"/>
    <w:rsid w:val="00945EC8"/>
    <w:rsid w:val="00980001"/>
    <w:rsid w:val="00983746"/>
    <w:rsid w:val="009A2C09"/>
    <w:rsid w:val="009C5E23"/>
    <w:rsid w:val="009D15F9"/>
    <w:rsid w:val="00A03534"/>
    <w:rsid w:val="00A048B1"/>
    <w:rsid w:val="00A07414"/>
    <w:rsid w:val="00A46818"/>
    <w:rsid w:val="00A66FA4"/>
    <w:rsid w:val="00A7295E"/>
    <w:rsid w:val="00A75937"/>
    <w:rsid w:val="00A84E57"/>
    <w:rsid w:val="00A915D6"/>
    <w:rsid w:val="00AA23A3"/>
    <w:rsid w:val="00AB41AF"/>
    <w:rsid w:val="00AE1067"/>
    <w:rsid w:val="00AF3A2C"/>
    <w:rsid w:val="00B223C0"/>
    <w:rsid w:val="00B25C04"/>
    <w:rsid w:val="00B44C55"/>
    <w:rsid w:val="00B61909"/>
    <w:rsid w:val="00BB60EB"/>
    <w:rsid w:val="00C0083D"/>
    <w:rsid w:val="00CD379D"/>
    <w:rsid w:val="00CE3867"/>
    <w:rsid w:val="00D2364C"/>
    <w:rsid w:val="00D73C7F"/>
    <w:rsid w:val="00D743E5"/>
    <w:rsid w:val="00DC52C6"/>
    <w:rsid w:val="00DF6B4A"/>
    <w:rsid w:val="00E022CE"/>
    <w:rsid w:val="00E16D53"/>
    <w:rsid w:val="00E309A0"/>
    <w:rsid w:val="00E83654"/>
    <w:rsid w:val="00E909A4"/>
    <w:rsid w:val="00E96D9E"/>
    <w:rsid w:val="00EA76C4"/>
    <w:rsid w:val="00EC2B38"/>
    <w:rsid w:val="00EC6C4C"/>
    <w:rsid w:val="00ED6282"/>
    <w:rsid w:val="00EF0DB1"/>
    <w:rsid w:val="00F266E8"/>
    <w:rsid w:val="00F40125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D0EC91A"/>
  <w15:docId w15:val="{7A5514B7-6A24-4ABA-BAFE-5CE14087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96A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96A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.ivanova@auction-house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12</cp:revision>
  <cp:lastPrinted>2018-07-19T11:23:00Z</cp:lastPrinted>
  <dcterms:created xsi:type="dcterms:W3CDTF">2018-08-16T07:32:00Z</dcterms:created>
  <dcterms:modified xsi:type="dcterms:W3CDTF">2022-03-09T15:21:00Z</dcterms:modified>
</cp:coreProperties>
</file>