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E26A66" w14:textId="23243086" w:rsidR="00EA7238" w:rsidRPr="00A115B3" w:rsidRDefault="00A15943" w:rsidP="00A2170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3714D6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714D6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3714D6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3714D6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1027739267390) (далее – </w:t>
      </w:r>
      <w:proofErr w:type="gramStart"/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финансовая организация), конкурсным управляющим (ликвидатором) которого на основании</w:t>
      </w:r>
      <w:r w:rsidR="00ED6CC1" w:rsidRPr="003714D6">
        <w:t xml:space="preserve"> 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решения Арбитражного суда г. Москвы от 29 ноября 2017 г. по делу №А40-178542/2017-66-228</w:t>
      </w:r>
      <w:r w:rsidR="00ED6CC1" w:rsidRPr="003714D6">
        <w:t xml:space="preserve"> 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792BF3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ED6CC1" w:rsidRPr="003714D6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="00C9585C" w:rsidRPr="00371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сообщение </w:t>
      </w:r>
      <w:r w:rsidR="001403D9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1403D9" w:rsidRPr="001403D9">
        <w:rPr>
          <w:rFonts w:ascii="Times New Roman" w:hAnsi="Times New Roman" w:cs="Times New Roman"/>
          <w:color w:val="000000"/>
          <w:sz w:val="24"/>
          <w:szCs w:val="24"/>
        </w:rPr>
        <w:t>2030103331</w:t>
      </w:r>
      <w:r w:rsidR="001403D9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30.10.2021 №199(7161)</w:t>
      </w:r>
      <w:r w:rsidR="00A2170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403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>а именно об отмене торгов по следующему</w:t>
      </w:r>
      <w:proofErr w:type="gramEnd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 лоту: Лот </w:t>
      </w:r>
      <w:r w:rsidR="00A2170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 - Земельный участок - 11 500 кв. м, адрес: установлено относительно ориентира, расположенного в границах участка. </w:t>
      </w:r>
      <w:proofErr w:type="gramStart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Почтовый адрес ориентира: г. Москва, поселение Воскресенское, вблизи д. Лаптево, кадастровый номер 50:21:0130104:111, земли населённых пунктов -  под строительство коттеджей, ограничения и обременения: на часть з/у наложены ограничения, предусмотренные </w:t>
      </w:r>
      <w:proofErr w:type="spellStart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>ст.ст</w:t>
      </w:r>
      <w:proofErr w:type="spellEnd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>. 56, 56.1 ЗК РФ, срок действия с 14.04.2021, документы-основания: приказ об утверждении зон подтопления, прилегающих к зонам затопления, определенных в отношении территорий, которые прилегают к водотокам</w:t>
      </w:r>
      <w:proofErr w:type="gramEnd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 на территории г. Москвы в зоне деятельности Московско-Окского бассейнового водного управления Федерального агентства водных ресурсов от 08.05.2018 № 149, </w:t>
      </w:r>
      <w:proofErr w:type="gramStart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Московско-</w:t>
      </w:r>
      <w:bookmarkStart w:id="0" w:name="_GoBack"/>
      <w:bookmarkEnd w:id="0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Окское бассейновое водное управление Федерального агентства водных ресурсов; Содержание ограничения (обременения): Ограничения в использовании согласно п. 6 ст. 67.1 «Предотвращение негативного воздействия вод и ликвидация его последствий» Водного кодекса РФ от 03.06.2006 г. № 74-ФЗ. </w:t>
      </w:r>
      <w:proofErr w:type="gramStart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>В границах зон затопления, подтопления, в соответствии с законодательством РФ о градостроительной деятельности отнесенных к зонам с особыми условиями использования территорий, запрещаются: 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 2) использование сточных вод в целях регулирования плодородия почв;</w:t>
      </w:r>
      <w:proofErr w:type="gramEnd"/>
      <w:r w:rsidR="00A21704" w:rsidRPr="00A21704">
        <w:rPr>
          <w:rFonts w:ascii="Times New Roman" w:hAnsi="Times New Roman" w:cs="Times New Roman"/>
          <w:color w:val="000000"/>
          <w:sz w:val="24"/>
          <w:szCs w:val="24"/>
        </w:rPr>
        <w:t xml:space="preserve"> 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 4) осуществление авиационных мер по борьбе с вредными организмами; Реестровый номер границы: 77:00-6.308; Вид объекта реестра границ: Зона с особыми условиями использования территории; Вид зоны по документу: Территории слабого подтопления внутри зон подтопления, прилегающих к зонам затопления, определенных в отношении территорий, которые прилегают к водотокам на территории города Москвы в зоне деятельности Московско-Окского бассейнового водного управления Федерального агентства водных ресурсов; Тип зоны: Иная зона с особыми условиями использования территории.</w:t>
      </w: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47751"/>
    <w:rsid w:val="00103BB3"/>
    <w:rsid w:val="00130BFB"/>
    <w:rsid w:val="001403D9"/>
    <w:rsid w:val="0015099D"/>
    <w:rsid w:val="001F039D"/>
    <w:rsid w:val="002C312D"/>
    <w:rsid w:val="00365722"/>
    <w:rsid w:val="003714D6"/>
    <w:rsid w:val="00467D6B"/>
    <w:rsid w:val="004E434F"/>
    <w:rsid w:val="00564010"/>
    <w:rsid w:val="00637A0F"/>
    <w:rsid w:val="006B43E3"/>
    <w:rsid w:val="0070175B"/>
    <w:rsid w:val="007229EA"/>
    <w:rsid w:val="00722ECA"/>
    <w:rsid w:val="00792BF3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15943"/>
    <w:rsid w:val="00A21704"/>
    <w:rsid w:val="00A81E4E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7238"/>
    <w:rsid w:val="00ED6CC1"/>
    <w:rsid w:val="00F05E04"/>
    <w:rsid w:val="00FA3DE1"/>
    <w:rsid w:val="00FB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391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Олейник Антон</cp:lastModifiedBy>
  <cp:revision>22</cp:revision>
  <dcterms:created xsi:type="dcterms:W3CDTF">2019-07-23T07:45:00Z</dcterms:created>
  <dcterms:modified xsi:type="dcterms:W3CDTF">2022-02-22T11:46:00Z</dcterms:modified>
</cp:coreProperties>
</file>