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1A4E076" w14:textId="09808264" w:rsidR="006939DE" w:rsidRDefault="00D63A19" w:rsidP="00B4042E">
      <w:pPr>
        <w:spacing w:after="0" w:line="240" w:lineRule="auto"/>
        <w:ind w:firstLine="709"/>
        <w:jc w:val="both"/>
        <w:rPr>
          <w:rFonts w:ascii="Calibri" w:eastAsia="Calibri" w:hAnsi="Calibri" w:cs="Times New Roman"/>
          <w:sz w:val="18"/>
          <w:szCs w:val="18"/>
        </w:rPr>
      </w:pPr>
      <w:r w:rsidRPr="007F4E5E">
        <w:rPr>
          <w:rFonts w:ascii="Times New Roman" w:eastAsia="Calibri" w:hAnsi="Times New Roman" w:cs="Times New Roman"/>
          <w:sz w:val="18"/>
          <w:szCs w:val="18"/>
        </w:rPr>
        <w:t xml:space="preserve">АО «Российский аукционный дом» (ОГРН 1097847233351, ИНН 7838430413, 190000, Санкт-Петербург, пер. Гривцова, д. 5, лит.В, (846)248-21-43, 8(800) 777-57-57, </w:t>
      </w:r>
      <w:hyperlink r:id="rId4" w:history="1">
        <w:r w:rsidR="00345ACB" w:rsidRPr="00735D7B">
          <w:rPr>
            <w:rStyle w:val="aa"/>
            <w:rFonts w:ascii="Times New Roman" w:eastAsia="Calibri" w:hAnsi="Times New Roman" w:cs="Times New Roman"/>
            <w:sz w:val="18"/>
            <w:szCs w:val="18"/>
          </w:rPr>
          <w:t>harlanova@auction-house.ru</w:t>
        </w:r>
      </w:hyperlink>
      <w:r w:rsidRPr="007F4E5E">
        <w:rPr>
          <w:rFonts w:ascii="Times New Roman" w:eastAsia="Calibri" w:hAnsi="Times New Roman" w:cs="Times New Roman"/>
          <w:sz w:val="18"/>
          <w:szCs w:val="18"/>
        </w:rPr>
        <w:t>)</w:t>
      </w:r>
      <w:r w:rsidR="00345ACB">
        <w:rPr>
          <w:rFonts w:ascii="Times New Roman" w:eastAsia="Calibri" w:hAnsi="Times New Roman" w:cs="Times New Roman"/>
          <w:sz w:val="18"/>
          <w:szCs w:val="18"/>
        </w:rPr>
        <w:t xml:space="preserve"> </w:t>
      </w:r>
      <w:r w:rsidRPr="007F4E5E">
        <w:rPr>
          <w:rFonts w:ascii="Times New Roman" w:eastAsia="Calibri" w:hAnsi="Times New Roman" w:cs="Times New Roman"/>
          <w:sz w:val="18"/>
          <w:szCs w:val="18"/>
        </w:rPr>
        <w:t xml:space="preserve">(далее – </w:t>
      </w:r>
      <w:r w:rsidR="00377FD4" w:rsidRPr="007F4E5E">
        <w:rPr>
          <w:rFonts w:ascii="Times New Roman" w:eastAsia="Calibri" w:hAnsi="Times New Roman" w:cs="Times New Roman"/>
          <w:sz w:val="18"/>
          <w:szCs w:val="18"/>
        </w:rPr>
        <w:t xml:space="preserve">Организатор торгов, </w:t>
      </w:r>
      <w:r w:rsidRPr="007F4E5E">
        <w:rPr>
          <w:rFonts w:ascii="Times New Roman" w:eastAsia="Calibri" w:hAnsi="Times New Roman" w:cs="Times New Roman"/>
          <w:sz w:val="18"/>
          <w:szCs w:val="18"/>
        </w:rPr>
        <w:t>ОТ),</w:t>
      </w:r>
      <w:r w:rsidR="001378A9" w:rsidRPr="007F4E5E">
        <w:rPr>
          <w:rFonts w:ascii="Times New Roman" w:eastAsia="Calibri" w:hAnsi="Times New Roman" w:cs="Times New Roman"/>
          <w:sz w:val="18"/>
          <w:szCs w:val="18"/>
        </w:rPr>
        <w:t xml:space="preserve"> </w:t>
      </w:r>
      <w:r w:rsidR="007A3549" w:rsidRPr="007F4E5E">
        <w:rPr>
          <w:rFonts w:ascii="Times New Roman" w:eastAsia="Calibri" w:hAnsi="Times New Roman" w:cs="Times New Roman"/>
          <w:sz w:val="18"/>
          <w:szCs w:val="18"/>
        </w:rPr>
        <w:t>действующее на основании договора поручения</w:t>
      </w:r>
      <w:r w:rsidR="000E5610" w:rsidRPr="007F4E5E">
        <w:rPr>
          <w:rFonts w:ascii="Times New Roman" w:eastAsia="Calibri" w:hAnsi="Times New Roman" w:cs="Times New Roman"/>
          <w:sz w:val="18"/>
          <w:szCs w:val="18"/>
        </w:rPr>
        <w:t xml:space="preserve"> с</w:t>
      </w:r>
      <w:r w:rsidR="007A3549" w:rsidRPr="007F4E5E">
        <w:rPr>
          <w:rFonts w:ascii="Times New Roman" w:eastAsia="Calibri" w:hAnsi="Times New Roman" w:cs="Times New Roman"/>
          <w:sz w:val="18"/>
          <w:szCs w:val="18"/>
        </w:rPr>
        <w:t xml:space="preserve"> </w:t>
      </w:r>
      <w:r w:rsidR="00672701" w:rsidRPr="00672701">
        <w:rPr>
          <w:rFonts w:ascii="Times New Roman" w:eastAsia="Calibri" w:hAnsi="Times New Roman" w:cs="Times New Roman"/>
          <w:sz w:val="18"/>
          <w:szCs w:val="18"/>
        </w:rPr>
        <w:t>Общество</w:t>
      </w:r>
      <w:r w:rsidR="00EC6C84">
        <w:rPr>
          <w:rFonts w:ascii="Times New Roman" w:eastAsia="Calibri" w:hAnsi="Times New Roman" w:cs="Times New Roman"/>
          <w:sz w:val="18"/>
          <w:szCs w:val="18"/>
        </w:rPr>
        <w:t>м</w:t>
      </w:r>
      <w:r w:rsidR="00672701" w:rsidRPr="00672701">
        <w:rPr>
          <w:rFonts w:ascii="Times New Roman" w:eastAsia="Calibri" w:hAnsi="Times New Roman" w:cs="Times New Roman"/>
          <w:sz w:val="18"/>
          <w:szCs w:val="18"/>
        </w:rPr>
        <w:t xml:space="preserve"> с ограниченной ответственностью «Космополис» (ОГРН 1120280048657, ИНН  0278194408, адрес: 450005, Республика Башкортостан, г. Уфа, ул. Айская, д. 91)</w:t>
      </w:r>
      <w:r w:rsidR="001B650D">
        <w:rPr>
          <w:rFonts w:ascii="Times New Roman" w:eastAsia="Calibri" w:hAnsi="Times New Roman" w:cs="Times New Roman"/>
          <w:sz w:val="18"/>
          <w:szCs w:val="18"/>
        </w:rPr>
        <w:t xml:space="preserve"> (</w:t>
      </w:r>
      <w:r w:rsidRPr="00EE1CE1">
        <w:rPr>
          <w:rFonts w:ascii="Times New Roman" w:eastAsia="Calibri" w:hAnsi="Times New Roman" w:cs="Times New Roman"/>
          <w:sz w:val="18"/>
          <w:szCs w:val="18"/>
        </w:rPr>
        <w:t>далее</w:t>
      </w:r>
      <w:r w:rsidR="00B87D87" w:rsidRPr="00EE1CE1">
        <w:rPr>
          <w:rFonts w:ascii="Times New Roman" w:eastAsia="Calibri" w:hAnsi="Times New Roman" w:cs="Times New Roman"/>
          <w:sz w:val="18"/>
          <w:szCs w:val="18"/>
        </w:rPr>
        <w:t xml:space="preserve"> </w:t>
      </w:r>
      <w:r w:rsidRPr="00EE1CE1">
        <w:rPr>
          <w:rFonts w:ascii="Times New Roman" w:eastAsia="Calibri" w:hAnsi="Times New Roman" w:cs="Times New Roman"/>
          <w:sz w:val="18"/>
          <w:szCs w:val="18"/>
        </w:rPr>
        <w:t xml:space="preserve">- Должник), в лице </w:t>
      </w:r>
      <w:r w:rsidR="00B4042E" w:rsidRPr="00EE1CE1">
        <w:rPr>
          <w:rFonts w:ascii="Times New Roman" w:eastAsia="Calibri" w:hAnsi="Times New Roman" w:cs="Times New Roman"/>
          <w:sz w:val="18"/>
          <w:szCs w:val="18"/>
        </w:rPr>
        <w:t xml:space="preserve">конкурсного управляющего </w:t>
      </w:r>
      <w:r w:rsidR="00672701" w:rsidRPr="00672701">
        <w:rPr>
          <w:rFonts w:ascii="Times New Roman" w:eastAsia="Calibri" w:hAnsi="Times New Roman" w:cs="Times New Roman"/>
          <w:sz w:val="18"/>
          <w:szCs w:val="18"/>
        </w:rPr>
        <w:t>Володиной Виктории Викторовны, (ИНН 632307876904, СНИЛС 024-389-519 63, рег.номер: 17691, адрес для направления корреспонденции: 127434, г.</w:t>
      </w:r>
      <w:r w:rsidR="00EC6C84">
        <w:rPr>
          <w:rFonts w:ascii="Times New Roman" w:eastAsia="Calibri" w:hAnsi="Times New Roman" w:cs="Times New Roman"/>
          <w:sz w:val="18"/>
          <w:szCs w:val="18"/>
        </w:rPr>
        <w:t xml:space="preserve"> </w:t>
      </w:r>
      <w:r w:rsidR="00672701" w:rsidRPr="00672701">
        <w:rPr>
          <w:rFonts w:ascii="Times New Roman" w:eastAsia="Calibri" w:hAnsi="Times New Roman" w:cs="Times New Roman"/>
          <w:sz w:val="18"/>
          <w:szCs w:val="18"/>
        </w:rPr>
        <w:t>Москва, а/я № 3), члена Ассоциации саморегулируемая организация арбитражных управляющих «Межрегиональный центр экспертов и профессиональных управляющих» (ИНН 7743069037, ОГРН 1027743016652, адрес: 123557, г. Москва, Большой Тишинский переулок, 38, Помещение II, комната 35)</w:t>
      </w:r>
      <w:r w:rsidR="00725AAF" w:rsidRPr="00725AAF">
        <w:t xml:space="preserve"> </w:t>
      </w:r>
      <w:r w:rsidR="00725AAF" w:rsidRPr="00725AAF">
        <w:rPr>
          <w:rFonts w:ascii="Times New Roman" w:eastAsia="Calibri" w:hAnsi="Times New Roman" w:cs="Times New Roman"/>
          <w:sz w:val="18"/>
          <w:szCs w:val="18"/>
        </w:rPr>
        <w:t>(далее - КУ)</w:t>
      </w:r>
      <w:r w:rsidR="00C1188D">
        <w:rPr>
          <w:rFonts w:ascii="Times New Roman" w:eastAsia="Calibri" w:hAnsi="Times New Roman" w:cs="Times New Roman"/>
          <w:sz w:val="18"/>
          <w:szCs w:val="18"/>
        </w:rPr>
        <w:t>,</w:t>
      </w:r>
      <w:r w:rsidR="001B650D" w:rsidRPr="001B650D">
        <w:rPr>
          <w:rFonts w:ascii="Times New Roman" w:eastAsia="Calibri" w:hAnsi="Times New Roman" w:cs="Times New Roman"/>
          <w:sz w:val="18"/>
          <w:szCs w:val="18"/>
        </w:rPr>
        <w:t xml:space="preserve"> действующего на основании </w:t>
      </w:r>
      <w:r w:rsidR="00672701" w:rsidRPr="00672701">
        <w:rPr>
          <w:rFonts w:ascii="Times New Roman" w:eastAsia="Calibri" w:hAnsi="Times New Roman" w:cs="Times New Roman"/>
          <w:sz w:val="18"/>
          <w:szCs w:val="18"/>
        </w:rPr>
        <w:t>Решения Арбитражного суда Республики Башкортостан от 31.08.2021г. (резолютивная часть решения оглашена 17.08.2021 г.) по делу № А07-25648/2019</w:t>
      </w:r>
      <w:r w:rsidR="00A13D3F" w:rsidRPr="007F4E5E">
        <w:rPr>
          <w:rFonts w:ascii="Times New Roman" w:eastAsia="Calibri" w:hAnsi="Times New Roman" w:cs="Times New Roman"/>
          <w:sz w:val="18"/>
          <w:szCs w:val="18"/>
        </w:rPr>
        <w:t>,</w:t>
      </w:r>
      <w:r w:rsidRPr="007F4E5E">
        <w:rPr>
          <w:rFonts w:ascii="Times New Roman" w:eastAsia="Calibri" w:hAnsi="Times New Roman" w:cs="Times New Roman"/>
          <w:sz w:val="18"/>
          <w:szCs w:val="18"/>
        </w:rPr>
        <w:t xml:space="preserve"> </w:t>
      </w:r>
      <w:r w:rsidR="001378A9" w:rsidRPr="007F4E5E">
        <w:rPr>
          <w:rFonts w:ascii="Times New Roman" w:eastAsia="Calibri" w:hAnsi="Times New Roman" w:cs="Times New Roman"/>
          <w:sz w:val="18"/>
          <w:szCs w:val="18"/>
        </w:rPr>
        <w:t>сообщает о проведении</w:t>
      </w:r>
      <w:r w:rsidR="007A3549" w:rsidRPr="007F4E5E">
        <w:rPr>
          <w:rFonts w:ascii="Times New Roman" w:eastAsia="Calibri" w:hAnsi="Times New Roman" w:cs="Times New Roman"/>
          <w:sz w:val="18"/>
          <w:szCs w:val="18"/>
        </w:rPr>
        <w:t xml:space="preserve"> </w:t>
      </w:r>
      <w:r w:rsidR="00672701" w:rsidRPr="00672701">
        <w:rPr>
          <w:rFonts w:ascii="Times New Roman" w:eastAsia="Calibri" w:hAnsi="Times New Roman" w:cs="Times New Roman"/>
          <w:b/>
          <w:bCs/>
          <w:sz w:val="18"/>
          <w:szCs w:val="18"/>
        </w:rPr>
        <w:t>06.0</w:t>
      </w:r>
      <w:r w:rsidR="00672701">
        <w:rPr>
          <w:rFonts w:ascii="Times New Roman" w:eastAsia="Calibri" w:hAnsi="Times New Roman" w:cs="Times New Roman"/>
          <w:b/>
          <w:bCs/>
          <w:sz w:val="18"/>
          <w:szCs w:val="18"/>
        </w:rPr>
        <w:t>4</w:t>
      </w:r>
      <w:r w:rsidR="001378A9" w:rsidRPr="007F4E5E">
        <w:rPr>
          <w:rFonts w:ascii="Times New Roman" w:eastAsia="Calibri" w:hAnsi="Times New Roman" w:cs="Times New Roman"/>
          <w:b/>
          <w:sz w:val="18"/>
          <w:szCs w:val="18"/>
        </w:rPr>
        <w:t>.202</w:t>
      </w:r>
      <w:r w:rsidR="00EE1CE1">
        <w:rPr>
          <w:rFonts w:ascii="Times New Roman" w:eastAsia="Calibri" w:hAnsi="Times New Roman" w:cs="Times New Roman"/>
          <w:b/>
          <w:sz w:val="18"/>
          <w:szCs w:val="18"/>
        </w:rPr>
        <w:t>2</w:t>
      </w:r>
      <w:r w:rsidR="001378A9" w:rsidRPr="007F4E5E">
        <w:rPr>
          <w:rFonts w:ascii="Times New Roman" w:eastAsia="Calibri" w:hAnsi="Times New Roman" w:cs="Times New Roman"/>
          <w:sz w:val="18"/>
          <w:szCs w:val="18"/>
        </w:rPr>
        <w:t xml:space="preserve"> в </w:t>
      </w:r>
      <w:r w:rsidR="00C05E53" w:rsidRPr="007F4E5E">
        <w:rPr>
          <w:rFonts w:ascii="Times New Roman" w:eastAsia="Calibri" w:hAnsi="Times New Roman" w:cs="Times New Roman"/>
          <w:b/>
          <w:sz w:val="18"/>
          <w:szCs w:val="18"/>
        </w:rPr>
        <w:t>10</w:t>
      </w:r>
      <w:r w:rsidR="001378A9" w:rsidRPr="003A51D5">
        <w:rPr>
          <w:rFonts w:ascii="Times New Roman" w:eastAsia="Calibri" w:hAnsi="Times New Roman" w:cs="Times New Roman"/>
          <w:b/>
          <w:sz w:val="18"/>
          <w:szCs w:val="18"/>
        </w:rPr>
        <w:t xml:space="preserve"> час.00 мин.</w:t>
      </w:r>
      <w:r w:rsidR="001378A9" w:rsidRPr="003A51D5">
        <w:rPr>
          <w:rFonts w:ascii="Times New Roman" w:eastAsia="Calibri" w:hAnsi="Times New Roman" w:cs="Times New Roman"/>
          <w:sz w:val="18"/>
          <w:szCs w:val="18"/>
        </w:rPr>
        <w:t xml:space="preserve"> на электронной торговой площадке АО «Российский аукционный дом», по адресу в сети интернет: bankruptcy.lot-online.ru (далее – ЭП) аукциона, открытого по составу участников с открытой формой подачи предложений о цене (далее – Торги</w:t>
      </w:r>
      <w:r w:rsidR="000112EA">
        <w:rPr>
          <w:rFonts w:ascii="Times New Roman" w:eastAsia="Calibri" w:hAnsi="Times New Roman" w:cs="Times New Roman"/>
          <w:sz w:val="18"/>
          <w:szCs w:val="18"/>
        </w:rPr>
        <w:t xml:space="preserve"> 1</w:t>
      </w:r>
      <w:r w:rsidR="001378A9" w:rsidRPr="003A51D5">
        <w:rPr>
          <w:rFonts w:ascii="Times New Roman" w:eastAsia="Calibri" w:hAnsi="Times New Roman" w:cs="Times New Roman"/>
          <w:sz w:val="18"/>
          <w:szCs w:val="18"/>
        </w:rPr>
        <w:t xml:space="preserve">). </w:t>
      </w:r>
      <w:bookmarkStart w:id="0" w:name="_Hlk78373100"/>
      <w:r w:rsidR="000112EA" w:rsidRPr="000112EA">
        <w:rPr>
          <w:rFonts w:ascii="Times New Roman" w:eastAsia="Calibri" w:hAnsi="Times New Roman" w:cs="Times New Roman"/>
          <w:sz w:val="18"/>
          <w:szCs w:val="18"/>
        </w:rPr>
        <w:t>Начало приема заявок на участие в Торгах 1 с</w:t>
      </w:r>
      <w:r w:rsidR="000112EA" w:rsidRPr="000112EA">
        <w:rPr>
          <w:rFonts w:ascii="Times New Roman" w:eastAsia="Calibri" w:hAnsi="Times New Roman" w:cs="Times New Roman"/>
          <w:b/>
          <w:sz w:val="18"/>
          <w:szCs w:val="18"/>
        </w:rPr>
        <w:t xml:space="preserve"> </w:t>
      </w:r>
      <w:r w:rsidR="00672701">
        <w:rPr>
          <w:rFonts w:ascii="Times New Roman" w:eastAsia="Calibri" w:hAnsi="Times New Roman" w:cs="Times New Roman"/>
          <w:b/>
          <w:sz w:val="18"/>
          <w:szCs w:val="18"/>
        </w:rPr>
        <w:t>20</w:t>
      </w:r>
      <w:r w:rsidR="005A2336">
        <w:rPr>
          <w:rFonts w:ascii="Times New Roman" w:eastAsia="Calibri" w:hAnsi="Times New Roman" w:cs="Times New Roman"/>
          <w:b/>
          <w:sz w:val="18"/>
          <w:szCs w:val="18"/>
        </w:rPr>
        <w:t>.</w:t>
      </w:r>
      <w:r w:rsidR="001B650D">
        <w:rPr>
          <w:rFonts w:ascii="Times New Roman" w:eastAsia="Calibri" w:hAnsi="Times New Roman" w:cs="Times New Roman"/>
          <w:b/>
          <w:sz w:val="18"/>
          <w:szCs w:val="18"/>
        </w:rPr>
        <w:t>0</w:t>
      </w:r>
      <w:r w:rsidR="00EE1CE1">
        <w:rPr>
          <w:rFonts w:ascii="Times New Roman" w:eastAsia="Calibri" w:hAnsi="Times New Roman" w:cs="Times New Roman"/>
          <w:b/>
          <w:sz w:val="18"/>
          <w:szCs w:val="18"/>
        </w:rPr>
        <w:t>2</w:t>
      </w:r>
      <w:r w:rsidR="000112EA" w:rsidRPr="000112EA">
        <w:rPr>
          <w:rFonts w:ascii="Times New Roman" w:eastAsia="Calibri" w:hAnsi="Times New Roman" w:cs="Times New Roman"/>
          <w:b/>
          <w:sz w:val="18"/>
          <w:szCs w:val="18"/>
        </w:rPr>
        <w:t>.202</w:t>
      </w:r>
      <w:r w:rsidR="001B650D">
        <w:rPr>
          <w:rFonts w:ascii="Times New Roman" w:eastAsia="Calibri" w:hAnsi="Times New Roman" w:cs="Times New Roman"/>
          <w:b/>
          <w:sz w:val="18"/>
          <w:szCs w:val="18"/>
        </w:rPr>
        <w:t>2</w:t>
      </w:r>
      <w:r w:rsidR="000112EA" w:rsidRPr="000112EA">
        <w:rPr>
          <w:rFonts w:ascii="Times New Roman" w:eastAsia="Calibri" w:hAnsi="Times New Roman" w:cs="Times New Roman"/>
          <w:b/>
          <w:sz w:val="18"/>
          <w:szCs w:val="18"/>
        </w:rPr>
        <w:t xml:space="preserve"> с 09 час. 00 мин</w:t>
      </w:r>
      <w:r w:rsidR="000112EA" w:rsidRPr="000112EA">
        <w:rPr>
          <w:rFonts w:ascii="Times New Roman" w:eastAsia="Calibri" w:hAnsi="Times New Roman" w:cs="Times New Roman"/>
          <w:sz w:val="18"/>
          <w:szCs w:val="18"/>
        </w:rPr>
        <w:t>. (время мск) по</w:t>
      </w:r>
      <w:r w:rsidR="001B650D">
        <w:rPr>
          <w:rFonts w:ascii="Times New Roman" w:eastAsia="Calibri" w:hAnsi="Times New Roman" w:cs="Times New Roman"/>
          <w:sz w:val="18"/>
          <w:szCs w:val="18"/>
        </w:rPr>
        <w:t xml:space="preserve"> </w:t>
      </w:r>
      <w:r w:rsidR="00672701">
        <w:rPr>
          <w:rFonts w:ascii="Times New Roman" w:eastAsia="Calibri" w:hAnsi="Times New Roman" w:cs="Times New Roman"/>
          <w:b/>
          <w:bCs/>
          <w:sz w:val="18"/>
          <w:szCs w:val="18"/>
        </w:rPr>
        <w:t>03</w:t>
      </w:r>
      <w:r w:rsidR="005A2336">
        <w:rPr>
          <w:rFonts w:ascii="Times New Roman" w:eastAsia="Calibri" w:hAnsi="Times New Roman" w:cs="Times New Roman"/>
          <w:b/>
          <w:bCs/>
          <w:sz w:val="18"/>
          <w:szCs w:val="18"/>
        </w:rPr>
        <w:t>.</w:t>
      </w:r>
      <w:r w:rsidR="00EE1CE1">
        <w:rPr>
          <w:rFonts w:ascii="Times New Roman" w:eastAsia="Calibri" w:hAnsi="Times New Roman" w:cs="Times New Roman"/>
          <w:b/>
          <w:bCs/>
          <w:sz w:val="18"/>
          <w:szCs w:val="18"/>
        </w:rPr>
        <w:t>0</w:t>
      </w:r>
      <w:r w:rsidR="00672701">
        <w:rPr>
          <w:rFonts w:ascii="Times New Roman" w:eastAsia="Calibri" w:hAnsi="Times New Roman" w:cs="Times New Roman"/>
          <w:b/>
          <w:bCs/>
          <w:sz w:val="18"/>
          <w:szCs w:val="18"/>
        </w:rPr>
        <w:t>4</w:t>
      </w:r>
      <w:r w:rsidR="000112EA" w:rsidRPr="000112EA">
        <w:rPr>
          <w:rFonts w:ascii="Times New Roman" w:eastAsia="Calibri" w:hAnsi="Times New Roman" w:cs="Times New Roman"/>
          <w:b/>
          <w:sz w:val="18"/>
          <w:szCs w:val="18"/>
        </w:rPr>
        <w:t>.202</w:t>
      </w:r>
      <w:r w:rsidR="00EE1CE1">
        <w:rPr>
          <w:rFonts w:ascii="Times New Roman" w:eastAsia="Calibri" w:hAnsi="Times New Roman" w:cs="Times New Roman"/>
          <w:b/>
          <w:sz w:val="18"/>
          <w:szCs w:val="18"/>
        </w:rPr>
        <w:t>2</w:t>
      </w:r>
      <w:r w:rsidR="000112EA" w:rsidRPr="000112EA">
        <w:rPr>
          <w:rFonts w:ascii="Times New Roman" w:eastAsia="Calibri" w:hAnsi="Times New Roman" w:cs="Times New Roman"/>
          <w:b/>
          <w:sz w:val="18"/>
          <w:szCs w:val="18"/>
        </w:rPr>
        <w:t xml:space="preserve"> до 23 час 00 мин</w:t>
      </w:r>
      <w:r w:rsidR="000112EA" w:rsidRPr="000112EA">
        <w:rPr>
          <w:rFonts w:ascii="Times New Roman" w:eastAsia="Calibri" w:hAnsi="Times New Roman" w:cs="Times New Roman"/>
          <w:sz w:val="18"/>
          <w:szCs w:val="18"/>
        </w:rPr>
        <w:t>.</w:t>
      </w:r>
      <w:r w:rsidR="000112EA" w:rsidRPr="000112EA">
        <w:t xml:space="preserve"> </w:t>
      </w:r>
      <w:bookmarkStart w:id="1" w:name="_Hlk78373080"/>
      <w:r w:rsidR="000112EA" w:rsidRPr="000112EA">
        <w:rPr>
          <w:rFonts w:ascii="Times New Roman" w:eastAsia="Calibri" w:hAnsi="Times New Roman" w:cs="Times New Roman"/>
          <w:sz w:val="18"/>
          <w:szCs w:val="18"/>
        </w:rPr>
        <w:t xml:space="preserve">Определение участников торгов – </w:t>
      </w:r>
      <w:r w:rsidR="00672701">
        <w:rPr>
          <w:rFonts w:ascii="Times New Roman" w:eastAsia="Calibri" w:hAnsi="Times New Roman" w:cs="Times New Roman"/>
          <w:b/>
          <w:bCs/>
          <w:sz w:val="18"/>
          <w:szCs w:val="18"/>
        </w:rPr>
        <w:t>05</w:t>
      </w:r>
      <w:r w:rsidR="005A2336" w:rsidRPr="005A2336">
        <w:rPr>
          <w:rFonts w:ascii="Times New Roman" w:eastAsia="Calibri" w:hAnsi="Times New Roman" w:cs="Times New Roman"/>
          <w:b/>
          <w:bCs/>
          <w:sz w:val="18"/>
          <w:szCs w:val="18"/>
        </w:rPr>
        <w:t>.</w:t>
      </w:r>
      <w:r w:rsidR="00EE1CE1">
        <w:rPr>
          <w:rFonts w:ascii="Times New Roman" w:eastAsia="Calibri" w:hAnsi="Times New Roman" w:cs="Times New Roman"/>
          <w:b/>
          <w:bCs/>
          <w:sz w:val="18"/>
          <w:szCs w:val="18"/>
        </w:rPr>
        <w:t>0</w:t>
      </w:r>
      <w:r w:rsidR="00672701">
        <w:rPr>
          <w:rFonts w:ascii="Times New Roman" w:eastAsia="Calibri" w:hAnsi="Times New Roman" w:cs="Times New Roman"/>
          <w:b/>
          <w:bCs/>
          <w:sz w:val="18"/>
          <w:szCs w:val="18"/>
        </w:rPr>
        <w:t>4</w:t>
      </w:r>
      <w:r w:rsidR="000112EA" w:rsidRPr="005A2336">
        <w:rPr>
          <w:rFonts w:ascii="Times New Roman" w:eastAsia="Calibri" w:hAnsi="Times New Roman" w:cs="Times New Roman"/>
          <w:b/>
          <w:bCs/>
          <w:sz w:val="18"/>
          <w:szCs w:val="18"/>
        </w:rPr>
        <w:t>.</w:t>
      </w:r>
      <w:r w:rsidR="000112EA" w:rsidRPr="000112EA">
        <w:rPr>
          <w:rFonts w:ascii="Times New Roman" w:eastAsia="Calibri" w:hAnsi="Times New Roman" w:cs="Times New Roman"/>
          <w:b/>
          <w:bCs/>
          <w:sz w:val="18"/>
          <w:szCs w:val="18"/>
        </w:rPr>
        <w:t>202</w:t>
      </w:r>
      <w:r w:rsidR="00EE1CE1">
        <w:rPr>
          <w:rFonts w:ascii="Times New Roman" w:eastAsia="Calibri" w:hAnsi="Times New Roman" w:cs="Times New Roman"/>
          <w:b/>
          <w:bCs/>
          <w:sz w:val="18"/>
          <w:szCs w:val="18"/>
        </w:rPr>
        <w:t>2</w:t>
      </w:r>
      <w:r w:rsidR="000112EA" w:rsidRPr="000112EA">
        <w:rPr>
          <w:rFonts w:ascii="Times New Roman" w:eastAsia="Calibri" w:hAnsi="Times New Roman" w:cs="Times New Roman"/>
          <w:sz w:val="18"/>
          <w:szCs w:val="18"/>
        </w:rPr>
        <w:t xml:space="preserve"> в 16 час. 00 мин., оформляется протоколом</w:t>
      </w:r>
      <w:r w:rsidR="000112EA" w:rsidRPr="000112EA">
        <w:t xml:space="preserve"> </w:t>
      </w:r>
      <w:r w:rsidR="000112EA" w:rsidRPr="000112EA">
        <w:rPr>
          <w:rFonts w:ascii="Times New Roman" w:eastAsia="Calibri" w:hAnsi="Times New Roman" w:cs="Times New Roman"/>
          <w:sz w:val="18"/>
          <w:szCs w:val="18"/>
        </w:rPr>
        <w:t>об определении участников торгов.</w:t>
      </w:r>
      <w:r w:rsidR="000112EA" w:rsidRPr="003A51D5">
        <w:rPr>
          <w:rFonts w:ascii="Calibri" w:eastAsia="Calibri" w:hAnsi="Calibri" w:cs="Times New Roman"/>
          <w:sz w:val="18"/>
          <w:szCs w:val="18"/>
        </w:rPr>
        <w:t xml:space="preserve"> </w:t>
      </w:r>
      <w:bookmarkEnd w:id="0"/>
      <w:bookmarkEnd w:id="1"/>
    </w:p>
    <w:p w14:paraId="2A1600A9" w14:textId="04422BE6" w:rsidR="00B4042E" w:rsidRPr="004A25D8" w:rsidRDefault="001378A9" w:rsidP="00870858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18"/>
          <w:szCs w:val="18"/>
        </w:rPr>
      </w:pPr>
      <w:r w:rsidRPr="003A51D5">
        <w:rPr>
          <w:rFonts w:ascii="Times New Roman" w:eastAsia="Calibri" w:hAnsi="Times New Roman" w:cs="Times New Roman"/>
          <w:sz w:val="18"/>
          <w:szCs w:val="18"/>
        </w:rPr>
        <w:t xml:space="preserve">Продаже </w:t>
      </w:r>
      <w:r w:rsidR="000112EA" w:rsidRPr="000112EA">
        <w:rPr>
          <w:rFonts w:ascii="Times New Roman" w:eastAsia="Calibri" w:hAnsi="Times New Roman" w:cs="Times New Roman"/>
          <w:sz w:val="18"/>
          <w:szCs w:val="18"/>
        </w:rPr>
        <w:t xml:space="preserve">на Торгах 1 и Торгах 2 </w:t>
      </w:r>
      <w:r w:rsidRPr="003A51D5">
        <w:rPr>
          <w:rFonts w:ascii="Times New Roman" w:eastAsia="Calibri" w:hAnsi="Times New Roman" w:cs="Times New Roman"/>
          <w:sz w:val="18"/>
          <w:szCs w:val="18"/>
        </w:rPr>
        <w:t xml:space="preserve">подлежит </w:t>
      </w:r>
      <w:r w:rsidR="00F53976" w:rsidRPr="003A51D5">
        <w:rPr>
          <w:rFonts w:ascii="Times New Roman" w:eastAsia="Calibri" w:hAnsi="Times New Roman" w:cs="Times New Roman"/>
          <w:sz w:val="18"/>
          <w:szCs w:val="18"/>
        </w:rPr>
        <w:t xml:space="preserve">следующее </w:t>
      </w:r>
      <w:r w:rsidRPr="003A51D5">
        <w:rPr>
          <w:rFonts w:ascii="Times New Roman" w:eastAsia="Calibri" w:hAnsi="Times New Roman" w:cs="Times New Roman"/>
          <w:sz w:val="18"/>
          <w:szCs w:val="18"/>
        </w:rPr>
        <w:t>имущество</w:t>
      </w:r>
      <w:r w:rsidR="00B4042E">
        <w:rPr>
          <w:rFonts w:ascii="Times New Roman" w:eastAsia="Calibri" w:hAnsi="Times New Roman" w:cs="Times New Roman"/>
          <w:sz w:val="18"/>
          <w:szCs w:val="18"/>
        </w:rPr>
        <w:t xml:space="preserve"> </w:t>
      </w:r>
      <w:r w:rsidRPr="003A51D5">
        <w:rPr>
          <w:rFonts w:ascii="Times New Roman" w:eastAsia="Calibri" w:hAnsi="Times New Roman" w:cs="Times New Roman"/>
          <w:sz w:val="18"/>
          <w:szCs w:val="18"/>
        </w:rPr>
        <w:t>(далее – Имущество, Лот</w:t>
      </w:r>
      <w:r w:rsidR="00384328">
        <w:rPr>
          <w:rFonts w:ascii="Times New Roman" w:eastAsia="Calibri" w:hAnsi="Times New Roman" w:cs="Times New Roman"/>
          <w:sz w:val="18"/>
          <w:szCs w:val="18"/>
        </w:rPr>
        <w:t>)</w:t>
      </w:r>
      <w:r w:rsidR="000112EA" w:rsidRPr="000112EA">
        <w:rPr>
          <w:rFonts w:ascii="Times New Roman" w:eastAsia="Calibri" w:hAnsi="Times New Roman" w:cs="Times New Roman"/>
          <w:sz w:val="18"/>
          <w:szCs w:val="18"/>
        </w:rPr>
        <w:t xml:space="preserve">, начальная цена (далее – </w:t>
      </w:r>
      <w:r w:rsidR="00A73354">
        <w:rPr>
          <w:rFonts w:ascii="Times New Roman" w:eastAsia="Calibri" w:hAnsi="Times New Roman" w:cs="Times New Roman"/>
          <w:sz w:val="18"/>
          <w:szCs w:val="18"/>
        </w:rPr>
        <w:t>н</w:t>
      </w:r>
      <w:r w:rsidR="000112EA" w:rsidRPr="000112EA">
        <w:rPr>
          <w:rFonts w:ascii="Times New Roman" w:eastAsia="Calibri" w:hAnsi="Times New Roman" w:cs="Times New Roman"/>
          <w:sz w:val="18"/>
          <w:szCs w:val="18"/>
        </w:rPr>
        <w:t>ач. цена) НДС не облагается:</w:t>
      </w:r>
      <w:r w:rsidRPr="003A51D5">
        <w:rPr>
          <w:rFonts w:ascii="Times New Roman" w:eastAsia="Calibri" w:hAnsi="Times New Roman" w:cs="Times New Roman"/>
          <w:sz w:val="18"/>
          <w:szCs w:val="18"/>
        </w:rPr>
        <w:t xml:space="preserve"> </w:t>
      </w:r>
      <w:r w:rsidR="00F53976" w:rsidRPr="003A51D5">
        <w:rPr>
          <w:rFonts w:ascii="Times New Roman" w:eastAsia="Calibri" w:hAnsi="Times New Roman" w:cs="Times New Roman"/>
          <w:b/>
          <w:sz w:val="18"/>
          <w:szCs w:val="18"/>
        </w:rPr>
        <w:t xml:space="preserve">Лот </w:t>
      </w:r>
      <w:r w:rsidR="00EB7F96">
        <w:rPr>
          <w:rFonts w:ascii="Times New Roman" w:eastAsia="Calibri" w:hAnsi="Times New Roman" w:cs="Times New Roman"/>
          <w:b/>
          <w:sz w:val="18"/>
          <w:szCs w:val="18"/>
        </w:rPr>
        <w:t>№</w:t>
      </w:r>
      <w:r w:rsidR="00F53976" w:rsidRPr="003A51D5">
        <w:rPr>
          <w:rFonts w:ascii="Times New Roman" w:eastAsia="Calibri" w:hAnsi="Times New Roman" w:cs="Times New Roman"/>
          <w:b/>
          <w:sz w:val="18"/>
          <w:szCs w:val="18"/>
        </w:rPr>
        <w:t>1</w:t>
      </w:r>
      <w:r w:rsidR="00F53976" w:rsidRPr="003A51D5">
        <w:rPr>
          <w:rFonts w:ascii="Times New Roman" w:eastAsia="Calibri" w:hAnsi="Times New Roman" w:cs="Times New Roman"/>
          <w:sz w:val="18"/>
          <w:szCs w:val="18"/>
        </w:rPr>
        <w:t xml:space="preserve">: </w:t>
      </w:r>
      <w:r w:rsidR="00870858" w:rsidRPr="00870858">
        <w:rPr>
          <w:rFonts w:ascii="Times New Roman" w:eastAsia="Calibri" w:hAnsi="Times New Roman" w:cs="Times New Roman"/>
          <w:sz w:val="18"/>
          <w:szCs w:val="18"/>
        </w:rPr>
        <w:t>Земельный участок, площадь: 928 кв. м, виды разрешенного использования: данные отсутствуют, кадастровый номер 63:01:0709002:79, адрес: установлено относительно ориентира, расположенного в границах участка. Почтовый адрес ориентира: Самарская обл., г. Самара, Промышленный р-н, ул. Ново-Садовая, уч. 363 Б.</w:t>
      </w:r>
      <w:r w:rsidR="00870858">
        <w:rPr>
          <w:rFonts w:ascii="Times New Roman" w:eastAsia="Calibri" w:hAnsi="Times New Roman" w:cs="Times New Roman"/>
          <w:sz w:val="18"/>
          <w:szCs w:val="18"/>
        </w:rPr>
        <w:t xml:space="preserve"> </w:t>
      </w:r>
      <w:r w:rsidR="00870858" w:rsidRPr="00870858">
        <w:rPr>
          <w:rFonts w:ascii="Times New Roman" w:eastAsia="Calibri" w:hAnsi="Times New Roman" w:cs="Times New Roman"/>
          <w:sz w:val="18"/>
          <w:szCs w:val="18"/>
        </w:rPr>
        <w:t>Ограничения (обременения): залог (ипотека) в пользу АО «АК Банк»; Земельный участок, площадь: 1060 кв. м, виды разрешенного использования: под парковку автомобилей, прилегающую к зданию социально-бытового назначения, кадастровый номер 63:01:0709002:80, адрес: установлено относительно ориентира, расположенного в границах участка. Почтовый адрес ориентира: Самарская обл., г. Самара, Промышленный р-н, ул. Ново-Садовая, уч. 363 Б. Ограничения (обременения): залог (ипотека) в пользу АО «АК Банк»,  иные ограничения (обременения) прав в пользу МП г.о.Самара «Самараводоканал»; Торгово-бытовой комплекс, площадь: 1621,2 кв. м, количество этажей: 2, в том числе подземных</w:t>
      </w:r>
      <w:r w:rsidR="00764674">
        <w:rPr>
          <w:rFonts w:ascii="Times New Roman" w:eastAsia="Calibri" w:hAnsi="Times New Roman" w:cs="Times New Roman"/>
          <w:sz w:val="18"/>
          <w:szCs w:val="18"/>
        </w:rPr>
        <w:t>:</w:t>
      </w:r>
      <w:r w:rsidR="00870858" w:rsidRPr="00870858">
        <w:rPr>
          <w:rFonts w:ascii="Times New Roman" w:eastAsia="Calibri" w:hAnsi="Times New Roman" w:cs="Times New Roman"/>
          <w:sz w:val="18"/>
          <w:szCs w:val="18"/>
        </w:rPr>
        <w:t xml:space="preserve"> 1, кадастровый номер 63:01:0709001:1504, адрес: Самарская обл., г. Самара, Промышленный р-н, ул. Ново-Садовая, д. 363б. Ограничения (обременения): залог (ипотека) в пользу АО «АК Банк», аренда (в том числе, субаренда) в пользу АО «Торговый дом «ПЕРЕКРЕСТОК»</w:t>
      </w:r>
      <w:r w:rsidR="00B87D87" w:rsidRPr="00757E12">
        <w:rPr>
          <w:rFonts w:ascii="Times New Roman" w:eastAsia="Calibri" w:hAnsi="Times New Roman" w:cs="Times New Roman"/>
          <w:sz w:val="18"/>
          <w:szCs w:val="18"/>
        </w:rPr>
        <w:t xml:space="preserve">, </w:t>
      </w:r>
      <w:bookmarkStart w:id="2" w:name="_Hlk81564877"/>
      <w:r w:rsidR="00CD73B3" w:rsidRPr="00757E12">
        <w:rPr>
          <w:rFonts w:ascii="Times New Roman" w:eastAsia="Calibri" w:hAnsi="Times New Roman" w:cs="Times New Roman"/>
          <w:b/>
          <w:bCs/>
          <w:sz w:val="18"/>
          <w:szCs w:val="18"/>
        </w:rPr>
        <w:t>н</w:t>
      </w:r>
      <w:r w:rsidR="000112EA" w:rsidRPr="00757E12">
        <w:rPr>
          <w:rFonts w:ascii="Times New Roman" w:eastAsia="Calibri" w:hAnsi="Times New Roman" w:cs="Times New Roman"/>
          <w:b/>
          <w:bCs/>
          <w:sz w:val="18"/>
          <w:szCs w:val="18"/>
        </w:rPr>
        <w:t xml:space="preserve">ач. цена Лота </w:t>
      </w:r>
      <w:r w:rsidR="00EB7F96">
        <w:rPr>
          <w:rFonts w:ascii="Times New Roman" w:eastAsia="Calibri" w:hAnsi="Times New Roman" w:cs="Times New Roman"/>
          <w:b/>
          <w:bCs/>
          <w:sz w:val="18"/>
          <w:szCs w:val="18"/>
        </w:rPr>
        <w:t>№</w:t>
      </w:r>
      <w:r w:rsidR="000112EA" w:rsidRPr="00757E12">
        <w:rPr>
          <w:rFonts w:ascii="Times New Roman" w:eastAsia="Calibri" w:hAnsi="Times New Roman" w:cs="Times New Roman"/>
          <w:b/>
          <w:bCs/>
          <w:sz w:val="18"/>
          <w:szCs w:val="18"/>
        </w:rPr>
        <w:t xml:space="preserve">1 </w:t>
      </w:r>
      <w:r w:rsidR="00B87D87" w:rsidRPr="00757E12">
        <w:rPr>
          <w:rFonts w:ascii="Times New Roman" w:eastAsia="Calibri" w:hAnsi="Times New Roman" w:cs="Times New Roman"/>
          <w:b/>
          <w:bCs/>
          <w:sz w:val="18"/>
          <w:szCs w:val="18"/>
        </w:rPr>
        <w:t>–</w:t>
      </w:r>
      <w:r w:rsidR="000112EA" w:rsidRPr="00757E12">
        <w:rPr>
          <w:rFonts w:ascii="Times New Roman" w:eastAsia="Calibri" w:hAnsi="Times New Roman" w:cs="Times New Roman"/>
          <w:b/>
          <w:bCs/>
          <w:sz w:val="18"/>
          <w:szCs w:val="18"/>
        </w:rPr>
        <w:t xml:space="preserve"> </w:t>
      </w:r>
      <w:r w:rsidR="00870858" w:rsidRPr="00870858">
        <w:rPr>
          <w:rFonts w:ascii="Times New Roman" w:eastAsia="Calibri" w:hAnsi="Times New Roman" w:cs="Times New Roman"/>
          <w:b/>
          <w:bCs/>
          <w:sz w:val="18"/>
          <w:szCs w:val="18"/>
        </w:rPr>
        <w:t>102 477</w:t>
      </w:r>
      <w:r w:rsidR="00870858">
        <w:rPr>
          <w:rFonts w:ascii="Times New Roman" w:eastAsia="Calibri" w:hAnsi="Times New Roman" w:cs="Times New Roman"/>
          <w:b/>
          <w:bCs/>
          <w:sz w:val="18"/>
          <w:szCs w:val="18"/>
        </w:rPr>
        <w:t> </w:t>
      </w:r>
      <w:r w:rsidR="00870858" w:rsidRPr="00870858">
        <w:rPr>
          <w:rFonts w:ascii="Times New Roman" w:eastAsia="Calibri" w:hAnsi="Times New Roman" w:cs="Times New Roman"/>
          <w:b/>
          <w:bCs/>
          <w:sz w:val="18"/>
          <w:szCs w:val="18"/>
        </w:rPr>
        <w:t>000</w:t>
      </w:r>
      <w:r w:rsidR="00870858">
        <w:rPr>
          <w:rFonts w:ascii="Times New Roman" w:eastAsia="Calibri" w:hAnsi="Times New Roman" w:cs="Times New Roman"/>
          <w:b/>
          <w:bCs/>
          <w:sz w:val="18"/>
          <w:szCs w:val="18"/>
        </w:rPr>
        <w:t xml:space="preserve">,00 </w:t>
      </w:r>
      <w:r w:rsidR="000112EA" w:rsidRPr="00757E12">
        <w:rPr>
          <w:rFonts w:ascii="Times New Roman" w:eastAsia="Calibri" w:hAnsi="Times New Roman" w:cs="Times New Roman"/>
          <w:b/>
          <w:bCs/>
          <w:sz w:val="18"/>
          <w:szCs w:val="18"/>
        </w:rPr>
        <w:t>руб.</w:t>
      </w:r>
      <w:bookmarkEnd w:id="2"/>
      <w:r w:rsidR="0096253B">
        <w:rPr>
          <w:rFonts w:ascii="Times New Roman" w:eastAsia="Calibri" w:hAnsi="Times New Roman" w:cs="Times New Roman"/>
          <w:b/>
          <w:bCs/>
          <w:sz w:val="18"/>
          <w:szCs w:val="18"/>
        </w:rPr>
        <w:t xml:space="preserve"> </w:t>
      </w:r>
    </w:p>
    <w:p w14:paraId="031EC0EE" w14:textId="50603617" w:rsidR="00B4042E" w:rsidRDefault="00F53976" w:rsidP="006376A6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18"/>
          <w:szCs w:val="18"/>
        </w:rPr>
      </w:pPr>
      <w:r w:rsidRPr="004A25D8">
        <w:rPr>
          <w:rFonts w:ascii="Times New Roman" w:eastAsia="Calibri" w:hAnsi="Times New Roman" w:cs="Times New Roman"/>
          <w:sz w:val="18"/>
          <w:szCs w:val="18"/>
        </w:rPr>
        <w:t xml:space="preserve">Ознакомление с Имуществом производится </w:t>
      </w:r>
      <w:r w:rsidR="00A13D3F" w:rsidRPr="004A25D8">
        <w:rPr>
          <w:rFonts w:ascii="Times New Roman" w:eastAsia="Calibri" w:hAnsi="Times New Roman" w:cs="Times New Roman"/>
          <w:sz w:val="18"/>
          <w:szCs w:val="18"/>
        </w:rPr>
        <w:t xml:space="preserve">по </w:t>
      </w:r>
      <w:r w:rsidR="007A3549" w:rsidRPr="004A25D8">
        <w:rPr>
          <w:rFonts w:ascii="Times New Roman" w:eastAsia="Calibri" w:hAnsi="Times New Roman" w:cs="Times New Roman"/>
          <w:sz w:val="18"/>
          <w:szCs w:val="18"/>
        </w:rPr>
        <w:t>месту</w:t>
      </w:r>
      <w:r w:rsidR="00A13D3F" w:rsidRPr="004A25D8">
        <w:rPr>
          <w:rFonts w:ascii="Times New Roman" w:eastAsia="Calibri" w:hAnsi="Times New Roman" w:cs="Times New Roman"/>
          <w:sz w:val="18"/>
          <w:szCs w:val="18"/>
        </w:rPr>
        <w:t xml:space="preserve"> </w:t>
      </w:r>
      <w:r w:rsidR="000112EA" w:rsidRPr="004A25D8">
        <w:rPr>
          <w:rFonts w:ascii="Times New Roman" w:eastAsia="Calibri" w:hAnsi="Times New Roman" w:cs="Times New Roman"/>
          <w:sz w:val="18"/>
          <w:szCs w:val="18"/>
        </w:rPr>
        <w:t xml:space="preserve">его </w:t>
      </w:r>
      <w:r w:rsidR="007A3549" w:rsidRPr="004A25D8">
        <w:rPr>
          <w:rFonts w:ascii="Times New Roman" w:eastAsia="Calibri" w:hAnsi="Times New Roman" w:cs="Times New Roman"/>
          <w:sz w:val="18"/>
          <w:szCs w:val="18"/>
        </w:rPr>
        <w:t xml:space="preserve">нахождения </w:t>
      </w:r>
      <w:r w:rsidRPr="004A25D8">
        <w:rPr>
          <w:rFonts w:ascii="Times New Roman" w:eastAsia="Calibri" w:hAnsi="Times New Roman" w:cs="Times New Roman"/>
          <w:sz w:val="18"/>
          <w:szCs w:val="18"/>
        </w:rPr>
        <w:t>по предварит</w:t>
      </w:r>
      <w:r w:rsidR="005021CF" w:rsidRPr="004A25D8">
        <w:rPr>
          <w:rFonts w:ascii="Times New Roman" w:eastAsia="Calibri" w:hAnsi="Times New Roman" w:cs="Times New Roman"/>
          <w:sz w:val="18"/>
          <w:szCs w:val="18"/>
        </w:rPr>
        <w:t>ельной</w:t>
      </w:r>
      <w:r w:rsidRPr="004A25D8">
        <w:rPr>
          <w:rFonts w:ascii="Times New Roman" w:eastAsia="Calibri" w:hAnsi="Times New Roman" w:cs="Times New Roman"/>
          <w:sz w:val="18"/>
          <w:szCs w:val="18"/>
        </w:rPr>
        <w:t xml:space="preserve"> договоренности в раб</w:t>
      </w:r>
      <w:r w:rsidR="005021CF" w:rsidRPr="004A25D8">
        <w:rPr>
          <w:rFonts w:ascii="Times New Roman" w:eastAsia="Calibri" w:hAnsi="Times New Roman" w:cs="Times New Roman"/>
          <w:sz w:val="18"/>
          <w:szCs w:val="18"/>
        </w:rPr>
        <w:t>очие</w:t>
      </w:r>
      <w:r w:rsidRPr="004A25D8">
        <w:rPr>
          <w:rFonts w:ascii="Times New Roman" w:eastAsia="Calibri" w:hAnsi="Times New Roman" w:cs="Times New Roman"/>
          <w:sz w:val="18"/>
          <w:szCs w:val="18"/>
        </w:rPr>
        <w:t xml:space="preserve"> дни с 09.00 до 17.00</w:t>
      </w:r>
      <w:r w:rsidR="00BF5F90" w:rsidRPr="004A25D8">
        <w:rPr>
          <w:rFonts w:ascii="Times New Roman" w:eastAsia="Calibri" w:hAnsi="Times New Roman" w:cs="Times New Roman"/>
          <w:sz w:val="18"/>
          <w:szCs w:val="18"/>
        </w:rPr>
        <w:t xml:space="preserve">, </w:t>
      </w:r>
      <w:r w:rsidR="00860E72">
        <w:rPr>
          <w:rFonts w:ascii="Times New Roman" w:eastAsia="Calibri" w:hAnsi="Times New Roman" w:cs="Times New Roman"/>
          <w:sz w:val="18"/>
          <w:szCs w:val="18"/>
        </w:rPr>
        <w:t xml:space="preserve">тел.: </w:t>
      </w:r>
      <w:r w:rsidR="00062A79" w:rsidRPr="00062A79">
        <w:rPr>
          <w:rFonts w:ascii="Times New Roman" w:eastAsia="Calibri" w:hAnsi="Times New Roman" w:cs="Times New Roman"/>
          <w:sz w:val="18"/>
          <w:szCs w:val="18"/>
        </w:rPr>
        <w:t>+7 (987) 032-54-14,</w:t>
      </w:r>
      <w:r w:rsidR="004D6D9F" w:rsidRPr="004A25D8">
        <w:rPr>
          <w:rFonts w:ascii="Times New Roman" w:eastAsia="Calibri" w:hAnsi="Times New Roman" w:cs="Times New Roman"/>
          <w:sz w:val="18"/>
          <w:szCs w:val="18"/>
        </w:rPr>
        <w:t xml:space="preserve"> </w:t>
      </w:r>
      <w:r w:rsidRPr="004A25D8">
        <w:rPr>
          <w:rFonts w:ascii="Times New Roman" w:eastAsia="Calibri" w:hAnsi="Times New Roman" w:cs="Times New Roman"/>
          <w:sz w:val="18"/>
          <w:szCs w:val="18"/>
        </w:rPr>
        <w:t xml:space="preserve">с документами в отношении </w:t>
      </w:r>
      <w:r w:rsidR="00B754E8" w:rsidRPr="004A25D8">
        <w:rPr>
          <w:rFonts w:ascii="Times New Roman" w:eastAsia="Calibri" w:hAnsi="Times New Roman" w:cs="Times New Roman"/>
          <w:sz w:val="18"/>
          <w:szCs w:val="18"/>
        </w:rPr>
        <w:t>Лот</w:t>
      </w:r>
      <w:r w:rsidR="008D21B6" w:rsidRPr="004A25D8">
        <w:rPr>
          <w:rFonts w:ascii="Times New Roman" w:eastAsia="Calibri" w:hAnsi="Times New Roman" w:cs="Times New Roman"/>
          <w:sz w:val="18"/>
          <w:szCs w:val="18"/>
        </w:rPr>
        <w:t>а</w:t>
      </w:r>
      <w:r w:rsidRPr="004A25D8">
        <w:rPr>
          <w:rFonts w:ascii="Times New Roman" w:eastAsia="Calibri" w:hAnsi="Times New Roman" w:cs="Times New Roman"/>
          <w:sz w:val="18"/>
          <w:szCs w:val="18"/>
        </w:rPr>
        <w:t xml:space="preserve"> у ОТ</w:t>
      </w:r>
      <w:r w:rsidR="00B754E8" w:rsidRPr="004A25D8">
        <w:rPr>
          <w:rFonts w:ascii="Times New Roman" w:eastAsia="Calibri" w:hAnsi="Times New Roman" w:cs="Times New Roman"/>
          <w:sz w:val="18"/>
          <w:szCs w:val="18"/>
        </w:rPr>
        <w:t>:</w:t>
      </w:r>
      <w:r w:rsidRPr="004A25D8">
        <w:rPr>
          <w:rFonts w:ascii="Times New Roman" w:eastAsia="Calibri" w:hAnsi="Times New Roman" w:cs="Times New Roman"/>
          <w:sz w:val="18"/>
          <w:szCs w:val="18"/>
        </w:rPr>
        <w:t xml:space="preserve"> pf@auction-house.ru, Харланова Наталья тел. 8(927)208-21-43, Соболькова Елена 8(927)208-15-34</w:t>
      </w:r>
      <w:r w:rsidR="001378A9" w:rsidRPr="004A25D8">
        <w:rPr>
          <w:rFonts w:ascii="Times New Roman" w:eastAsia="Calibri" w:hAnsi="Times New Roman" w:cs="Times New Roman"/>
          <w:sz w:val="18"/>
          <w:szCs w:val="18"/>
        </w:rPr>
        <w:t>.</w:t>
      </w:r>
      <w:r w:rsidR="001378A9" w:rsidRPr="0091213B">
        <w:rPr>
          <w:rFonts w:ascii="Times New Roman" w:eastAsia="Calibri" w:hAnsi="Times New Roman" w:cs="Times New Roman"/>
          <w:sz w:val="18"/>
          <w:szCs w:val="18"/>
        </w:rPr>
        <w:t xml:space="preserve"> </w:t>
      </w:r>
    </w:p>
    <w:p w14:paraId="0DA4D1FE" w14:textId="77777777" w:rsidR="007A7343" w:rsidRDefault="000112EA" w:rsidP="006376A6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18"/>
          <w:szCs w:val="18"/>
        </w:rPr>
      </w:pPr>
      <w:r w:rsidRPr="000112EA">
        <w:rPr>
          <w:rFonts w:ascii="Times New Roman" w:eastAsia="Calibri" w:hAnsi="Times New Roman" w:cs="Times New Roman"/>
          <w:sz w:val="18"/>
          <w:szCs w:val="18"/>
        </w:rPr>
        <w:t>Для Торгов 1 и Торгов 2: задаток составляет 10 % от нач. цены Лота; шаг аукциона составляет 5 % от нач. цены Лота.</w:t>
      </w:r>
      <w:r w:rsidR="001378A9" w:rsidRPr="0091213B">
        <w:rPr>
          <w:rFonts w:ascii="Times New Roman" w:eastAsia="Calibri" w:hAnsi="Times New Roman" w:cs="Times New Roman"/>
          <w:sz w:val="18"/>
          <w:szCs w:val="18"/>
        </w:rPr>
        <w:t xml:space="preserve"> </w:t>
      </w:r>
      <w:r w:rsidRPr="000112EA">
        <w:rPr>
          <w:rFonts w:ascii="Times New Roman" w:eastAsia="Calibri" w:hAnsi="Times New Roman" w:cs="Times New Roman"/>
          <w:sz w:val="18"/>
          <w:szCs w:val="18"/>
        </w:rPr>
        <w:t xml:space="preserve">Поступление задатка на счета, указанные в сообщении о проведении торгов, должно быть подтверждено на дату составления протокола об определении участников торгов. </w:t>
      </w:r>
      <w:r w:rsidR="00A13D3F" w:rsidRPr="00A13D3F">
        <w:rPr>
          <w:rFonts w:ascii="Times New Roman" w:eastAsia="Calibri" w:hAnsi="Times New Roman" w:cs="Times New Roman"/>
          <w:sz w:val="18"/>
          <w:szCs w:val="18"/>
        </w:rPr>
        <w:t xml:space="preserve">Реквизиты расч. счетов для внесения задатка: Получатель – АО «Российский аукционный дом» (ИНН 7838430413, КПП 783801001): № 40702810855230001547 в Северо-Западном банке ПАО Сбербанк г. Санкт-Петербург, к/с № 30101810500000000653, БИК 044030653; № 40702810100050004773 в </w:t>
      </w:r>
      <w:r w:rsidR="00A85B2F" w:rsidRPr="00A85B2F">
        <w:rPr>
          <w:rFonts w:ascii="Times New Roman" w:eastAsia="Calibri" w:hAnsi="Times New Roman" w:cs="Times New Roman"/>
          <w:sz w:val="18"/>
          <w:szCs w:val="18"/>
        </w:rPr>
        <w:t xml:space="preserve">Ф-Л СЕВЕРО-ЗАПАДНЫЙ ПАО БАНК «ФК ОТКРЫТИЕ», г. Санкт-Петербург, </w:t>
      </w:r>
      <w:r w:rsidR="00A13D3F" w:rsidRPr="00A13D3F">
        <w:rPr>
          <w:rFonts w:ascii="Times New Roman" w:eastAsia="Calibri" w:hAnsi="Times New Roman" w:cs="Times New Roman"/>
          <w:sz w:val="18"/>
          <w:szCs w:val="18"/>
        </w:rPr>
        <w:t>БИК 044030795, к/с 30101810540300000795. Документом, подтверждающим поступление задатка на счет ОТ, является выписка со счета ОТ.</w:t>
      </w:r>
      <w:r w:rsidR="001378A9" w:rsidRPr="0091213B">
        <w:rPr>
          <w:rFonts w:ascii="Times New Roman" w:eastAsia="Calibri" w:hAnsi="Times New Roman" w:cs="Times New Roman"/>
          <w:sz w:val="18"/>
          <w:szCs w:val="18"/>
        </w:rPr>
        <w:t xml:space="preserve"> Исполнение обязанности по внесению суммы задатка третьими лицами не допускается.</w:t>
      </w:r>
    </w:p>
    <w:p w14:paraId="24250880" w14:textId="2B0652CF" w:rsidR="00B4042E" w:rsidRDefault="000112EA" w:rsidP="006376A6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18"/>
          <w:szCs w:val="18"/>
        </w:rPr>
      </w:pPr>
      <w:bookmarkStart w:id="3" w:name="_Hlk78373513"/>
      <w:r w:rsidRPr="000112EA">
        <w:rPr>
          <w:rFonts w:ascii="Times New Roman" w:eastAsia="Calibri" w:hAnsi="Times New Roman" w:cs="Times New Roman"/>
          <w:sz w:val="18"/>
          <w:szCs w:val="18"/>
        </w:rPr>
        <w:t xml:space="preserve">В случае, если по итогам Торгов 1, назначенных на </w:t>
      </w:r>
      <w:r w:rsidR="00672701">
        <w:rPr>
          <w:rFonts w:ascii="Times New Roman" w:eastAsia="Calibri" w:hAnsi="Times New Roman" w:cs="Times New Roman"/>
          <w:b/>
          <w:bCs/>
          <w:sz w:val="18"/>
          <w:szCs w:val="18"/>
        </w:rPr>
        <w:t>06 апреля</w:t>
      </w:r>
      <w:r w:rsidR="005A2336" w:rsidRPr="00A85B2F">
        <w:rPr>
          <w:rFonts w:ascii="Times New Roman" w:eastAsia="Calibri" w:hAnsi="Times New Roman" w:cs="Times New Roman"/>
          <w:b/>
          <w:bCs/>
          <w:sz w:val="18"/>
          <w:szCs w:val="18"/>
        </w:rPr>
        <w:t xml:space="preserve"> </w:t>
      </w:r>
      <w:r w:rsidRPr="00A85B2F">
        <w:rPr>
          <w:rFonts w:ascii="Times New Roman" w:eastAsia="Calibri" w:hAnsi="Times New Roman" w:cs="Times New Roman"/>
          <w:b/>
          <w:bCs/>
          <w:sz w:val="18"/>
          <w:szCs w:val="18"/>
        </w:rPr>
        <w:t>202</w:t>
      </w:r>
      <w:r w:rsidR="00EE1CE1" w:rsidRPr="00A85B2F">
        <w:rPr>
          <w:rFonts w:ascii="Times New Roman" w:eastAsia="Calibri" w:hAnsi="Times New Roman" w:cs="Times New Roman"/>
          <w:b/>
          <w:bCs/>
          <w:sz w:val="18"/>
          <w:szCs w:val="18"/>
        </w:rPr>
        <w:t>2</w:t>
      </w:r>
      <w:r w:rsidRPr="00A85B2F">
        <w:rPr>
          <w:rFonts w:ascii="Times New Roman" w:eastAsia="Calibri" w:hAnsi="Times New Roman" w:cs="Times New Roman"/>
          <w:b/>
          <w:bCs/>
          <w:sz w:val="18"/>
          <w:szCs w:val="18"/>
        </w:rPr>
        <w:t xml:space="preserve"> г.</w:t>
      </w:r>
      <w:r w:rsidRPr="000112EA">
        <w:rPr>
          <w:rFonts w:ascii="Times New Roman" w:eastAsia="Calibri" w:hAnsi="Times New Roman" w:cs="Times New Roman"/>
          <w:sz w:val="18"/>
          <w:szCs w:val="18"/>
        </w:rPr>
        <w:t xml:space="preserve">, торги признаны несостоявшимися по причине отсутствия заявок на участие в торгах, ОТ сообщает о проведении </w:t>
      </w:r>
      <w:r w:rsidR="00454304">
        <w:rPr>
          <w:rFonts w:ascii="Times New Roman" w:eastAsia="Calibri" w:hAnsi="Times New Roman" w:cs="Times New Roman"/>
          <w:b/>
          <w:bCs/>
          <w:sz w:val="18"/>
          <w:szCs w:val="18"/>
        </w:rPr>
        <w:t>09</w:t>
      </w:r>
      <w:r w:rsidR="005A2336" w:rsidRPr="00894781">
        <w:rPr>
          <w:rFonts w:ascii="Times New Roman" w:eastAsia="Calibri" w:hAnsi="Times New Roman" w:cs="Times New Roman"/>
          <w:b/>
          <w:bCs/>
          <w:sz w:val="18"/>
          <w:szCs w:val="18"/>
        </w:rPr>
        <w:t>.</w:t>
      </w:r>
      <w:r w:rsidR="00894781">
        <w:rPr>
          <w:rFonts w:ascii="Times New Roman" w:eastAsia="Calibri" w:hAnsi="Times New Roman" w:cs="Times New Roman"/>
          <w:b/>
          <w:bCs/>
          <w:sz w:val="18"/>
          <w:szCs w:val="18"/>
        </w:rPr>
        <w:t>0</w:t>
      </w:r>
      <w:r w:rsidR="00454304">
        <w:rPr>
          <w:rFonts w:ascii="Times New Roman" w:eastAsia="Calibri" w:hAnsi="Times New Roman" w:cs="Times New Roman"/>
          <w:b/>
          <w:bCs/>
          <w:sz w:val="18"/>
          <w:szCs w:val="18"/>
        </w:rPr>
        <w:t>6</w:t>
      </w:r>
      <w:r w:rsidRPr="005A2336">
        <w:rPr>
          <w:rFonts w:ascii="Times New Roman" w:eastAsia="Calibri" w:hAnsi="Times New Roman" w:cs="Times New Roman"/>
          <w:b/>
          <w:bCs/>
          <w:sz w:val="18"/>
          <w:szCs w:val="18"/>
        </w:rPr>
        <w:t>.</w:t>
      </w:r>
      <w:r w:rsidRPr="000112EA">
        <w:rPr>
          <w:rFonts w:ascii="Times New Roman" w:eastAsia="Calibri" w:hAnsi="Times New Roman" w:cs="Times New Roman"/>
          <w:b/>
          <w:bCs/>
          <w:sz w:val="18"/>
          <w:szCs w:val="18"/>
        </w:rPr>
        <w:t>202</w:t>
      </w:r>
      <w:r w:rsidR="00894781">
        <w:rPr>
          <w:rFonts w:ascii="Times New Roman" w:eastAsia="Calibri" w:hAnsi="Times New Roman" w:cs="Times New Roman"/>
          <w:b/>
          <w:bCs/>
          <w:sz w:val="18"/>
          <w:szCs w:val="18"/>
        </w:rPr>
        <w:t>2</w:t>
      </w:r>
      <w:r w:rsidRPr="000112EA">
        <w:rPr>
          <w:rFonts w:ascii="Times New Roman" w:eastAsia="Calibri" w:hAnsi="Times New Roman" w:cs="Times New Roman"/>
          <w:b/>
          <w:bCs/>
          <w:sz w:val="18"/>
          <w:szCs w:val="18"/>
        </w:rPr>
        <w:t xml:space="preserve"> г. в 10 час. 00 мин. повторных открытых электронных торгов</w:t>
      </w:r>
      <w:r w:rsidRPr="000112EA">
        <w:rPr>
          <w:rFonts w:ascii="Times New Roman" w:eastAsia="Calibri" w:hAnsi="Times New Roman" w:cs="Times New Roman"/>
          <w:sz w:val="18"/>
          <w:szCs w:val="18"/>
        </w:rPr>
        <w:t xml:space="preserve"> (далее – Торги 2) </w:t>
      </w:r>
      <w:r w:rsidR="00A85B2F">
        <w:rPr>
          <w:rFonts w:ascii="Times New Roman" w:eastAsia="Calibri" w:hAnsi="Times New Roman" w:cs="Times New Roman"/>
          <w:sz w:val="18"/>
          <w:szCs w:val="18"/>
        </w:rPr>
        <w:t xml:space="preserve">на ЭП </w:t>
      </w:r>
      <w:r w:rsidR="00894781" w:rsidRPr="00894781">
        <w:rPr>
          <w:rFonts w:ascii="Times New Roman" w:eastAsia="Calibri" w:hAnsi="Times New Roman" w:cs="Times New Roman"/>
          <w:sz w:val="18"/>
          <w:szCs w:val="18"/>
        </w:rPr>
        <w:t>по нереализован</w:t>
      </w:r>
      <w:r w:rsidR="007A7343">
        <w:rPr>
          <w:rFonts w:ascii="Times New Roman" w:eastAsia="Calibri" w:hAnsi="Times New Roman" w:cs="Times New Roman"/>
          <w:sz w:val="18"/>
          <w:szCs w:val="18"/>
        </w:rPr>
        <w:t>ному</w:t>
      </w:r>
      <w:r w:rsidR="00894781" w:rsidRPr="00894781">
        <w:rPr>
          <w:rFonts w:ascii="Times New Roman" w:eastAsia="Calibri" w:hAnsi="Times New Roman" w:cs="Times New Roman"/>
          <w:sz w:val="18"/>
          <w:szCs w:val="18"/>
        </w:rPr>
        <w:t xml:space="preserve"> лот</w:t>
      </w:r>
      <w:r w:rsidR="007A7343">
        <w:rPr>
          <w:rFonts w:ascii="Times New Roman" w:eastAsia="Calibri" w:hAnsi="Times New Roman" w:cs="Times New Roman"/>
          <w:sz w:val="18"/>
          <w:szCs w:val="18"/>
        </w:rPr>
        <w:t>у</w:t>
      </w:r>
      <w:r w:rsidR="00894781" w:rsidRPr="00894781">
        <w:rPr>
          <w:rFonts w:ascii="Times New Roman" w:eastAsia="Calibri" w:hAnsi="Times New Roman" w:cs="Times New Roman"/>
          <w:sz w:val="18"/>
          <w:szCs w:val="18"/>
        </w:rPr>
        <w:t xml:space="preserve"> </w:t>
      </w:r>
      <w:r w:rsidRPr="000112EA">
        <w:rPr>
          <w:rFonts w:ascii="Times New Roman" w:eastAsia="Calibri" w:hAnsi="Times New Roman" w:cs="Times New Roman"/>
          <w:sz w:val="18"/>
          <w:szCs w:val="18"/>
        </w:rPr>
        <w:t xml:space="preserve">со снижением начальной цены </w:t>
      </w:r>
      <w:r w:rsidR="006376A6">
        <w:rPr>
          <w:rFonts w:ascii="Times New Roman" w:eastAsia="Calibri" w:hAnsi="Times New Roman" w:cs="Times New Roman"/>
          <w:sz w:val="18"/>
          <w:szCs w:val="18"/>
        </w:rPr>
        <w:t>Л</w:t>
      </w:r>
      <w:r w:rsidRPr="000112EA">
        <w:rPr>
          <w:rFonts w:ascii="Times New Roman" w:eastAsia="Calibri" w:hAnsi="Times New Roman" w:cs="Times New Roman"/>
          <w:sz w:val="18"/>
          <w:szCs w:val="18"/>
        </w:rPr>
        <w:t>от</w:t>
      </w:r>
      <w:r w:rsidR="007A7343">
        <w:rPr>
          <w:rFonts w:ascii="Times New Roman" w:eastAsia="Calibri" w:hAnsi="Times New Roman" w:cs="Times New Roman"/>
          <w:sz w:val="18"/>
          <w:szCs w:val="18"/>
        </w:rPr>
        <w:t>а</w:t>
      </w:r>
      <w:r w:rsidRPr="000112EA">
        <w:rPr>
          <w:rFonts w:ascii="Times New Roman" w:eastAsia="Calibri" w:hAnsi="Times New Roman" w:cs="Times New Roman"/>
          <w:sz w:val="18"/>
          <w:szCs w:val="18"/>
        </w:rPr>
        <w:t xml:space="preserve"> на 10 (Десять) %. Начало приема заявок на участие в Торгах 2 с 09 час. 00 мин. (время мск) </w:t>
      </w:r>
      <w:r w:rsidR="00454304">
        <w:rPr>
          <w:rFonts w:ascii="Times New Roman" w:eastAsia="Calibri" w:hAnsi="Times New Roman" w:cs="Times New Roman"/>
          <w:b/>
          <w:bCs/>
          <w:sz w:val="18"/>
          <w:szCs w:val="18"/>
        </w:rPr>
        <w:t>25</w:t>
      </w:r>
      <w:r w:rsidR="005A2336">
        <w:rPr>
          <w:rFonts w:ascii="Times New Roman" w:eastAsia="Calibri" w:hAnsi="Times New Roman" w:cs="Times New Roman"/>
          <w:b/>
          <w:bCs/>
          <w:sz w:val="18"/>
          <w:szCs w:val="18"/>
        </w:rPr>
        <w:t>.</w:t>
      </w:r>
      <w:r w:rsidR="00894781">
        <w:rPr>
          <w:rFonts w:ascii="Times New Roman" w:eastAsia="Calibri" w:hAnsi="Times New Roman" w:cs="Times New Roman"/>
          <w:b/>
          <w:bCs/>
          <w:sz w:val="18"/>
          <w:szCs w:val="18"/>
        </w:rPr>
        <w:t>0</w:t>
      </w:r>
      <w:r w:rsidR="0096253B">
        <w:rPr>
          <w:rFonts w:ascii="Times New Roman" w:eastAsia="Calibri" w:hAnsi="Times New Roman" w:cs="Times New Roman"/>
          <w:b/>
          <w:bCs/>
          <w:sz w:val="18"/>
          <w:szCs w:val="18"/>
        </w:rPr>
        <w:t>4</w:t>
      </w:r>
      <w:r w:rsidRPr="0083462A">
        <w:rPr>
          <w:rFonts w:ascii="Times New Roman" w:eastAsia="Calibri" w:hAnsi="Times New Roman" w:cs="Times New Roman"/>
          <w:b/>
          <w:bCs/>
          <w:sz w:val="18"/>
          <w:szCs w:val="18"/>
        </w:rPr>
        <w:t>.202</w:t>
      </w:r>
      <w:r w:rsidR="00894781">
        <w:rPr>
          <w:rFonts w:ascii="Times New Roman" w:eastAsia="Calibri" w:hAnsi="Times New Roman" w:cs="Times New Roman"/>
          <w:b/>
          <w:bCs/>
          <w:sz w:val="18"/>
          <w:szCs w:val="18"/>
        </w:rPr>
        <w:t>2</w:t>
      </w:r>
      <w:r w:rsidRPr="0083462A">
        <w:rPr>
          <w:rFonts w:ascii="Times New Roman" w:eastAsia="Calibri" w:hAnsi="Times New Roman" w:cs="Times New Roman"/>
          <w:b/>
          <w:bCs/>
          <w:sz w:val="18"/>
          <w:szCs w:val="18"/>
        </w:rPr>
        <w:t xml:space="preserve"> по</w:t>
      </w:r>
      <w:r w:rsidR="0083462A" w:rsidRPr="0083462A">
        <w:rPr>
          <w:rFonts w:ascii="Times New Roman" w:eastAsia="Calibri" w:hAnsi="Times New Roman" w:cs="Times New Roman"/>
          <w:b/>
          <w:bCs/>
          <w:sz w:val="18"/>
          <w:szCs w:val="18"/>
        </w:rPr>
        <w:t xml:space="preserve"> </w:t>
      </w:r>
      <w:r w:rsidR="00454304">
        <w:rPr>
          <w:rFonts w:ascii="Times New Roman" w:eastAsia="Calibri" w:hAnsi="Times New Roman" w:cs="Times New Roman"/>
          <w:b/>
          <w:bCs/>
          <w:sz w:val="18"/>
          <w:szCs w:val="18"/>
        </w:rPr>
        <w:t>06</w:t>
      </w:r>
      <w:r w:rsidR="005A2336">
        <w:rPr>
          <w:rFonts w:ascii="Times New Roman" w:eastAsia="Calibri" w:hAnsi="Times New Roman" w:cs="Times New Roman"/>
          <w:b/>
          <w:bCs/>
          <w:sz w:val="18"/>
          <w:szCs w:val="18"/>
        </w:rPr>
        <w:t>.</w:t>
      </w:r>
      <w:r w:rsidR="00894781">
        <w:rPr>
          <w:rFonts w:ascii="Times New Roman" w:eastAsia="Calibri" w:hAnsi="Times New Roman" w:cs="Times New Roman"/>
          <w:b/>
          <w:bCs/>
          <w:sz w:val="18"/>
          <w:szCs w:val="18"/>
        </w:rPr>
        <w:t>0</w:t>
      </w:r>
      <w:r w:rsidR="00454304">
        <w:rPr>
          <w:rFonts w:ascii="Times New Roman" w:eastAsia="Calibri" w:hAnsi="Times New Roman" w:cs="Times New Roman"/>
          <w:b/>
          <w:bCs/>
          <w:sz w:val="18"/>
          <w:szCs w:val="18"/>
        </w:rPr>
        <w:t>6</w:t>
      </w:r>
      <w:r w:rsidR="0083462A" w:rsidRPr="0083462A">
        <w:rPr>
          <w:rFonts w:ascii="Times New Roman" w:eastAsia="Calibri" w:hAnsi="Times New Roman" w:cs="Times New Roman"/>
          <w:b/>
          <w:bCs/>
          <w:sz w:val="18"/>
          <w:szCs w:val="18"/>
        </w:rPr>
        <w:t>.</w:t>
      </w:r>
      <w:r w:rsidRPr="0083462A">
        <w:rPr>
          <w:rFonts w:ascii="Times New Roman" w:eastAsia="Calibri" w:hAnsi="Times New Roman" w:cs="Times New Roman"/>
          <w:b/>
          <w:bCs/>
          <w:sz w:val="18"/>
          <w:szCs w:val="18"/>
        </w:rPr>
        <w:t>202</w:t>
      </w:r>
      <w:r w:rsidR="00894781">
        <w:rPr>
          <w:rFonts w:ascii="Times New Roman" w:eastAsia="Calibri" w:hAnsi="Times New Roman" w:cs="Times New Roman"/>
          <w:b/>
          <w:bCs/>
          <w:sz w:val="18"/>
          <w:szCs w:val="18"/>
        </w:rPr>
        <w:t>2</w:t>
      </w:r>
      <w:r w:rsidRPr="000112EA">
        <w:rPr>
          <w:rFonts w:ascii="Times New Roman" w:eastAsia="Calibri" w:hAnsi="Times New Roman" w:cs="Times New Roman"/>
          <w:sz w:val="18"/>
          <w:szCs w:val="18"/>
        </w:rPr>
        <w:t xml:space="preserve"> до 23 час 00 мин. Определение участников торгов – </w:t>
      </w:r>
      <w:r w:rsidR="00454304">
        <w:rPr>
          <w:rFonts w:ascii="Times New Roman" w:eastAsia="Calibri" w:hAnsi="Times New Roman" w:cs="Times New Roman"/>
          <w:b/>
          <w:bCs/>
          <w:sz w:val="18"/>
          <w:szCs w:val="18"/>
        </w:rPr>
        <w:t>08</w:t>
      </w:r>
      <w:r w:rsidR="003B6A78">
        <w:rPr>
          <w:rFonts w:ascii="Times New Roman" w:eastAsia="Calibri" w:hAnsi="Times New Roman" w:cs="Times New Roman"/>
          <w:b/>
          <w:bCs/>
          <w:sz w:val="18"/>
          <w:szCs w:val="18"/>
        </w:rPr>
        <w:t>.</w:t>
      </w:r>
      <w:r w:rsidR="00894781" w:rsidRPr="00894781">
        <w:rPr>
          <w:rFonts w:ascii="Times New Roman" w:eastAsia="Calibri" w:hAnsi="Times New Roman" w:cs="Times New Roman"/>
          <w:b/>
          <w:bCs/>
          <w:sz w:val="18"/>
          <w:szCs w:val="18"/>
        </w:rPr>
        <w:t>0</w:t>
      </w:r>
      <w:r w:rsidR="00454304">
        <w:rPr>
          <w:rFonts w:ascii="Times New Roman" w:eastAsia="Calibri" w:hAnsi="Times New Roman" w:cs="Times New Roman"/>
          <w:b/>
          <w:bCs/>
          <w:sz w:val="18"/>
          <w:szCs w:val="18"/>
        </w:rPr>
        <w:t>6</w:t>
      </w:r>
      <w:r w:rsidRPr="0083462A">
        <w:rPr>
          <w:rFonts w:ascii="Times New Roman" w:eastAsia="Calibri" w:hAnsi="Times New Roman" w:cs="Times New Roman"/>
          <w:b/>
          <w:bCs/>
          <w:sz w:val="18"/>
          <w:szCs w:val="18"/>
        </w:rPr>
        <w:t>.202</w:t>
      </w:r>
      <w:r w:rsidR="00894781">
        <w:rPr>
          <w:rFonts w:ascii="Times New Roman" w:eastAsia="Calibri" w:hAnsi="Times New Roman" w:cs="Times New Roman"/>
          <w:b/>
          <w:bCs/>
          <w:sz w:val="18"/>
          <w:szCs w:val="18"/>
        </w:rPr>
        <w:t>2</w:t>
      </w:r>
      <w:r w:rsidRPr="000112EA">
        <w:rPr>
          <w:rFonts w:ascii="Times New Roman" w:eastAsia="Calibri" w:hAnsi="Times New Roman" w:cs="Times New Roman"/>
          <w:sz w:val="18"/>
          <w:szCs w:val="18"/>
        </w:rPr>
        <w:t xml:space="preserve"> в 16 час. 00 мин., оформляется протоколом об определении участников торгов.</w:t>
      </w:r>
      <w:bookmarkEnd w:id="3"/>
      <w:r w:rsidR="00EF6455">
        <w:rPr>
          <w:rFonts w:ascii="Times New Roman" w:eastAsia="Calibri" w:hAnsi="Times New Roman" w:cs="Times New Roman"/>
          <w:sz w:val="18"/>
          <w:szCs w:val="18"/>
        </w:rPr>
        <w:t xml:space="preserve"> </w:t>
      </w:r>
    </w:p>
    <w:p w14:paraId="24CC5044" w14:textId="77777777" w:rsidR="00B4042E" w:rsidRDefault="00B4042E" w:rsidP="006376A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18"/>
          <w:szCs w:val="18"/>
        </w:rPr>
      </w:pPr>
      <w:r w:rsidRPr="00B4042E">
        <w:rPr>
          <w:rFonts w:ascii="Times New Roman" w:hAnsi="Times New Roman" w:cs="Times New Roman"/>
          <w:sz w:val="18"/>
          <w:szCs w:val="18"/>
        </w:rPr>
        <w:t>К участию в Торгах 1, Торгах 2 допускаются любые юр. и физ. лица, представившие в установленный срок заявку на участие в торгах и перечислившие задаток в установленном порядке. Заявка на участие в торгах подается через личный кабинет на ЭП, оформляется в форме электронного документа, подписывается квалифицированной электронной подписью заявителя торгов и должна содержать сведения и копии документов согласно требованиям п. 11 ст. 110 Федерального закона от 26.10.2002 №127-ФЗ "О несостоятельности (банкротстве)": а) выписку из ЕГРЮЛ (для юр. лица), выписку из ЕГРИП (для индивидуального предпринимателя, далее - ИП), документы, удостоверяющие личность (для физ. лица), надлежащим образом заверенный перевод на русский язык документов о гос. регистрации юр. лица или гос. регистрации физ. лица в качестве ИП в соответствии с законодательством соответствующего государства (для иностр. лица); б) документ, подтверждающий полномочия лица на осуществление действий от имени заявителя; в) фирменное наименование (наименование), сведения об организационно-правовой форме, о месте нахождения, почт. адрес (для юр. лица); г) ФИО, паспортные данные, сведения о месте жительства (для физ. лица), номер телефона, адрес эл. почты; д) сведения о наличии или об отсутствии заинтересованности заявителя по отношению к должнику, кредиторам, КУ и о характере этой заинтересованности, сведения об участии в капитале заявителя КУ, СРО арбитражных управляющих, членом или руководителем которой является КУ.</w:t>
      </w:r>
    </w:p>
    <w:p w14:paraId="25637483" w14:textId="5ECFD113" w:rsidR="0064675E" w:rsidRPr="008B080F" w:rsidRDefault="000112EA" w:rsidP="00860E72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18"/>
          <w:szCs w:val="18"/>
        </w:rPr>
      </w:pPr>
      <w:r w:rsidRPr="000112EA">
        <w:rPr>
          <w:rFonts w:ascii="Times New Roman" w:eastAsia="Calibri" w:hAnsi="Times New Roman" w:cs="Times New Roman"/>
          <w:sz w:val="18"/>
          <w:szCs w:val="18"/>
        </w:rPr>
        <w:t>Победитель Торгов 1, Торгов 2 - лицо, предложившее наиболее высокую цену (далее – ПТ). Результаты торгов подводятся ОТ в день и в месте проведения торгов на сайте ЭП и оформляются протоколом о результатах проведения торгов. Протокол размещается на ЭП в день принятия ОТ решения о признании участника ПТ. Проект договора купли-продажи (далее – ДКП) размещен на ЭП. ДКП заключается с ПТ в течение 5 дней с даты получения победителем торгов ДКП от КУ. Оплата - в течение 30 дней со дня подписания ДКП на счет Должника</w:t>
      </w:r>
      <w:r w:rsidR="001378A9" w:rsidRPr="0091213B">
        <w:rPr>
          <w:rFonts w:ascii="Times New Roman" w:eastAsia="Calibri" w:hAnsi="Times New Roman" w:cs="Times New Roman"/>
          <w:sz w:val="18"/>
          <w:szCs w:val="18"/>
        </w:rPr>
        <w:t xml:space="preserve">: </w:t>
      </w:r>
      <w:r w:rsidR="00860E72" w:rsidRPr="00860E72">
        <w:rPr>
          <w:rFonts w:ascii="Times New Roman" w:eastAsia="Calibri" w:hAnsi="Times New Roman" w:cs="Times New Roman"/>
          <w:bCs/>
          <w:sz w:val="18"/>
          <w:szCs w:val="18"/>
        </w:rPr>
        <w:t>р/с 40702810825000090042 в Филиале «ЦЕНТРАЛЬНЫЙ» БАНКА ВТБ (ПАО) г. Москва</w:t>
      </w:r>
      <w:r w:rsidR="00860E72">
        <w:rPr>
          <w:rFonts w:ascii="Times New Roman" w:eastAsia="Calibri" w:hAnsi="Times New Roman" w:cs="Times New Roman"/>
          <w:bCs/>
          <w:sz w:val="18"/>
          <w:szCs w:val="18"/>
        </w:rPr>
        <w:t xml:space="preserve">, </w:t>
      </w:r>
      <w:r w:rsidR="00860E72" w:rsidRPr="00860E72">
        <w:rPr>
          <w:rFonts w:ascii="Times New Roman" w:eastAsia="Calibri" w:hAnsi="Times New Roman" w:cs="Times New Roman"/>
          <w:bCs/>
          <w:sz w:val="18"/>
          <w:szCs w:val="18"/>
        </w:rPr>
        <w:t>БИК 044525411</w:t>
      </w:r>
      <w:r w:rsidR="00860E72">
        <w:rPr>
          <w:rFonts w:ascii="Times New Roman" w:eastAsia="Calibri" w:hAnsi="Times New Roman" w:cs="Times New Roman"/>
          <w:bCs/>
          <w:sz w:val="18"/>
          <w:szCs w:val="18"/>
        </w:rPr>
        <w:t xml:space="preserve">, </w:t>
      </w:r>
      <w:r w:rsidR="00860E72" w:rsidRPr="00860E72">
        <w:rPr>
          <w:rFonts w:ascii="Times New Roman" w:eastAsia="Calibri" w:hAnsi="Times New Roman" w:cs="Times New Roman"/>
          <w:bCs/>
          <w:sz w:val="18"/>
          <w:szCs w:val="18"/>
        </w:rPr>
        <w:t>к/с 30101810145250000411</w:t>
      </w:r>
      <w:r w:rsidR="00265E61">
        <w:rPr>
          <w:rFonts w:ascii="Times New Roman" w:eastAsia="Calibri" w:hAnsi="Times New Roman" w:cs="Times New Roman"/>
          <w:bCs/>
          <w:sz w:val="18"/>
          <w:szCs w:val="18"/>
        </w:rPr>
        <w:t>.</w:t>
      </w:r>
    </w:p>
    <w:sectPr w:rsidR="0064675E" w:rsidRPr="008B080F" w:rsidSect="005463A2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01430"/>
    <w:rsid w:val="00001430"/>
    <w:rsid w:val="000112EA"/>
    <w:rsid w:val="00032F46"/>
    <w:rsid w:val="00034EB6"/>
    <w:rsid w:val="00062A79"/>
    <w:rsid w:val="000926A0"/>
    <w:rsid w:val="000A18C3"/>
    <w:rsid w:val="000A6D16"/>
    <w:rsid w:val="000B3A1E"/>
    <w:rsid w:val="000E51EF"/>
    <w:rsid w:val="000E5610"/>
    <w:rsid w:val="00125974"/>
    <w:rsid w:val="001378A9"/>
    <w:rsid w:val="00153E62"/>
    <w:rsid w:val="001B1B2D"/>
    <w:rsid w:val="001B650D"/>
    <w:rsid w:val="001D6F41"/>
    <w:rsid w:val="001F478E"/>
    <w:rsid w:val="0021694C"/>
    <w:rsid w:val="00224426"/>
    <w:rsid w:val="00265E61"/>
    <w:rsid w:val="00300AAE"/>
    <w:rsid w:val="003123D2"/>
    <w:rsid w:val="00320A06"/>
    <w:rsid w:val="003407AC"/>
    <w:rsid w:val="003420C3"/>
    <w:rsid w:val="00345ACB"/>
    <w:rsid w:val="0037592B"/>
    <w:rsid w:val="00377FD4"/>
    <w:rsid w:val="00384328"/>
    <w:rsid w:val="00384E5C"/>
    <w:rsid w:val="00390A28"/>
    <w:rsid w:val="003A356A"/>
    <w:rsid w:val="003A51D5"/>
    <w:rsid w:val="003A5267"/>
    <w:rsid w:val="003B1108"/>
    <w:rsid w:val="003B38B4"/>
    <w:rsid w:val="003B6A78"/>
    <w:rsid w:val="003D20C2"/>
    <w:rsid w:val="003F26E7"/>
    <w:rsid w:val="00425DA3"/>
    <w:rsid w:val="00454304"/>
    <w:rsid w:val="004852AC"/>
    <w:rsid w:val="00494708"/>
    <w:rsid w:val="004A1ADD"/>
    <w:rsid w:val="004A25D8"/>
    <w:rsid w:val="004B3D51"/>
    <w:rsid w:val="004D6D9F"/>
    <w:rsid w:val="004F7A40"/>
    <w:rsid w:val="005021CF"/>
    <w:rsid w:val="005463A2"/>
    <w:rsid w:val="005636CD"/>
    <w:rsid w:val="00570D87"/>
    <w:rsid w:val="00573F80"/>
    <w:rsid w:val="00590A1D"/>
    <w:rsid w:val="005A2336"/>
    <w:rsid w:val="005E448B"/>
    <w:rsid w:val="006376A6"/>
    <w:rsid w:val="00672701"/>
    <w:rsid w:val="00677E82"/>
    <w:rsid w:val="006939DE"/>
    <w:rsid w:val="006A7D3B"/>
    <w:rsid w:val="006D2327"/>
    <w:rsid w:val="006E4E1F"/>
    <w:rsid w:val="006F0EAB"/>
    <w:rsid w:val="006F18BF"/>
    <w:rsid w:val="00725AAF"/>
    <w:rsid w:val="00742C91"/>
    <w:rsid w:val="00746489"/>
    <w:rsid w:val="00757E12"/>
    <w:rsid w:val="00764674"/>
    <w:rsid w:val="007A3549"/>
    <w:rsid w:val="007A7343"/>
    <w:rsid w:val="007F4E5E"/>
    <w:rsid w:val="0083462A"/>
    <w:rsid w:val="00860E72"/>
    <w:rsid w:val="00870858"/>
    <w:rsid w:val="00882F71"/>
    <w:rsid w:val="00894781"/>
    <w:rsid w:val="008B080F"/>
    <w:rsid w:val="008D21B6"/>
    <w:rsid w:val="008D5CF5"/>
    <w:rsid w:val="009055BD"/>
    <w:rsid w:val="0091213B"/>
    <w:rsid w:val="00924803"/>
    <w:rsid w:val="00925DEE"/>
    <w:rsid w:val="0096253B"/>
    <w:rsid w:val="009F24F3"/>
    <w:rsid w:val="00A13D3F"/>
    <w:rsid w:val="00A140A7"/>
    <w:rsid w:val="00A32117"/>
    <w:rsid w:val="00A332FF"/>
    <w:rsid w:val="00A42990"/>
    <w:rsid w:val="00A43621"/>
    <w:rsid w:val="00A73354"/>
    <w:rsid w:val="00A739C4"/>
    <w:rsid w:val="00A85B2F"/>
    <w:rsid w:val="00A862E7"/>
    <w:rsid w:val="00AA5CB4"/>
    <w:rsid w:val="00AD28E5"/>
    <w:rsid w:val="00AE701D"/>
    <w:rsid w:val="00B4042E"/>
    <w:rsid w:val="00B4725A"/>
    <w:rsid w:val="00B55CA3"/>
    <w:rsid w:val="00B56810"/>
    <w:rsid w:val="00B60278"/>
    <w:rsid w:val="00B74FE5"/>
    <w:rsid w:val="00B754E8"/>
    <w:rsid w:val="00B87D87"/>
    <w:rsid w:val="00BB63E8"/>
    <w:rsid w:val="00BF5F90"/>
    <w:rsid w:val="00C05E53"/>
    <w:rsid w:val="00C1188D"/>
    <w:rsid w:val="00C32F09"/>
    <w:rsid w:val="00C42EE6"/>
    <w:rsid w:val="00C667B1"/>
    <w:rsid w:val="00C77D7B"/>
    <w:rsid w:val="00C9250F"/>
    <w:rsid w:val="00C94880"/>
    <w:rsid w:val="00CA350B"/>
    <w:rsid w:val="00CB0C72"/>
    <w:rsid w:val="00CB3B14"/>
    <w:rsid w:val="00CC5B02"/>
    <w:rsid w:val="00CD064D"/>
    <w:rsid w:val="00CD4B39"/>
    <w:rsid w:val="00CD73B3"/>
    <w:rsid w:val="00D505BA"/>
    <w:rsid w:val="00D63A19"/>
    <w:rsid w:val="00D6725F"/>
    <w:rsid w:val="00D94618"/>
    <w:rsid w:val="00DB0243"/>
    <w:rsid w:val="00E10030"/>
    <w:rsid w:val="00E109D7"/>
    <w:rsid w:val="00E43A2A"/>
    <w:rsid w:val="00E514E0"/>
    <w:rsid w:val="00E835BA"/>
    <w:rsid w:val="00E85D48"/>
    <w:rsid w:val="00EB7F96"/>
    <w:rsid w:val="00EC5729"/>
    <w:rsid w:val="00EC5CE0"/>
    <w:rsid w:val="00EC6C84"/>
    <w:rsid w:val="00EE1CE1"/>
    <w:rsid w:val="00EE3525"/>
    <w:rsid w:val="00EF5E5A"/>
    <w:rsid w:val="00EF6455"/>
    <w:rsid w:val="00F27CE2"/>
    <w:rsid w:val="00F5087B"/>
    <w:rsid w:val="00F52B1C"/>
    <w:rsid w:val="00F53976"/>
    <w:rsid w:val="00F81F89"/>
    <w:rsid w:val="00F87D49"/>
    <w:rsid w:val="00FB1B2A"/>
    <w:rsid w:val="00FE5446"/>
    <w:rsid w:val="00FE6C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C71C54"/>
  <w15:chartTrackingRefBased/>
  <w15:docId w15:val="{FE05C366-C0ED-410E-A04C-35CA22C2E0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basedOn w:val="a0"/>
    <w:uiPriority w:val="99"/>
    <w:semiHidden/>
    <w:unhideWhenUsed/>
    <w:rsid w:val="00A43621"/>
    <w:rPr>
      <w:sz w:val="16"/>
      <w:szCs w:val="16"/>
    </w:rPr>
  </w:style>
  <w:style w:type="paragraph" w:styleId="a4">
    <w:name w:val="annotation text"/>
    <w:basedOn w:val="a"/>
    <w:link w:val="a5"/>
    <w:uiPriority w:val="99"/>
    <w:semiHidden/>
    <w:unhideWhenUsed/>
    <w:rsid w:val="00A43621"/>
    <w:pPr>
      <w:spacing w:line="240" w:lineRule="auto"/>
    </w:pPr>
    <w:rPr>
      <w:sz w:val="20"/>
      <w:szCs w:val="20"/>
    </w:rPr>
  </w:style>
  <w:style w:type="character" w:customStyle="1" w:styleId="a5">
    <w:name w:val="Текст примечания Знак"/>
    <w:basedOn w:val="a0"/>
    <w:link w:val="a4"/>
    <w:uiPriority w:val="99"/>
    <w:semiHidden/>
    <w:rsid w:val="00A43621"/>
    <w:rPr>
      <w:sz w:val="20"/>
      <w:szCs w:val="20"/>
    </w:rPr>
  </w:style>
  <w:style w:type="paragraph" w:styleId="a6">
    <w:name w:val="annotation subject"/>
    <w:basedOn w:val="a4"/>
    <w:next w:val="a4"/>
    <w:link w:val="a7"/>
    <w:uiPriority w:val="99"/>
    <w:semiHidden/>
    <w:unhideWhenUsed/>
    <w:rsid w:val="00A43621"/>
    <w:rPr>
      <w:b/>
      <w:bCs/>
    </w:rPr>
  </w:style>
  <w:style w:type="character" w:customStyle="1" w:styleId="a7">
    <w:name w:val="Тема примечания Знак"/>
    <w:basedOn w:val="a5"/>
    <w:link w:val="a6"/>
    <w:uiPriority w:val="99"/>
    <w:semiHidden/>
    <w:rsid w:val="00A43621"/>
    <w:rPr>
      <w:b/>
      <w:bCs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A4362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A43621"/>
    <w:rPr>
      <w:rFonts w:ascii="Segoe UI" w:hAnsi="Segoe UI" w:cs="Segoe UI"/>
      <w:sz w:val="18"/>
      <w:szCs w:val="18"/>
    </w:rPr>
  </w:style>
  <w:style w:type="character" w:styleId="aa">
    <w:name w:val="Hyperlink"/>
    <w:basedOn w:val="a0"/>
    <w:uiPriority w:val="99"/>
    <w:unhideWhenUsed/>
    <w:rsid w:val="006D2327"/>
    <w:rPr>
      <w:color w:val="0563C1" w:themeColor="hyperlink"/>
      <w:u w:val="single"/>
    </w:rPr>
  </w:style>
  <w:style w:type="character" w:styleId="ab">
    <w:name w:val="Unresolved Mention"/>
    <w:basedOn w:val="a0"/>
    <w:uiPriority w:val="99"/>
    <w:semiHidden/>
    <w:unhideWhenUsed/>
    <w:rsid w:val="006D232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08504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harlanova@auction-house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124</TotalTime>
  <Pages>1</Pages>
  <Words>1027</Words>
  <Characters>5856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Казинова Марина Сергеевна</dc:creator>
  <cp:keywords/>
  <dc:description/>
  <cp:lastModifiedBy>Moscow Rad</cp:lastModifiedBy>
  <cp:revision>22</cp:revision>
  <cp:lastPrinted>2020-08-10T09:54:00Z</cp:lastPrinted>
  <dcterms:created xsi:type="dcterms:W3CDTF">2022-01-27T10:17:00Z</dcterms:created>
  <dcterms:modified xsi:type="dcterms:W3CDTF">2022-02-15T10:29:00Z</dcterms:modified>
</cp:coreProperties>
</file>