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3B1" w:rsidRDefault="004F0286" w:rsidP="000943B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АО «Российский аукционный дом» (ОГРН 1097847233351, ИНН 7838430413, 190000, Санкт-Петербург, пер.</w:t>
      </w:r>
      <w:r w:rsidR="005A307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(812)334-26-04, 8(800)777-57-57, </w:t>
      </w:r>
      <w:hyperlink r:id="rId4" w:history="1"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  <w:proofErr w:type="spellEnd"/>
      </w:hyperlink>
      <w:r w:rsidR="00B355B8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 (далее-Организатор торгов</w:t>
      </w:r>
      <w:r w:rsidR="00B10D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ОТ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124029" w:rsidRP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Кирюшин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ым Сергеем</w:t>
      </w:r>
      <w:r w:rsidR="00124029" w:rsidRP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Владимирович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ем</w:t>
      </w:r>
      <w:r w:rsidR="00124029" w:rsidRP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, </w:t>
      </w:r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24.06.1963 г.р., место рождения с. Цветочное, </w:t>
      </w:r>
      <w:proofErr w:type="spellStart"/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Беляевского</w:t>
      </w:r>
      <w:proofErr w:type="spellEnd"/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района, Оренбургской области, адрес регистрации: 129336, г. Москва, ул. Стартовая, д. 11, кв. 417, ИНН 77</w:t>
      </w:r>
      <w:r w:rsidR="005A307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1524427620 СНИЛС 022-885-848 77</w:t>
      </w:r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 в лице финансового управляющего Родичевой Анастасии Александровны (ИНН 463314011209,  СНИЛС 131-920-878 49, рег. номер 17599, адрес для корреспонденции: 127051, г. Москва, а/я 21, член</w:t>
      </w:r>
      <w:r w:rsid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Союза арбитражных управляющих «Авангард» </w:t>
      </w:r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(ИНН 7705479434,  ОГРН 1027705031320),</w:t>
      </w:r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ab/>
        <w:t>105062, г. Москва, ул. Макаренко, д. 5, стр. 1А, пом. I, комн. 8,9,10), действующего на основании решения Арбитражного суда города Москвы по делу №А40-57019/19 от 19.11.2019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</w:t>
      </w:r>
      <w:r w:rsidR="000943B1"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сообщает  о  проведении торгов посредством публичного предложения (далее–Торги ППП) на электронной  торговой площадке АО «Российский аукционный дом» по адресу в сети интернет: bankruptcy.lot-online.ru (далее–ЭП). </w:t>
      </w:r>
    </w:p>
    <w:p w:rsidR="004F0286" w:rsidRPr="00CB45FE" w:rsidRDefault="000943B1" w:rsidP="000943B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Продаже на Т</w:t>
      </w:r>
      <w:r w:rsidR="004F0286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оргах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ППП</w:t>
      </w:r>
      <w:r w:rsidR="004F0286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единым лотом</w:t>
      </w:r>
      <w:r w:rsidR="00F22412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4F0286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подлежит следующее имущество (далее – Имущество, Лот):</w:t>
      </w:r>
    </w:p>
    <w:p w:rsidR="00B40E6D" w:rsidRPr="00B40E6D" w:rsidRDefault="00615719" w:rsidP="00B40E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Лот 1: 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земельный участок, категория земель: земли населенных пунктов, разрешенное использование: для ведения личного подсобного хозяйства, общая площадь 318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., адрес (местонахождение) объекта: Московская область,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р-н, городское поселение Мытищи, д.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Болтино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>, д. 35, кадастровый (или усл</w:t>
      </w:r>
      <w:r w:rsidR="00B40E6D">
        <w:rPr>
          <w:rFonts w:ascii="Times New Roman" w:eastAsia="Times New Roman" w:hAnsi="Times New Roman" w:cs="Times New Roman"/>
          <w:lang w:eastAsia="ru-RU"/>
        </w:rPr>
        <w:t xml:space="preserve">овный) номер: 50:12:0090202:76, 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земельный участок, категория земель: земли населенных пунктов, разрешенное использование: для ведения личного подсобного хозяйства, общая площадь 1 500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., адрес (местонахождение) объекта: Московская область,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р-н, городское поселение Мытищи, д.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Болтино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>, д. 35, кадастровый (или ус</w:t>
      </w:r>
      <w:r w:rsidR="00B40E6D">
        <w:rPr>
          <w:rFonts w:ascii="Times New Roman" w:eastAsia="Times New Roman" w:hAnsi="Times New Roman" w:cs="Times New Roman"/>
          <w:lang w:eastAsia="ru-RU"/>
        </w:rPr>
        <w:t xml:space="preserve">ловный) номер: 50:12:0090202:77, 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хозяйственное строение, назначение: нежилое, 2-этажный, общая площадь 149,7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., адрес (местонахождение) объекта: Московская область,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р-н, городское поселение Мытищи, д.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Болтино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>, д. 35, кадастровый (или усло</w:t>
      </w:r>
      <w:r w:rsidR="00B40E6D">
        <w:rPr>
          <w:rFonts w:ascii="Times New Roman" w:eastAsia="Times New Roman" w:hAnsi="Times New Roman" w:cs="Times New Roman"/>
          <w:lang w:eastAsia="ru-RU"/>
        </w:rPr>
        <w:t xml:space="preserve">вный) номер: 50:12:0090203:1428, 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жилой дом, назначение: жилое, 3-этажный, общая площадь 374,8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., лит. Б, Б1, б, б1, б2, адрес (местонахождение) объекта: Московская область,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р-н, городское поселение Мытищи, д.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Болтино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>, д. 35, кадастровый (или условный) номер: 50:12:0080412:208</w:t>
      </w:r>
      <w:r w:rsidR="00B40E6D">
        <w:rPr>
          <w:rFonts w:ascii="Times New Roman" w:eastAsia="Times New Roman" w:hAnsi="Times New Roman" w:cs="Times New Roman"/>
          <w:lang w:eastAsia="ru-RU"/>
        </w:rPr>
        <w:t>.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F22412" w:rsidRDefault="00B40E6D" w:rsidP="00B40E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0E6D">
        <w:rPr>
          <w:rFonts w:ascii="Times New Roman" w:eastAsia="Times New Roman" w:hAnsi="Times New Roman" w:cs="Times New Roman"/>
          <w:lang w:eastAsia="ru-RU"/>
        </w:rPr>
        <w:t>Обременение</w:t>
      </w:r>
      <w:r>
        <w:rPr>
          <w:rFonts w:ascii="Times New Roman" w:eastAsia="Times New Roman" w:hAnsi="Times New Roman" w:cs="Times New Roman"/>
          <w:lang w:eastAsia="ru-RU"/>
        </w:rPr>
        <w:t xml:space="preserve"> Лота </w:t>
      </w:r>
      <w:r w:rsidR="00850605">
        <w:rPr>
          <w:rFonts w:ascii="Times New Roman" w:eastAsia="Times New Roman" w:hAnsi="Times New Roman" w:cs="Times New Roman"/>
          <w:lang w:eastAsia="ru-RU"/>
        </w:rPr>
        <w:t>1:</w:t>
      </w:r>
      <w:r w:rsidRPr="00B40E6D">
        <w:rPr>
          <w:rFonts w:ascii="Times New Roman" w:eastAsia="Times New Roman" w:hAnsi="Times New Roman" w:cs="Times New Roman"/>
          <w:lang w:eastAsia="ru-RU"/>
        </w:rPr>
        <w:t xml:space="preserve"> Ипотека в пользу АО «АК Банк».</w:t>
      </w:r>
    </w:p>
    <w:p w:rsidR="0099752F" w:rsidRPr="00B40E6D" w:rsidRDefault="0099752F" w:rsidP="006157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0E6D">
        <w:rPr>
          <w:rFonts w:ascii="Times New Roman" w:eastAsia="Times New Roman" w:hAnsi="Times New Roman" w:cs="Times New Roman"/>
          <w:b/>
          <w:iCs/>
          <w:lang w:eastAsia="ru-RU"/>
        </w:rPr>
        <w:t xml:space="preserve">Начальная цена Лота 1 </w:t>
      </w:r>
      <w:r w:rsidR="00706B2F">
        <w:rPr>
          <w:rFonts w:ascii="Times New Roman" w:eastAsia="Times New Roman" w:hAnsi="Times New Roman" w:cs="Times New Roman"/>
          <w:b/>
          <w:iCs/>
          <w:lang w:eastAsia="ru-RU"/>
        </w:rPr>
        <w:t>–</w:t>
      </w:r>
      <w:r w:rsidRPr="00B40E6D"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r w:rsidR="00B15401" w:rsidRPr="00B15401">
        <w:rPr>
          <w:rFonts w:ascii="Times New Roman" w:hAnsi="Times New Roman" w:cs="Times New Roman"/>
          <w:b/>
          <w:bCs/>
        </w:rPr>
        <w:t xml:space="preserve">28 512 000,00 </w:t>
      </w:r>
      <w:r w:rsidR="00850605" w:rsidRPr="00B40E6D">
        <w:rPr>
          <w:rFonts w:ascii="Times New Roman" w:eastAsia="Times New Roman" w:hAnsi="Times New Roman" w:cs="Times New Roman"/>
          <w:b/>
          <w:iCs/>
          <w:lang w:eastAsia="ru-RU"/>
        </w:rPr>
        <w:t>рублей</w:t>
      </w:r>
      <w:r w:rsidRPr="00B40E6D">
        <w:rPr>
          <w:rFonts w:ascii="Times New Roman" w:eastAsia="Times New Roman" w:hAnsi="Times New Roman" w:cs="Times New Roman"/>
          <w:b/>
          <w:iCs/>
          <w:lang w:eastAsia="ru-RU"/>
        </w:rPr>
        <w:t>.</w:t>
      </w:r>
      <w:r w:rsidR="00B40E6D">
        <w:rPr>
          <w:rFonts w:ascii="Times New Roman" w:eastAsia="Times New Roman" w:hAnsi="Times New Roman" w:cs="Times New Roman"/>
          <w:b/>
          <w:iCs/>
          <w:lang w:eastAsia="ru-RU"/>
        </w:rPr>
        <w:t xml:space="preserve"> (НДС не обл.)</w:t>
      </w:r>
    </w:p>
    <w:p w:rsidR="00F22412" w:rsidRPr="00F22412" w:rsidRDefault="00F22412" w:rsidP="00F22412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Ознакомление с </w:t>
      </w:r>
      <w:r w:rsidR="00C57EED">
        <w:rPr>
          <w:rFonts w:ascii="Times New Roman" w:eastAsia="Times New Roman" w:hAnsi="Times New Roman" w:cs="Times New Roman"/>
          <w:iCs/>
          <w:lang w:eastAsia="ru-RU"/>
        </w:rPr>
        <w:t>Лотом</w:t>
      </w: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850605" w:rsidRPr="00F22412">
        <w:rPr>
          <w:rFonts w:ascii="Times New Roman" w:eastAsia="Times New Roman" w:hAnsi="Times New Roman" w:cs="Times New Roman"/>
          <w:iCs/>
          <w:lang w:eastAsia="ru-RU"/>
        </w:rPr>
        <w:t>производится</w:t>
      </w:r>
      <w:r w:rsidR="00850605">
        <w:rPr>
          <w:rFonts w:ascii="Times New Roman" w:eastAsia="Times New Roman" w:hAnsi="Times New Roman" w:cs="Times New Roman"/>
          <w:iCs/>
          <w:lang w:eastAsia="ru-RU"/>
        </w:rPr>
        <w:t xml:space="preserve">: </w:t>
      </w:r>
      <w:r w:rsidR="00850605" w:rsidRPr="00F22412">
        <w:rPr>
          <w:rFonts w:ascii="Times New Roman" w:eastAsia="Times New Roman" w:hAnsi="Times New Roman" w:cs="Times New Roman"/>
          <w:iCs/>
          <w:lang w:eastAsia="ru-RU"/>
        </w:rPr>
        <w:t>тел.</w:t>
      </w:r>
      <w:r w:rsidR="00CB45FE" w:rsidRPr="00CB45FE">
        <w:rPr>
          <w:rFonts w:ascii="Times New Roman" w:eastAsia="Times New Roman" w:hAnsi="Times New Roman" w:cs="Times New Roman"/>
          <w:iCs/>
          <w:lang w:eastAsia="ru-RU"/>
        </w:rPr>
        <w:t xml:space="preserve"> 8(812)334-20-50 (с 9.00 до 18.00 по Московскому времени в будние дни), informspb@auction-house.ru.</w:t>
      </w:r>
    </w:p>
    <w:p w:rsidR="000943B1" w:rsidRPr="000943B1" w:rsidRDefault="000943B1" w:rsidP="00094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Начало приема заявок– </w:t>
      </w:r>
      <w:r w:rsidR="00373867" w:rsidRPr="0037386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28 декабря</w:t>
      </w:r>
      <w:r w:rsidR="00B15401" w:rsidRPr="0037386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850605" w:rsidRPr="0037386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2021</w:t>
      </w:r>
      <w:r w:rsidRPr="0037386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г.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с 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11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час.00 мин. (</w:t>
      </w:r>
      <w:proofErr w:type="spellStart"/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мск</w:t>
      </w:r>
      <w:proofErr w:type="spellEnd"/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).  Сокращение: календарный день – к/день. Прием заявок составляет: в 1-ом периоде -</w:t>
      </w:r>
      <w:r w:rsidR="00B154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14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</w:t>
      </w:r>
      <w:r w:rsidR="00B154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четырнадцать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 к/ дней с даты начала приёма заявок, без измене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ния начальной цены, со 2-го по 5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-й периоды - 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7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семь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 к/дней, величина снижения–</w:t>
      </w:r>
      <w:r w:rsidR="0037386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7</w:t>
      </w:r>
      <w:bookmarkStart w:id="0" w:name="_GoBack"/>
      <w:bookmarkEnd w:id="0"/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% от начальной цены Лота, установленной на первом периоде торгов ППП.  Всего 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5 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периодов торгов. Минимальная цена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B154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–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B154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ru-RU"/>
        </w:rPr>
        <w:t>20 528 640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,00 руб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0943B1" w:rsidRDefault="000943B1" w:rsidP="00094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Задаток – 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10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</w:t>
      </w:r>
    </w:p>
    <w:p w:rsidR="000943B1" w:rsidRPr="000943B1" w:rsidRDefault="000943B1" w:rsidP="00094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 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иностр</w:t>
      </w:r>
      <w:proofErr w:type="spellEnd"/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lastRenderedPageBreak/>
        <w:t xml:space="preserve">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0943B1" w:rsidRPr="000943B1" w:rsidRDefault="000943B1" w:rsidP="00094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</w:t>
      </w:r>
    </w:p>
    <w:p w:rsidR="000943B1" w:rsidRPr="000943B1" w:rsidRDefault="000943B1" w:rsidP="00094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</w:t>
      </w:r>
    </w:p>
    <w:p w:rsidR="000943B1" w:rsidRPr="000943B1" w:rsidRDefault="000943B1" w:rsidP="00094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</w:t>
      </w:r>
    </w:p>
    <w:p w:rsidR="000943B1" w:rsidRPr="000943B1" w:rsidRDefault="000943B1" w:rsidP="00094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Заключение договора в течение 5 дней согласно ст. 179 N 127-ФЗ «О несостоятельности (банкротстве)». </w:t>
      </w:r>
    </w:p>
    <w:p w:rsidR="00967A67" w:rsidRPr="00CB45FE" w:rsidRDefault="000943B1" w:rsidP="00094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Оплата-30 дней с даты заключения договора на спец. счет Должника:</w:t>
      </w:r>
      <w:r w:rsidR="004F0286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B40E6D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счет № 40817810638123594883 в ПАО </w:t>
      </w:r>
      <w:r w:rsidR="00124029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СБЕРБАНК г.</w:t>
      </w:r>
      <w:r w:rsidR="00B40E6D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Москва </w:t>
      </w:r>
      <w:proofErr w:type="spellStart"/>
      <w:r w:rsidR="00B40E6D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кор</w:t>
      </w:r>
      <w:r w:rsid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.счет</w:t>
      </w:r>
      <w:proofErr w:type="spellEnd"/>
      <w:r w:rsid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№ 30101810400000000225 </w:t>
      </w:r>
      <w:r w:rsidR="00B40E6D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БИК 044525225</w:t>
      </w:r>
      <w:r w:rsid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sectPr w:rsidR="00967A67" w:rsidRPr="00CB4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943B1"/>
    <w:rsid w:val="00124029"/>
    <w:rsid w:val="0017532B"/>
    <w:rsid w:val="002633E4"/>
    <w:rsid w:val="00271F3D"/>
    <w:rsid w:val="002C44FC"/>
    <w:rsid w:val="002D42E3"/>
    <w:rsid w:val="00373867"/>
    <w:rsid w:val="003F3D07"/>
    <w:rsid w:val="00494CB2"/>
    <w:rsid w:val="004F0286"/>
    <w:rsid w:val="005979A3"/>
    <w:rsid w:val="005A3071"/>
    <w:rsid w:val="005C78AA"/>
    <w:rsid w:val="00615719"/>
    <w:rsid w:val="00685915"/>
    <w:rsid w:val="00706B2F"/>
    <w:rsid w:val="007B0730"/>
    <w:rsid w:val="007B79AB"/>
    <w:rsid w:val="00850605"/>
    <w:rsid w:val="00967A67"/>
    <w:rsid w:val="0099752F"/>
    <w:rsid w:val="009A7109"/>
    <w:rsid w:val="009C7DCB"/>
    <w:rsid w:val="00A65545"/>
    <w:rsid w:val="00B10DAC"/>
    <w:rsid w:val="00B15401"/>
    <w:rsid w:val="00B355B8"/>
    <w:rsid w:val="00B40E6D"/>
    <w:rsid w:val="00BE7E71"/>
    <w:rsid w:val="00C344B6"/>
    <w:rsid w:val="00C57EED"/>
    <w:rsid w:val="00C9450A"/>
    <w:rsid w:val="00CB45FE"/>
    <w:rsid w:val="00CF13E8"/>
    <w:rsid w:val="00D12539"/>
    <w:rsid w:val="00DF4387"/>
    <w:rsid w:val="00DF55CC"/>
    <w:rsid w:val="00E01193"/>
    <w:rsid w:val="00F22412"/>
    <w:rsid w:val="00F9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031F8-5701-400E-89D1-054ECC0A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5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Каупинен Юлия</cp:lastModifiedBy>
  <cp:revision>34</cp:revision>
  <cp:lastPrinted>2019-07-24T11:57:00Z</cp:lastPrinted>
  <dcterms:created xsi:type="dcterms:W3CDTF">2017-11-28T11:30:00Z</dcterms:created>
  <dcterms:modified xsi:type="dcterms:W3CDTF">2021-12-22T14:11:00Z</dcterms:modified>
</cp:coreProperties>
</file>