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8F964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41943224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ДОГОВОР</w:t>
      </w:r>
    </w:p>
    <w:p w14:paraId="6D546D7C" w14:textId="30B73EE6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 № БС/Лот1/202</w:t>
      </w:r>
      <w:r w:rsidR="006B7B50">
        <w:rPr>
          <w:rFonts w:ascii="Times New Roman" w:hAnsi="Times New Roman" w:cs="Times New Roman"/>
          <w:b/>
          <w:sz w:val="22"/>
          <w:szCs w:val="22"/>
          <w:lang w:val="ru-RU"/>
        </w:rPr>
        <w:t>__</w:t>
      </w:r>
    </w:p>
    <w:p w14:paraId="5AF92927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4"/>
        <w:tblW w:w="1020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0112B3" w:rsidRPr="000D645F" w14:paraId="75EE3EF3" w14:textId="77777777" w:rsidTr="000112B3">
        <w:tc>
          <w:tcPr>
            <w:tcW w:w="4785" w:type="dxa"/>
          </w:tcPr>
          <w:p w14:paraId="23ACA7CB" w14:textId="77777777" w:rsidR="000112B3" w:rsidRPr="000D645F" w:rsidRDefault="000112B3" w:rsidP="000112B3">
            <w:pPr>
              <w:ind w:left="-110" w:right="-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D645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г. Москва          </w:t>
            </w: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</w:t>
            </w:r>
          </w:p>
        </w:tc>
        <w:tc>
          <w:tcPr>
            <w:tcW w:w="5421" w:type="dxa"/>
          </w:tcPr>
          <w:p w14:paraId="31ADDC6E" w14:textId="47523DDC" w:rsidR="000112B3" w:rsidRPr="000D645F" w:rsidRDefault="000112B3" w:rsidP="000112B3">
            <w:pPr>
              <w:ind w:right="46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</w:t>
            </w: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«_____» _______________ 202</w:t>
            </w:r>
            <w:r w:rsidR="006B7B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</w:t>
            </w: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</w:p>
        </w:tc>
      </w:tr>
    </w:tbl>
    <w:p w14:paraId="4FF1EC0F" w14:textId="77777777" w:rsidR="000112B3" w:rsidRPr="000D645F" w:rsidRDefault="000112B3" w:rsidP="000112B3">
      <w:pPr>
        <w:ind w:right="-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D645F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</w:p>
    <w:p w14:paraId="0EF9D7FD" w14:textId="3BBA31AA" w:rsidR="000112B3" w:rsidRPr="000D645F" w:rsidRDefault="000112B3" w:rsidP="000112B3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Бессонова Яна Сергеевна 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(24.04.1980 г.р., уроженка г. Североморск Мурманской области, ИНН 633004925978, СНИЛС 026-900-408 31, адрес регистрации: 446204, Самарская область, г. Новокуйбышевск, пр-кт Победы, д. 3, кв. 64), </w:t>
      </w: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лице финансового управляющего Маликова Михаила Юрьевича 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>(ИНН 504408877230, СНИЛС 146-291-673 78, тел. (495) 6264131) член САУ «Авангард» (ОГРН 1027705031320, ИНН 7705479434; 105062, Москва, ул. Макаренко, д. 5/1а, пом. 1, комн.8,9,10), действующего на основании решения Арбитражного суда Самарской области по делу № А55-9636/2020 от 04.08.2020 (резолютивная часть), именуемый в дальнейшем «Продавец»</w:t>
      </w:r>
      <w:r w:rsidRPr="000D645F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стороны, и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21DFC4E7" w14:textId="518D647A" w:rsidR="000112B3" w:rsidRPr="000D645F" w:rsidRDefault="000112B3" w:rsidP="000112B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         </w:t>
      </w: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________________________________ 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(ИНН, ОГРН, адрес), в лице </w:t>
      </w:r>
      <w:r w:rsidR="00A85A78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_____________________, действующего на основании _______________именуемое в дальнейшем «Покупатель», с другой стороны, вместе и по отдельности именуемые «Стороны» («Сторона»), заключили настоящий Договор о нижеследующем:   </w:t>
      </w:r>
    </w:p>
    <w:p w14:paraId="20918A0B" w14:textId="77777777" w:rsidR="000112B3" w:rsidRPr="000D645F" w:rsidRDefault="000112B3" w:rsidP="000112B3">
      <w:pPr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14:paraId="0A697D59" w14:textId="77777777" w:rsidR="000112B3" w:rsidRPr="000D645F" w:rsidRDefault="000112B3" w:rsidP="000112B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0BFA7F66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1.2. Под Имуществом в настоящем Договоре Стороны понимают следующее: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969"/>
        <w:gridCol w:w="4536"/>
      </w:tblGrid>
      <w:tr w:rsidR="000112B3" w:rsidRPr="000D645F" w14:paraId="2EEAA8B0" w14:textId="77777777" w:rsidTr="0071078D">
        <w:tc>
          <w:tcPr>
            <w:tcW w:w="851" w:type="dxa"/>
            <w:vMerge w:val="restart"/>
            <w:vAlign w:val="center"/>
          </w:tcPr>
          <w:p w14:paraId="23F62B25" w14:textId="77777777" w:rsidR="000112B3" w:rsidRPr="000D645F" w:rsidRDefault="000112B3" w:rsidP="000112B3">
            <w:pPr>
              <w:pStyle w:val="a3"/>
              <w:numPr>
                <w:ilvl w:val="0"/>
                <w:numId w:val="1"/>
              </w:numPr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</w:tcPr>
          <w:p w14:paraId="35E20209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Вид объекта недвижимости:</w:t>
            </w:r>
          </w:p>
        </w:tc>
        <w:tc>
          <w:tcPr>
            <w:tcW w:w="4536" w:type="dxa"/>
          </w:tcPr>
          <w:p w14:paraId="3A74D3B5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12B3" w:rsidRPr="000D645F" w14:paraId="3F5C4E84" w14:textId="77777777" w:rsidTr="0071078D">
        <w:tc>
          <w:tcPr>
            <w:tcW w:w="851" w:type="dxa"/>
            <w:vMerge/>
          </w:tcPr>
          <w:p w14:paraId="7B562AEC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3B98869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Кадастровый номер:</w:t>
            </w:r>
          </w:p>
        </w:tc>
        <w:tc>
          <w:tcPr>
            <w:tcW w:w="4536" w:type="dxa"/>
          </w:tcPr>
          <w:p w14:paraId="6FB2F48A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12B3" w:rsidRPr="000D645F" w14:paraId="33893917" w14:textId="77777777" w:rsidTr="0071078D">
        <w:tc>
          <w:tcPr>
            <w:tcW w:w="851" w:type="dxa"/>
            <w:vMerge/>
          </w:tcPr>
          <w:p w14:paraId="533CE582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14:paraId="623D97F9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Назначение объекта недвижимости:</w:t>
            </w:r>
          </w:p>
        </w:tc>
        <w:tc>
          <w:tcPr>
            <w:tcW w:w="4536" w:type="dxa"/>
          </w:tcPr>
          <w:p w14:paraId="6FFC0CF0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12B3" w:rsidRPr="00A85A78" w14:paraId="5BF754D2" w14:textId="77777777" w:rsidTr="0071078D">
        <w:tc>
          <w:tcPr>
            <w:tcW w:w="851" w:type="dxa"/>
            <w:vMerge/>
          </w:tcPr>
          <w:p w14:paraId="32600265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14:paraId="2848AAC5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Виды разрешенного использования объекта недвижимости:</w:t>
            </w:r>
          </w:p>
        </w:tc>
        <w:tc>
          <w:tcPr>
            <w:tcW w:w="4536" w:type="dxa"/>
          </w:tcPr>
          <w:p w14:paraId="06CC0563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112B3" w:rsidRPr="000D645F" w14:paraId="68298346" w14:textId="77777777" w:rsidTr="0071078D">
        <w:tc>
          <w:tcPr>
            <w:tcW w:w="851" w:type="dxa"/>
            <w:vMerge/>
          </w:tcPr>
          <w:p w14:paraId="3A7DDC6C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</w:tcPr>
          <w:p w14:paraId="097DF6CD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Адрес:</w:t>
            </w:r>
          </w:p>
        </w:tc>
        <w:tc>
          <w:tcPr>
            <w:tcW w:w="4536" w:type="dxa"/>
          </w:tcPr>
          <w:p w14:paraId="4071C89A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12B3" w:rsidRPr="000D645F" w14:paraId="75FBAAA7" w14:textId="77777777" w:rsidTr="0071078D">
        <w:trPr>
          <w:trHeight w:val="236"/>
        </w:trPr>
        <w:tc>
          <w:tcPr>
            <w:tcW w:w="851" w:type="dxa"/>
            <w:vMerge/>
          </w:tcPr>
          <w:p w14:paraId="1B9E11A3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A1761B3" w14:textId="77777777" w:rsidR="000112B3" w:rsidRPr="000D645F" w:rsidRDefault="000112B3" w:rsidP="0071078D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Площадь, м</w:t>
            </w:r>
            <w:r w:rsidRPr="000D645F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0E0BCE72" w14:textId="77777777" w:rsidR="000112B3" w:rsidRPr="000D645F" w:rsidRDefault="000112B3" w:rsidP="0071078D">
            <w:pPr>
              <w:ind w:left="60"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2CEAE32" w14:textId="08224768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Указанное в п.1.2. настоящего Договора Имущество Покупатель приобретает по итогам торгов по продаже имущества </w:t>
      </w: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Бессоновой Яны Сергеевны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>, согласно Протоколу о результатах торгов № _____, по лоту № __ от «__»  ___________ 202</w:t>
      </w:r>
      <w:r w:rsidR="006B7B50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г. </w:t>
      </w:r>
    </w:p>
    <w:p w14:paraId="5DFD92CC" w14:textId="77777777" w:rsidR="000112B3" w:rsidRPr="000D645F" w:rsidRDefault="000112B3" w:rsidP="000112B3">
      <w:pPr>
        <w:pStyle w:val="a5"/>
        <w:ind w:firstLine="567"/>
        <w:jc w:val="both"/>
        <w:rPr>
          <w:sz w:val="22"/>
          <w:szCs w:val="22"/>
        </w:rPr>
      </w:pPr>
      <w:r w:rsidRPr="000D645F">
        <w:rPr>
          <w:sz w:val="22"/>
          <w:szCs w:val="22"/>
        </w:rPr>
        <w:t>1.4. Переход права собственности на Имущество недвижимости,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63F585C2" w14:textId="77777777" w:rsidR="000112B3" w:rsidRPr="000D645F" w:rsidRDefault="000112B3" w:rsidP="000112B3">
      <w:pPr>
        <w:pStyle w:val="a5"/>
        <w:ind w:firstLine="567"/>
        <w:jc w:val="both"/>
        <w:rPr>
          <w:sz w:val="22"/>
          <w:szCs w:val="22"/>
        </w:rPr>
      </w:pPr>
      <w:r w:rsidRPr="000D645F">
        <w:rPr>
          <w:sz w:val="22"/>
          <w:szCs w:val="22"/>
        </w:rPr>
        <w:t>Право собственности на Имущество у Продавца прекращается и возникает у Покупателя 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Договора.</w:t>
      </w:r>
    </w:p>
    <w:p w14:paraId="5D1941A9" w14:textId="77777777" w:rsidR="000112B3" w:rsidRPr="000D645F" w:rsidRDefault="000112B3" w:rsidP="000112B3">
      <w:pPr>
        <w:pStyle w:val="a5"/>
        <w:spacing w:line="276" w:lineRule="auto"/>
        <w:ind w:firstLine="567"/>
        <w:jc w:val="both"/>
        <w:rPr>
          <w:sz w:val="22"/>
          <w:szCs w:val="22"/>
        </w:rPr>
      </w:pPr>
      <w:r w:rsidRPr="000D645F">
        <w:rPr>
          <w:sz w:val="22"/>
          <w:szCs w:val="22"/>
        </w:rPr>
        <w:t>1.5.  Продавец гарантирует, что на момент заключения настоящего Договора Имущество, указанное в п.1.2. настоящего Договора, не продано, в аренду (краткосрочную или долгосрочную) не сдано, в качестве вклада не внесено. На момент заключения настоящего Договора имущество, находится в залоге у АО «АК Банк» (ИНН 6318109040).</w:t>
      </w:r>
    </w:p>
    <w:p w14:paraId="2CF8D699" w14:textId="77777777" w:rsidR="000112B3" w:rsidRPr="000D645F" w:rsidRDefault="000112B3" w:rsidP="000112B3">
      <w:pPr>
        <w:pStyle w:val="a5"/>
        <w:spacing w:line="276" w:lineRule="auto"/>
        <w:ind w:firstLine="567"/>
        <w:jc w:val="both"/>
        <w:rPr>
          <w:sz w:val="22"/>
          <w:szCs w:val="22"/>
        </w:rPr>
      </w:pPr>
      <w:r w:rsidRPr="000D645F">
        <w:rPr>
          <w:sz w:val="22"/>
          <w:szCs w:val="22"/>
        </w:rPr>
        <w:t>1.6. В силу подп. 4 п. 1 ст. 352 Гражданского кодекса Российской Федерации, абз. 6 п. 5 ст. 18.1 ФЗ «О несостоятельности (банкротстве)» продажа заложенного имущества с торгов приводит к прекращению права залога в силу закона.</w:t>
      </w:r>
    </w:p>
    <w:p w14:paraId="614D7C21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14:paraId="749FE1F1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2.1. Цена продажи Объекта, по итогам открытых торгов составляет _________________ (_______________________)</w:t>
      </w: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>руб. 00 коп</w:t>
      </w: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Pr="000D645F">
        <w:rPr>
          <w:rFonts w:ascii="Times New Roman" w:hAnsi="Times New Roman" w:cs="Times New Roman"/>
          <w:sz w:val="22"/>
          <w:szCs w:val="22"/>
          <w:lang w:val="ru-RU"/>
        </w:rPr>
        <w:t>, (НДС не облагается).</w:t>
      </w:r>
    </w:p>
    <w:p w14:paraId="34ABC03B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2.2. Сумма задатка ________________ (____________________) руб. 00 коп., засчитывается в счёт оплаты приобретаемого по настоящему Договору Объекта (в соответствии с частью 4 статьи 448 Гражданского кодекса Российской Федерации). </w:t>
      </w:r>
    </w:p>
    <w:p w14:paraId="3BFA5DA4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равную цене продажи Объекта, указанной в п. 2.1. настоящего Договора, уменьшенной на размер задатка, внесенного Покупателем в соответствии с п. 2.2. настоящего Договора. Оплата оставшейся стоимости продажи Объекта в размере _______________ (___________________) 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0EE73DFD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lastRenderedPageBreak/>
        <w:t>2.4. Цена продажи Имущества является твердой и окончательной. Никакие обстоятельства (включая выявление недостатков) не могут быть основанием для предъявления Покупателем требования о пересмотре цены продажи Имущества.</w:t>
      </w:r>
    </w:p>
    <w:p w14:paraId="5841CB7B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</w:t>
      </w:r>
    </w:p>
    <w:p w14:paraId="6F280CD7" w14:textId="77777777" w:rsidR="000112B3" w:rsidRPr="000D645F" w:rsidRDefault="000112B3" w:rsidP="000112B3">
      <w:pPr>
        <w:pStyle w:val="1"/>
        <w:rPr>
          <w:b/>
          <w:sz w:val="22"/>
          <w:szCs w:val="22"/>
          <w:lang w:val="ru-RU"/>
        </w:rPr>
      </w:pPr>
    </w:p>
    <w:p w14:paraId="6E81882B" w14:textId="77777777" w:rsidR="000112B3" w:rsidRPr="000D645F" w:rsidRDefault="000112B3" w:rsidP="000112B3">
      <w:pPr>
        <w:pStyle w:val="1"/>
        <w:jc w:val="center"/>
        <w:rPr>
          <w:b/>
          <w:sz w:val="22"/>
          <w:szCs w:val="22"/>
          <w:lang w:val="ru-RU"/>
        </w:rPr>
      </w:pPr>
      <w:r w:rsidRPr="000D645F">
        <w:rPr>
          <w:b/>
          <w:sz w:val="22"/>
          <w:szCs w:val="22"/>
          <w:lang w:val="ru-RU"/>
        </w:rPr>
        <w:t xml:space="preserve">3.  Права и обязанности сторон             </w:t>
      </w:r>
    </w:p>
    <w:p w14:paraId="7A51C165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3.1. Продавец обязуется:</w:t>
      </w:r>
    </w:p>
    <w:p w14:paraId="2D752F90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03AE6223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3.1.2. Не позднее 10 (Десяти)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53F77C61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3.1.3. Передать Имущество Покупателю по Акту приема-передачи в течение 10 (Десяти) рабочих дней с момента зачисления денежных средств  в счет оплаты по договору купли-продажи в полном объеме.</w:t>
      </w:r>
    </w:p>
    <w:p w14:paraId="586B80C2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2F37856B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000625C7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3.2.     Покупатель обязуется:</w:t>
      </w:r>
    </w:p>
    <w:p w14:paraId="06E3F6D9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281951C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70423618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3.2.3. Принять от Продавца Имущество по Акту приема-передачи в течение 10 (Десяти) рабочих дней с момента зачисления денежных средств в счет оплаты по договору купли-продажи в полном объеме.</w:t>
      </w:r>
    </w:p>
    <w:p w14:paraId="37222623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 не запрещенные действующим законодательством Российской Федерации.</w:t>
      </w:r>
    </w:p>
    <w:p w14:paraId="341DEA74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3.2.4. В случае необоснованного уклонения от обращения с заявлением в Управление Федеральной службы государственной регистрации, кадастра и картографии, Покупатель обязуется возместить другой стороне убытки, вызванные задержкой регистрации.</w:t>
      </w:r>
    </w:p>
    <w:p w14:paraId="7AB82088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</w:p>
    <w:p w14:paraId="04C4EAAF" w14:textId="77777777" w:rsidR="000112B3" w:rsidRPr="000D645F" w:rsidRDefault="000112B3" w:rsidP="000112B3">
      <w:pPr>
        <w:pStyle w:val="1"/>
        <w:ind w:left="720"/>
        <w:jc w:val="center"/>
        <w:rPr>
          <w:b/>
          <w:sz w:val="22"/>
          <w:szCs w:val="22"/>
          <w:lang w:val="ru-RU"/>
        </w:rPr>
      </w:pPr>
      <w:r w:rsidRPr="000D645F">
        <w:rPr>
          <w:b/>
          <w:sz w:val="22"/>
          <w:szCs w:val="22"/>
          <w:lang w:val="ru-RU"/>
        </w:rPr>
        <w:t>4. Передача имущества</w:t>
      </w:r>
    </w:p>
    <w:p w14:paraId="116BF6FF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75EF49AF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 xml:space="preserve">Обязательства по содержанию и эксплуатации Имущества, указанного в п. 1.2. настоящего Договора,  переходят к  Покупателю с момента  подписания Акта приема-передачи Имущества. </w:t>
      </w:r>
    </w:p>
    <w:p w14:paraId="77EAAF7D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 xml:space="preserve">4.2.  Риск случайной гибели, случайной порчи и  утраты переходит к Покупателю с момента их получения по Акту приема-передачи.  </w:t>
      </w:r>
    </w:p>
    <w:p w14:paraId="015B446D" w14:textId="77777777" w:rsidR="000112B3" w:rsidRPr="000D645F" w:rsidRDefault="000112B3" w:rsidP="000112B3">
      <w:pPr>
        <w:pStyle w:val="1"/>
        <w:rPr>
          <w:b/>
          <w:sz w:val="22"/>
          <w:szCs w:val="22"/>
          <w:lang w:val="ru-RU"/>
        </w:rPr>
      </w:pPr>
    </w:p>
    <w:p w14:paraId="255CC05F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14:paraId="724CCDE2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783467C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5233CA27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Имущества, за исключением ранее оплаченного задатка.</w:t>
      </w:r>
    </w:p>
    <w:p w14:paraId="27DF2278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363A2970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70549157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7758A6C5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1F02D0A0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4A0A43BF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5.8.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06D5C404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51CD87D2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 xml:space="preserve"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                                 </w:t>
      </w: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14:paraId="54E0703C" w14:textId="77777777" w:rsidR="000112B3" w:rsidRPr="000D645F" w:rsidRDefault="000112B3" w:rsidP="000112B3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14:paraId="413E8BAF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178182E8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0D645F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5E87B8F3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D645F">
        <w:rPr>
          <w:rFonts w:ascii="Times New Roman" w:hAnsi="Times New Roman" w:cs="Times New Roman"/>
          <w:sz w:val="22"/>
          <w:szCs w:val="22"/>
          <w:lang w:val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17CF24BC" w14:textId="77777777" w:rsidR="000112B3" w:rsidRPr="000D645F" w:rsidRDefault="000112B3" w:rsidP="000112B3">
      <w:pPr>
        <w:pStyle w:val="1"/>
        <w:ind w:firstLine="567"/>
        <w:jc w:val="both"/>
        <w:rPr>
          <w:sz w:val="22"/>
          <w:szCs w:val="22"/>
          <w:lang w:val="ru-RU"/>
        </w:rPr>
      </w:pPr>
      <w:r w:rsidRPr="000D645F">
        <w:rPr>
          <w:sz w:val="22"/>
          <w:szCs w:val="22"/>
          <w:lang w:val="ru-RU"/>
        </w:rPr>
        <w:t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</w:p>
    <w:p w14:paraId="00C10DB4" w14:textId="77777777" w:rsidR="000112B3" w:rsidRPr="000D645F" w:rsidRDefault="000112B3" w:rsidP="000112B3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3757DC" w14:textId="77777777" w:rsidR="000112B3" w:rsidRPr="000D645F" w:rsidRDefault="000112B3" w:rsidP="000112B3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D645F">
        <w:rPr>
          <w:rFonts w:ascii="Times New Roman" w:hAnsi="Times New Roman" w:cs="Times New Roman"/>
          <w:b/>
          <w:color w:val="000000"/>
          <w:sz w:val="22"/>
          <w:szCs w:val="22"/>
        </w:rPr>
        <w:t>9. Реквизиты и подписи сторон</w:t>
      </w:r>
    </w:p>
    <w:p w14:paraId="2B323F82" w14:textId="77777777" w:rsidR="000112B3" w:rsidRPr="000D645F" w:rsidRDefault="000112B3" w:rsidP="000112B3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112B3" w:rsidRPr="000D645F" w14:paraId="095396F2" w14:textId="77777777" w:rsidTr="0071078D">
        <w:tc>
          <w:tcPr>
            <w:tcW w:w="4785" w:type="dxa"/>
          </w:tcPr>
          <w:p w14:paraId="41BB2020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</w:t>
            </w: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42CC4F2B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Бессонова Яна Сергеевна </w:t>
            </w:r>
          </w:p>
          <w:p w14:paraId="3305F731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24.04.1980 г.р., уроженка г. Североморск Мурманской области, </w:t>
            </w:r>
          </w:p>
          <w:p w14:paraId="06E8F316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633004925978 </w:t>
            </w:r>
          </w:p>
          <w:p w14:paraId="31C25621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СНИЛС 026-900-408 31</w:t>
            </w:r>
          </w:p>
          <w:p w14:paraId="076F003E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 регистрации: 446204, Самарская область, г. Новокуйбышевск, пр-кт Победы, д. 3, кв. 64 </w:t>
            </w:r>
            <w:r w:rsidRPr="000D645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в лице финансового управляющего Маликова Михаила Юрьевича  </w:t>
            </w:r>
          </w:p>
          <w:p w14:paraId="4868EC3E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адрес для корреспонденции: </w:t>
            </w:r>
          </w:p>
          <w:p w14:paraId="7C3BD652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129090, г. Москва, а/я 8</w:t>
            </w:r>
          </w:p>
          <w:p w14:paraId="1E99F2CA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0D645F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р/с </w:t>
            </w:r>
          </w:p>
          <w:p w14:paraId="1303F18C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14:paraId="19564A40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0D645F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к/с </w:t>
            </w:r>
          </w:p>
          <w:p w14:paraId="1E6B2A2E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14:paraId="103DF1A4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336BECA2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61C457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7B60E02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 М.Ю. Маликов </w:t>
            </w:r>
          </w:p>
          <w:p w14:paraId="3E441262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</w:pPr>
            <w:r w:rsidRPr="000D64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4786" w:type="dxa"/>
          </w:tcPr>
          <w:p w14:paraId="54820128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645F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Покупатель:</w:t>
            </w:r>
            <w:r w:rsidRPr="000D64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A734748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3825046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494E7355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61AB5EEA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06652B73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72409897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332AD370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0CFE4FD3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134906DB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7398B1AF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43E57445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54AA51E8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25151F21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3657F368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67219C05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0F6B5159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231C7B88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16BBCCBA" w14:textId="77777777" w:rsidR="000112B3" w:rsidRPr="000D645F" w:rsidRDefault="000112B3" w:rsidP="0071078D">
            <w:p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  <w:p w14:paraId="3DA9B783" w14:textId="77777777" w:rsidR="000112B3" w:rsidRPr="000D645F" w:rsidRDefault="000112B3" w:rsidP="0071078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D645F">
              <w:rPr>
                <w:rFonts w:ascii="Times New Roman" w:hAnsi="Times New Roman" w:cs="Times New Roman"/>
                <w:noProof/>
                <w:sz w:val="22"/>
                <w:szCs w:val="22"/>
              </w:rPr>
              <w:t>_______________ ______________</w:t>
            </w:r>
          </w:p>
          <w:p w14:paraId="32F2026B" w14:textId="77777777" w:rsidR="000112B3" w:rsidRPr="000D645F" w:rsidRDefault="000112B3" w:rsidP="0071078D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14:paraId="20095B13" w14:textId="77777777" w:rsidR="000112B3" w:rsidRDefault="000112B3"/>
    <w:sectPr w:rsidR="000112B3" w:rsidSect="000112B3">
      <w:pgSz w:w="11906" w:h="16838"/>
      <w:pgMar w:top="426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F22AF"/>
    <w:multiLevelType w:val="hybridMultilevel"/>
    <w:tmpl w:val="72DA8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B3"/>
    <w:rsid w:val="000112B3"/>
    <w:rsid w:val="006B7B50"/>
    <w:rsid w:val="00A8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DDD0"/>
  <w15:chartTrackingRefBased/>
  <w15:docId w15:val="{F8B7F62A-BE6A-423F-83A9-6454C8EC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2B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2B3"/>
    <w:pPr>
      <w:ind w:left="720"/>
      <w:contextualSpacing/>
    </w:pPr>
  </w:style>
  <w:style w:type="table" w:styleId="a4">
    <w:name w:val="Table Grid"/>
    <w:basedOn w:val="a1"/>
    <w:uiPriority w:val="59"/>
    <w:rsid w:val="00011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0112B3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paragraph" w:styleId="a5">
    <w:name w:val="No Spacing"/>
    <w:uiPriority w:val="1"/>
    <w:qFormat/>
    <w:rsid w:val="00011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1774</Words>
  <Characters>10113</Characters>
  <Application>Microsoft Office Word</Application>
  <DocSecurity>0</DocSecurity>
  <Lines>84</Lines>
  <Paragraphs>23</Paragraphs>
  <ScaleCrop>false</ScaleCrop>
  <Company/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2021-07-16T14:55:00Z</dcterms:created>
  <dcterms:modified xsi:type="dcterms:W3CDTF">2021-12-21T05:56:00Z</dcterms:modified>
</cp:coreProperties>
</file>