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A129E" w14:textId="1A1D444E" w:rsidR="002F1A7A" w:rsidRDefault="007D4D1A" w:rsidP="002F1A7A">
      <w:pPr>
        <w:pStyle w:val="2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 w:rsidRPr="007D4D1A">
        <w:rPr>
          <w:rFonts w:ascii="Times New Roman" w:hAnsi="Times New Roman" w:cs="Times New Roman"/>
          <w:color w:val="auto"/>
          <w:sz w:val="22"/>
          <w:szCs w:val="22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harlanova@auction-house.ru)(далее – Организатор торгов, ОТ), действующее на основании договора поручения с Акционерным обществом «Газлизинг» (ОГРН 1026300520630, ИНН 6311036402, адрес: 443030, Самарская обл., г. Самара, ул. Чернореченская, д. 21, офис 479-2</w:t>
      </w:r>
      <w:r w:rsidR="001364EE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Pr="007D4D1A">
        <w:rPr>
          <w:rFonts w:ascii="Times New Roman" w:hAnsi="Times New Roman" w:cs="Times New Roman"/>
          <w:color w:val="auto"/>
          <w:sz w:val="22"/>
          <w:szCs w:val="22"/>
        </w:rPr>
        <w:t>далее</w:t>
      </w:r>
      <w:r w:rsidR="001364E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7D4D1A">
        <w:rPr>
          <w:rFonts w:ascii="Times New Roman" w:hAnsi="Times New Roman" w:cs="Times New Roman"/>
          <w:color w:val="auto"/>
          <w:sz w:val="22"/>
          <w:szCs w:val="22"/>
        </w:rPr>
        <w:t>- Должник), в лице конкурсного управляющего Нехиной Анны Александровны (ИНН 774300990600,  СНИЛС 017-161-402 10, рег.номер: 3515, адрес для корреспонденции: 127051, г. Москва, а/я 63, далее - КУ), члена САУ «Авангард» (ИНН 7705479434,  ОГРН 1027705031320, адрес: 105062, г. Москва, ул. Макаренко, д. 5, стр. 1А, пом. I, комн. 8,9,10), действующего на основании Решения Арбитражного суда Самарской области от 14.11.2019 г. по делу № А55-13486/2019</w:t>
      </w:r>
      <w:r w:rsidR="002F1A7A">
        <w:rPr>
          <w:rFonts w:ascii="Times New Roman" w:hAnsi="Times New Roman" w:cs="Times New Roman"/>
          <w:noProof/>
          <w:color w:val="auto"/>
          <w:sz w:val="22"/>
          <w:szCs w:val="22"/>
        </w:rPr>
        <w:t xml:space="preserve">, </w:t>
      </w:r>
      <w:r w:rsidR="002F1A7A">
        <w:rPr>
          <w:rFonts w:ascii="Times New Roman" w:hAnsi="Times New Roman" w:cs="Times New Roman"/>
          <w:color w:val="auto"/>
          <w:sz w:val="22"/>
          <w:szCs w:val="22"/>
        </w:rPr>
        <w:t xml:space="preserve">сообщает: Прокуратура Самарской области обратилась в Арбитражный суд Самарской области (номер дела № А55-35058/21) с требованием об изъятии у </w:t>
      </w:r>
      <w:r>
        <w:rPr>
          <w:rFonts w:ascii="Times New Roman" w:hAnsi="Times New Roman" w:cs="Times New Roman"/>
          <w:color w:val="auto"/>
          <w:sz w:val="22"/>
          <w:szCs w:val="22"/>
        </w:rPr>
        <w:t>Д</w:t>
      </w:r>
      <w:r w:rsidR="002F1A7A">
        <w:rPr>
          <w:rFonts w:ascii="Times New Roman" w:hAnsi="Times New Roman" w:cs="Times New Roman"/>
          <w:color w:val="auto"/>
          <w:sz w:val="22"/>
          <w:szCs w:val="22"/>
        </w:rPr>
        <w:t>олжника в федеральную собственность сооружения (убежище) площадью 133,8 кв.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F1A7A">
        <w:rPr>
          <w:rFonts w:ascii="Times New Roman" w:hAnsi="Times New Roman" w:cs="Times New Roman"/>
          <w:color w:val="auto"/>
          <w:sz w:val="22"/>
          <w:szCs w:val="22"/>
        </w:rPr>
        <w:t>м</w:t>
      </w:r>
      <w:r w:rsidR="009C6D0F">
        <w:rPr>
          <w:rFonts w:ascii="Times New Roman" w:hAnsi="Times New Roman" w:cs="Times New Roman"/>
          <w:color w:val="auto"/>
          <w:sz w:val="22"/>
          <w:szCs w:val="22"/>
        </w:rPr>
        <w:t xml:space="preserve"> (далее – </w:t>
      </w:r>
      <w:r w:rsidR="008560C3">
        <w:rPr>
          <w:rFonts w:ascii="Times New Roman" w:hAnsi="Times New Roman" w:cs="Times New Roman"/>
          <w:color w:val="auto"/>
          <w:sz w:val="22"/>
          <w:szCs w:val="22"/>
        </w:rPr>
        <w:t>О</w:t>
      </w:r>
      <w:r w:rsidR="009C6D0F">
        <w:rPr>
          <w:rFonts w:ascii="Times New Roman" w:hAnsi="Times New Roman" w:cs="Times New Roman"/>
          <w:color w:val="auto"/>
          <w:sz w:val="22"/>
          <w:szCs w:val="22"/>
        </w:rPr>
        <w:t>бъект),</w:t>
      </w:r>
      <w:r w:rsidR="002F1A7A">
        <w:rPr>
          <w:rFonts w:ascii="Times New Roman" w:hAnsi="Times New Roman" w:cs="Times New Roman"/>
          <w:color w:val="auto"/>
          <w:sz w:val="22"/>
          <w:szCs w:val="22"/>
        </w:rPr>
        <w:t xml:space="preserve"> находящегося по адресу</w:t>
      </w:r>
      <w:r w:rsidR="009C6D0F">
        <w:rPr>
          <w:rFonts w:ascii="Times New Roman" w:hAnsi="Times New Roman" w:cs="Times New Roman"/>
          <w:color w:val="auto"/>
          <w:sz w:val="22"/>
          <w:szCs w:val="22"/>
        </w:rPr>
        <w:t>:</w:t>
      </w:r>
      <w:r w:rsidR="002F1A7A">
        <w:rPr>
          <w:rFonts w:ascii="Times New Roman" w:hAnsi="Times New Roman" w:cs="Times New Roman"/>
          <w:color w:val="auto"/>
          <w:sz w:val="22"/>
          <w:szCs w:val="22"/>
        </w:rPr>
        <w:t xml:space="preserve"> г. Самара, ул. Галактионовская, д. 150. </w:t>
      </w:r>
      <w:r>
        <w:rPr>
          <w:rFonts w:ascii="Times New Roman" w:hAnsi="Times New Roman" w:cs="Times New Roman"/>
          <w:color w:val="auto"/>
          <w:sz w:val="22"/>
          <w:szCs w:val="22"/>
        </w:rPr>
        <w:t>Д</w:t>
      </w:r>
      <w:r w:rsidRPr="007D4D1A">
        <w:rPr>
          <w:rFonts w:ascii="Times New Roman" w:hAnsi="Times New Roman" w:cs="Times New Roman"/>
          <w:color w:val="auto"/>
          <w:sz w:val="22"/>
          <w:szCs w:val="22"/>
        </w:rPr>
        <w:t>ополнительны</w:t>
      </w:r>
      <w:r>
        <w:rPr>
          <w:rFonts w:ascii="Times New Roman" w:hAnsi="Times New Roman" w:cs="Times New Roman"/>
          <w:color w:val="auto"/>
          <w:sz w:val="22"/>
          <w:szCs w:val="22"/>
        </w:rPr>
        <w:t>е</w:t>
      </w:r>
      <w:r w:rsidRPr="007D4D1A">
        <w:rPr>
          <w:rFonts w:ascii="Times New Roman" w:hAnsi="Times New Roman" w:cs="Times New Roman"/>
          <w:color w:val="auto"/>
          <w:sz w:val="22"/>
          <w:szCs w:val="22"/>
        </w:rPr>
        <w:t xml:space="preserve"> торг</w:t>
      </w:r>
      <w:r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7D4D1A">
        <w:rPr>
          <w:rFonts w:ascii="Times New Roman" w:hAnsi="Times New Roman" w:cs="Times New Roman"/>
          <w:color w:val="auto"/>
          <w:sz w:val="22"/>
          <w:szCs w:val="22"/>
        </w:rPr>
        <w:t xml:space="preserve"> посредством публичного предложения</w:t>
      </w:r>
      <w:r w:rsidR="008560C3">
        <w:rPr>
          <w:rFonts w:ascii="Times New Roman" w:hAnsi="Times New Roman" w:cs="Times New Roman"/>
          <w:color w:val="auto"/>
          <w:sz w:val="22"/>
          <w:szCs w:val="22"/>
        </w:rPr>
        <w:t xml:space="preserve"> проводятся</w:t>
      </w:r>
      <w:r w:rsidRPr="007D4D1A">
        <w:rPr>
          <w:rFonts w:ascii="Times New Roman" w:hAnsi="Times New Roman" w:cs="Times New Roman"/>
          <w:color w:val="auto"/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bankruptcy.lot-online.ru</w:t>
      </w:r>
      <w:r w:rsidR="008560C3">
        <w:rPr>
          <w:rFonts w:ascii="Times New Roman" w:hAnsi="Times New Roman" w:cs="Times New Roman"/>
          <w:color w:val="auto"/>
          <w:sz w:val="22"/>
          <w:szCs w:val="22"/>
        </w:rPr>
        <w:t xml:space="preserve">: в </w:t>
      </w:r>
      <w:r>
        <w:rPr>
          <w:rFonts w:ascii="Times New Roman" w:hAnsi="Times New Roman" w:cs="Times New Roman"/>
          <w:color w:val="auto"/>
          <w:sz w:val="22"/>
          <w:szCs w:val="22"/>
        </w:rPr>
        <w:t>Лот № 1 (номер торгов</w:t>
      </w:r>
      <w:r w:rsidR="009C6D0F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  <w:r w:rsidR="009C6D0F" w:rsidRPr="009C6D0F">
        <w:rPr>
          <w:rFonts w:ascii="Times New Roman" w:hAnsi="Times New Roman" w:cs="Times New Roman"/>
          <w:color w:val="auto"/>
          <w:sz w:val="22"/>
          <w:szCs w:val="22"/>
        </w:rPr>
        <w:t>131886</w:t>
      </w:r>
      <w:r w:rsidR="009C6D0F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8560C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F1A7A">
        <w:rPr>
          <w:rFonts w:ascii="Times New Roman" w:hAnsi="Times New Roman" w:cs="Times New Roman"/>
          <w:color w:val="auto"/>
          <w:sz w:val="22"/>
          <w:szCs w:val="22"/>
        </w:rPr>
        <w:t>входит</w:t>
      </w:r>
      <w:r w:rsidR="009C6D0F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2F1A7A">
        <w:rPr>
          <w:rFonts w:ascii="Times New Roman" w:hAnsi="Times New Roman" w:cs="Times New Roman"/>
          <w:color w:val="auto"/>
          <w:sz w:val="22"/>
          <w:szCs w:val="22"/>
        </w:rPr>
        <w:t xml:space="preserve"> в том числе</w:t>
      </w:r>
      <w:r w:rsidR="008560C3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2F1A7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C6D0F">
        <w:rPr>
          <w:rFonts w:ascii="Times New Roman" w:hAnsi="Times New Roman" w:cs="Times New Roman"/>
          <w:color w:val="auto"/>
          <w:sz w:val="22"/>
          <w:szCs w:val="22"/>
        </w:rPr>
        <w:t>выше</w:t>
      </w:r>
      <w:r w:rsidR="002F1A7A">
        <w:rPr>
          <w:rFonts w:ascii="Times New Roman" w:hAnsi="Times New Roman" w:cs="Times New Roman"/>
          <w:color w:val="auto"/>
          <w:sz w:val="22"/>
          <w:szCs w:val="22"/>
        </w:rPr>
        <w:t xml:space="preserve">указанный </w:t>
      </w:r>
      <w:r w:rsidR="008560C3">
        <w:rPr>
          <w:rFonts w:ascii="Times New Roman" w:hAnsi="Times New Roman" w:cs="Times New Roman"/>
          <w:color w:val="auto"/>
          <w:sz w:val="22"/>
          <w:szCs w:val="22"/>
        </w:rPr>
        <w:t>О</w:t>
      </w:r>
      <w:r w:rsidR="002F1A7A">
        <w:rPr>
          <w:rFonts w:ascii="Times New Roman" w:hAnsi="Times New Roman" w:cs="Times New Roman"/>
          <w:color w:val="auto"/>
          <w:sz w:val="22"/>
          <w:szCs w:val="22"/>
        </w:rPr>
        <w:t>бъект</w:t>
      </w:r>
      <w:r w:rsidR="008560C3">
        <w:rPr>
          <w:rFonts w:ascii="Times New Roman" w:hAnsi="Times New Roman" w:cs="Times New Roman"/>
          <w:color w:val="auto"/>
          <w:sz w:val="22"/>
          <w:szCs w:val="22"/>
        </w:rPr>
        <w:t xml:space="preserve"> (сообщение</w:t>
      </w:r>
      <w:r w:rsidR="002F1A7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560C3">
        <w:rPr>
          <w:rFonts w:ascii="Times New Roman" w:hAnsi="Times New Roman" w:cs="Times New Roman"/>
          <w:color w:val="auto"/>
          <w:sz w:val="22"/>
          <w:szCs w:val="22"/>
        </w:rPr>
        <w:t>№</w:t>
      </w:r>
      <w:r w:rsidR="008560C3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72010034559 </w:t>
      </w:r>
      <w:r w:rsidR="008560C3" w:rsidRPr="008560C3">
        <w:rPr>
          <w:rFonts w:ascii="Times New Roman" w:hAnsi="Times New Roman" w:cs="Times New Roman"/>
          <w:color w:val="auto"/>
          <w:sz w:val="22"/>
          <w:szCs w:val="22"/>
        </w:rPr>
        <w:t>в газете АО «Коммерсантъ»</w:t>
      </w:r>
      <w:r w:rsidR="008560C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560C3" w:rsidRPr="008560C3">
        <w:rPr>
          <w:rFonts w:ascii="Times New Roman" w:hAnsi="Times New Roman" w:cs="Times New Roman"/>
          <w:color w:val="auto"/>
          <w:sz w:val="22"/>
          <w:szCs w:val="22"/>
        </w:rPr>
        <w:t>№199(7161)</w:t>
      </w:r>
      <w:r w:rsidR="008560C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F1A7A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от 30.10.2021, сообщение </w:t>
      </w:r>
      <w:r w:rsidR="008560C3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на</w:t>
      </w:r>
      <w:r w:rsidR="002F1A7A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ЕФРСБ </w:t>
      </w:r>
      <w:r w:rsidR="008560C3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№</w:t>
      </w:r>
      <w:r w:rsidR="002F1A7A">
        <w:rPr>
          <w:rFonts w:ascii="Times New Roman" w:hAnsi="Times New Roman" w:cs="Times New Roman"/>
          <w:color w:val="auto"/>
          <w:sz w:val="22"/>
          <w:szCs w:val="22"/>
        </w:rPr>
        <w:t>7593733 от 29.10.2021</w:t>
      </w:r>
      <w:r w:rsidR="008560C3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2F1A7A">
        <w:rPr>
          <w:rFonts w:ascii="Times New Roman" w:hAnsi="Times New Roman" w:cs="Times New Roman"/>
          <w:sz w:val="22"/>
          <w:szCs w:val="22"/>
        </w:rPr>
        <w:t>.</w:t>
      </w:r>
    </w:p>
    <w:p w14:paraId="35F50A59" w14:textId="77777777" w:rsidR="002F1A7A" w:rsidRDefault="002F1A7A"/>
    <w:sectPr w:rsidR="002F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A7A"/>
    <w:rsid w:val="001364EE"/>
    <w:rsid w:val="002F1A7A"/>
    <w:rsid w:val="007D4D1A"/>
    <w:rsid w:val="008560C3"/>
    <w:rsid w:val="009C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2C11C"/>
  <w15:chartTrackingRefBased/>
  <w15:docId w15:val="{AC7E4859-75BA-42EA-8D55-BA065D7C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2F1A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F1A7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3">
    <w:name w:val="Hyperlink"/>
    <w:semiHidden/>
    <w:unhideWhenUsed/>
    <w:rsid w:val="002F1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7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FoeQc9d91c7vceB9r1IYk/hbAIvzzQuLdty3+VB2Qpo=</DigestValue>
    </Reference>
    <Reference Type="http://www.w3.org/2000/09/xmldsig#Object" URI="#idOfficeObject">
      <DigestMethod Algorithm="urn:ietf:params:xml:ns:cpxmlsec:algorithms:gostr34112012-256"/>
      <DigestValue>QdhDDXI4Y8VITspXMxEfsJLiYSkQbiWqr+v+B4RdiSk=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S817Jln2/kdss+x9FWjpM9+vsGvVfGQGyS7GwYTmfDE=</DigestValue>
    </Reference>
  </SignedInfo>
  <SignatureValue>rdtcGF2WFq2HuoDHZUzp/4UeD+gShO5Xkrkm3rfI8HDFHT9habyq75kyEfW21UZH
Jnj7LDwJ0eOXXvYJnROcdA==</SignatureValue>
  <KeyInfo>
    <X509Data>
      <X509Certificate>MIIMADCCC62gAwIBAgIQdCjcALSsH7xBm/Dh0jmjvzAKBggqhQMHAQEDAjCCAYkx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ndCX0J7QoCIwHhcNMjEwMTE4MTMxMTM1WhcNMjIwMTE4MTMyMTM1WjCCAikxRTBD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m9i2g7cqvTCG4D1H7VF9PGbG/uM=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settings.xml?ContentType=application/vnd.openxmlformats-officedocument.wordprocessingml.settings+xml">
        <DigestMethod Algorithm="http://www.w3.org/2000/09/xmldsig#sha1"/>
        <DigestValue>IqP0/W7n6auf/g0owNqZNmuJO2A=</DigestValue>
      </Reference>
      <Reference URI="/word/styles.xml?ContentType=application/vnd.openxmlformats-officedocument.wordprocessingml.styles+xml">
        <DigestMethod Algorithm="http://www.w3.org/2000/09/xmldsig#sha1"/>
        <DigestValue>Q237neprSqI/dCmB7+nI1zyiqbA=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lh9cbyFxn3AkL/PHWghOoaQKYX8=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2021-12-06T11:17:31Z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16.0.14527/23</OfficeVersion>
          <ApplicationVersion>16.0.14527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2021-12-06T11:17:31Z</xd:SigningTime>
          <xd:SigningCertificate>
            <xd:Cert>
              <xd:CertDigest>
                <DigestMethod Algorithm="http://www.w3.org/2000/09/xmldsig#sha1"/>
                <DigestValue>ZnbxDqNerNpDJaOWKaCaU2u105k=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154402601571419824604368427732419847103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2021-12-02T13:17:00Z</dcterms:created>
  <dcterms:modified xsi:type="dcterms:W3CDTF">2021-12-02T13:52:00Z</dcterms:modified>
</cp:coreProperties>
</file>