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75BF32" w14:textId="61727EDB" w:rsidR="00804C8A" w:rsidRPr="00E37C5A" w:rsidRDefault="00804C8A" w:rsidP="0080749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37C5A">
        <w:rPr>
          <w:rFonts w:ascii="Times New Roman" w:hAnsi="Times New Roman" w:cs="Times New Roman"/>
          <w:color w:val="000000"/>
          <w:sz w:val="24"/>
          <w:szCs w:val="24"/>
        </w:rPr>
        <w:t xml:space="preserve"> </w:t>
      </w:r>
      <w:r w:rsidR="00643A6A" w:rsidRPr="00643A6A">
        <w:rPr>
          <w:rFonts w:ascii="Times New Roman" w:hAnsi="Times New Roman" w:cs="Times New Roman"/>
          <w:color w:val="000000"/>
          <w:sz w:val="24"/>
          <w:szCs w:val="24"/>
        </w:rPr>
        <w:t xml:space="preserve">АО «Российский аукционный дом» (ОГРН 1097847233351, ИНН 7838430413, 190000, Санкт-Петербург, пер. Гривцова, д. 5, лит.В, (812)334-26-04, 8(800) 777-57-57, </w:t>
      </w:r>
      <w:r w:rsidR="005F1023">
        <w:rPr>
          <w:rFonts w:ascii="Times New Roman" w:hAnsi="Times New Roman" w:cs="Times New Roman"/>
          <w:color w:val="000000"/>
          <w:sz w:val="24"/>
          <w:szCs w:val="24"/>
          <w:lang w:val="en-US"/>
        </w:rPr>
        <w:t>ungur</w:t>
      </w:r>
      <w:r w:rsidR="00643A6A" w:rsidRPr="00643A6A">
        <w:rPr>
          <w:rFonts w:ascii="Times New Roman" w:hAnsi="Times New Roman" w:cs="Times New Roman"/>
          <w:color w:val="000000"/>
          <w:sz w:val="24"/>
          <w:szCs w:val="24"/>
        </w:rPr>
        <w:t xml:space="preserve">@auction-house.ru) (далее - Организатор торгов, ОТ), действующее на основании договора с </w:t>
      </w:r>
      <w:r w:rsidR="005F1023" w:rsidRPr="005F1023">
        <w:rPr>
          <w:rFonts w:ascii="Times New Roman" w:hAnsi="Times New Roman" w:cs="Times New Roman"/>
          <w:color w:val="000000"/>
          <w:sz w:val="24"/>
          <w:szCs w:val="24"/>
        </w:rPr>
        <w:t>Международным банком Санкт-Петербурга (Акционерное общество) (Банк МБСП (АО), адрес регистрации: 194044, Санкт-Петербург, Крапивный пер., д. 5, ИНН 7831000210, ОГРН 1027800001547</w:t>
      </w:r>
      <w:r w:rsidR="00643A6A" w:rsidRPr="00643A6A">
        <w:rPr>
          <w:rFonts w:ascii="Times New Roman" w:hAnsi="Times New Roman" w:cs="Times New Roman"/>
          <w:color w:val="000000"/>
          <w:sz w:val="24"/>
          <w:szCs w:val="24"/>
        </w:rPr>
        <w:t xml:space="preserve">) (далее – финансовая организация), конкурсным управляющим (ликвидатором) которого на основании решения Арбитражного суда </w:t>
      </w:r>
      <w:r w:rsidR="00DA6CAE" w:rsidRPr="00DA6CAE">
        <w:rPr>
          <w:rFonts w:ascii="Times New Roman" w:hAnsi="Times New Roman" w:cs="Times New Roman"/>
          <w:color w:val="000000"/>
          <w:sz w:val="24"/>
          <w:szCs w:val="24"/>
        </w:rPr>
        <w:t>г. Санкт-Петербурга и Ленинградской обл. от 3 октября 2019 г. по делу №А56-140063/2018</w:t>
      </w:r>
      <w:r w:rsidR="00DA6CAE" w:rsidRPr="00DA6CAE">
        <w:rPr>
          <w:rFonts w:ascii="Times New Roman" w:hAnsi="Times New Roman" w:cs="Times New Roman"/>
          <w:color w:val="000000"/>
          <w:sz w:val="24"/>
          <w:szCs w:val="24"/>
        </w:rPr>
        <w:t xml:space="preserve"> </w:t>
      </w:r>
      <w:r w:rsidR="00643A6A" w:rsidRPr="00643A6A">
        <w:rPr>
          <w:rFonts w:ascii="Times New Roman" w:hAnsi="Times New Roman" w:cs="Times New Roman"/>
          <w:color w:val="000000"/>
          <w:sz w:val="24"/>
          <w:szCs w:val="24"/>
        </w:rPr>
        <w:t>является Государственная корпорация «Агентство по страхованию вкладов» (109240, г. Москва, ул.</w:t>
      </w:r>
      <w:r w:rsidR="00643A6A">
        <w:rPr>
          <w:rFonts w:ascii="Times New Roman" w:hAnsi="Times New Roman" w:cs="Times New Roman"/>
          <w:color w:val="000000"/>
          <w:sz w:val="24"/>
          <w:szCs w:val="24"/>
        </w:rPr>
        <w:t xml:space="preserve"> Высоцкого, д. 4) (далее – КУ),</w:t>
      </w:r>
      <w:r w:rsidR="0080749D" w:rsidRPr="00E37C5A">
        <w:rPr>
          <w:rFonts w:ascii="Times New Roman" w:hAnsi="Times New Roman" w:cs="Times New Roman"/>
          <w:color w:val="000000"/>
          <w:sz w:val="24"/>
          <w:szCs w:val="24"/>
        </w:rPr>
        <w:t xml:space="preserve"> проводит электронные </w:t>
      </w:r>
      <w:r w:rsidR="0080749D" w:rsidRPr="00E37C5A">
        <w:rPr>
          <w:rFonts w:ascii="Times New Roman" w:hAnsi="Times New Roman" w:cs="Times New Roman"/>
          <w:b/>
          <w:color w:val="000000"/>
          <w:sz w:val="24"/>
          <w:szCs w:val="24"/>
        </w:rPr>
        <w:t>торги</w:t>
      </w:r>
      <w:r w:rsidR="0080749D" w:rsidRPr="00E37C5A">
        <w:rPr>
          <w:rFonts w:ascii="Times New Roman" w:hAnsi="Times New Roman" w:cs="Times New Roman"/>
          <w:color w:val="000000"/>
          <w:sz w:val="24"/>
          <w:szCs w:val="24"/>
        </w:rPr>
        <w:t xml:space="preserve"> </w:t>
      </w:r>
      <w:r w:rsidRPr="00E37C5A">
        <w:rPr>
          <w:rFonts w:ascii="Times New Roman" w:hAnsi="Times New Roman" w:cs="Times New Roman"/>
          <w:b/>
          <w:bCs/>
          <w:color w:val="000000"/>
          <w:sz w:val="24"/>
          <w:szCs w:val="24"/>
        </w:rPr>
        <w:t>в форме открытого аукциона с открытой формой представления предложений по цене приобретения имущества финансовой организации (далее - Торги).</w:t>
      </w:r>
    </w:p>
    <w:p w14:paraId="40C348F4" w14:textId="77777777" w:rsidR="00462150" w:rsidRDefault="00804C8A" w:rsidP="0046215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37C5A">
        <w:rPr>
          <w:rFonts w:ascii="Times New Roman" w:hAnsi="Times New Roman" w:cs="Times New Roman"/>
          <w:color w:val="000000"/>
          <w:sz w:val="24"/>
          <w:szCs w:val="24"/>
        </w:rPr>
        <w:t xml:space="preserve">Предметом Торгов является следующее имущество: </w:t>
      </w:r>
    </w:p>
    <w:p w14:paraId="01B398CB" w14:textId="2FF0B7AE" w:rsidR="00462150" w:rsidRPr="00462150" w:rsidRDefault="00462150" w:rsidP="0046215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CYR" w:hAnsi="Times New Roman CYR" w:cs="Times New Roman CYR"/>
          <w:i/>
          <w:iCs/>
          <w:color w:val="000000"/>
          <w:sz w:val="24"/>
          <w:szCs w:val="24"/>
        </w:rPr>
      </w:pPr>
      <w:r w:rsidRPr="00462150">
        <w:rPr>
          <w:rFonts w:ascii="Times New Roman CYR" w:hAnsi="Times New Roman CYR" w:cs="Times New Roman CYR"/>
          <w:i/>
          <w:iCs/>
          <w:color w:val="000000"/>
          <w:sz w:val="24"/>
          <w:szCs w:val="24"/>
        </w:rPr>
        <w:t>Права требования к юридическим и физическим лицам: (в скобках указана в т.ч. сумма долга) - начальная цена продажи лота:</w:t>
      </w:r>
    </w:p>
    <w:p w14:paraId="7BF5ADDC" w14:textId="2B5EB386" w:rsidR="00C3498B" w:rsidRPr="00C3498B" w:rsidRDefault="00C3498B" w:rsidP="00C3498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rFonts w:ascii="Times New Roman CYR" w:hAnsi="Times New Roman CYR" w:cs="Times New Roman CYR"/>
          <w:color w:val="000000"/>
        </w:rPr>
      </w:pPr>
      <w:r w:rsidRPr="00C3498B">
        <w:rPr>
          <w:rFonts w:ascii="Times New Roman CYR" w:hAnsi="Times New Roman CYR" w:cs="Times New Roman CYR"/>
          <w:color w:val="000000"/>
        </w:rPr>
        <w:t>Лот</w:t>
      </w:r>
      <w:r w:rsidR="0048201C">
        <w:rPr>
          <w:rFonts w:ascii="Times New Roman CYR" w:hAnsi="Times New Roman CYR" w:cs="Times New Roman CYR"/>
          <w:color w:val="000000"/>
        </w:rPr>
        <w:t xml:space="preserve"> </w:t>
      </w:r>
      <w:r w:rsidRPr="00C3498B">
        <w:rPr>
          <w:rFonts w:ascii="Times New Roman CYR" w:hAnsi="Times New Roman CYR" w:cs="Times New Roman CYR"/>
          <w:color w:val="000000"/>
        </w:rPr>
        <w:t>1</w:t>
      </w:r>
      <w:r w:rsidR="0048201C">
        <w:rPr>
          <w:rFonts w:ascii="Times New Roman CYR" w:hAnsi="Times New Roman CYR" w:cs="Times New Roman CYR"/>
          <w:color w:val="000000"/>
        </w:rPr>
        <w:t xml:space="preserve"> - </w:t>
      </w:r>
      <w:r w:rsidRPr="00C3498B">
        <w:rPr>
          <w:rFonts w:ascii="Times New Roman CYR" w:hAnsi="Times New Roman CYR" w:cs="Times New Roman CYR"/>
          <w:color w:val="000000"/>
        </w:rPr>
        <w:t>ООО "МБ-Лизинг", ИНН 7802786663, КД 2894-КЛ от 25.12.2012, КД 5683-15 от 28.01.2015, определение АС г. Санкт-Петербурга и Ленинградской области от 27.04.2021 по делу А56-9616/2021 о включении в РТК третьей очереди, находится в стадии банкротства (162 215 339,13 руб.)</w:t>
      </w:r>
      <w:r w:rsidR="0048201C">
        <w:rPr>
          <w:rFonts w:ascii="Times New Roman CYR" w:hAnsi="Times New Roman CYR" w:cs="Times New Roman CYR"/>
          <w:color w:val="000000"/>
        </w:rPr>
        <w:t xml:space="preserve"> - </w:t>
      </w:r>
      <w:r w:rsidRPr="00C3498B">
        <w:rPr>
          <w:rFonts w:ascii="Times New Roman CYR" w:hAnsi="Times New Roman CYR" w:cs="Times New Roman CYR"/>
          <w:color w:val="000000"/>
        </w:rPr>
        <w:t>162 215 339,13</w:t>
      </w:r>
      <w:r w:rsidR="0048201C">
        <w:rPr>
          <w:rFonts w:ascii="Times New Roman CYR" w:hAnsi="Times New Roman CYR" w:cs="Times New Roman CYR"/>
          <w:color w:val="000000"/>
        </w:rPr>
        <w:t xml:space="preserve"> </w:t>
      </w:r>
      <w:r w:rsidRPr="00C3498B">
        <w:rPr>
          <w:rFonts w:ascii="Times New Roman CYR" w:hAnsi="Times New Roman CYR" w:cs="Times New Roman CYR"/>
          <w:color w:val="000000"/>
        </w:rPr>
        <w:t>руб.</w:t>
      </w:r>
    </w:p>
    <w:p w14:paraId="1B1BC91C" w14:textId="1C9CF7BD" w:rsidR="00C3498B" w:rsidRPr="00C3498B" w:rsidRDefault="00C3498B" w:rsidP="00C3498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rFonts w:ascii="Times New Roman CYR" w:hAnsi="Times New Roman CYR" w:cs="Times New Roman CYR"/>
          <w:color w:val="000000"/>
        </w:rPr>
      </w:pPr>
      <w:r w:rsidRPr="00C3498B">
        <w:rPr>
          <w:rFonts w:ascii="Times New Roman CYR" w:hAnsi="Times New Roman CYR" w:cs="Times New Roman CYR"/>
          <w:color w:val="000000"/>
        </w:rPr>
        <w:t>Лот</w:t>
      </w:r>
      <w:r w:rsidR="0048201C">
        <w:rPr>
          <w:rFonts w:ascii="Times New Roman CYR" w:hAnsi="Times New Roman CYR" w:cs="Times New Roman CYR"/>
          <w:color w:val="000000"/>
        </w:rPr>
        <w:t xml:space="preserve"> </w:t>
      </w:r>
      <w:r w:rsidRPr="00C3498B">
        <w:rPr>
          <w:rFonts w:ascii="Times New Roman CYR" w:hAnsi="Times New Roman CYR" w:cs="Times New Roman CYR"/>
          <w:color w:val="000000"/>
        </w:rPr>
        <w:t>2</w:t>
      </w:r>
      <w:r w:rsidR="0048201C">
        <w:rPr>
          <w:rFonts w:ascii="Times New Roman CYR" w:hAnsi="Times New Roman CYR" w:cs="Times New Roman CYR"/>
          <w:color w:val="000000"/>
        </w:rPr>
        <w:t xml:space="preserve"> - </w:t>
      </w:r>
      <w:r w:rsidRPr="00C3498B">
        <w:rPr>
          <w:rFonts w:ascii="Times New Roman CYR" w:hAnsi="Times New Roman CYR" w:cs="Times New Roman CYR"/>
          <w:color w:val="000000"/>
        </w:rPr>
        <w:t>ООО "АгроПромСервис", ИНН 7722315757, солидарно Закрытая акционерная компания с ограниченной ответственностью «Белси Инвестментс Лимитед», КД 3019-КЛ от 18.07.2017, КД 3021-КЛ от 21.08.2017, определение АС Московской области от 26.04.2021 по делу А41-64104/20 о включении в РТК третьей очереди, постановление Тринадцатого ААС г. Санкт-Петербурга от 23.07.2021 по делу А56-70449/2019, постановление Десятого арбитражного апелляционного суда г. Москвы от 07.09.2021 по делу  А41-64104/20, ООО "АгроПромСервис" находится в стадии банкротства (151 500 980,04 руб.)</w:t>
      </w:r>
      <w:r w:rsidR="0048201C">
        <w:rPr>
          <w:rFonts w:ascii="Times New Roman CYR" w:hAnsi="Times New Roman CYR" w:cs="Times New Roman CYR"/>
          <w:color w:val="000000"/>
        </w:rPr>
        <w:t xml:space="preserve"> - </w:t>
      </w:r>
      <w:r w:rsidRPr="00C3498B">
        <w:rPr>
          <w:rFonts w:ascii="Times New Roman CYR" w:hAnsi="Times New Roman CYR" w:cs="Times New Roman CYR"/>
          <w:color w:val="000000"/>
        </w:rPr>
        <w:t>151 500 980,04</w:t>
      </w:r>
      <w:r w:rsidR="0048201C">
        <w:rPr>
          <w:rFonts w:ascii="Times New Roman CYR" w:hAnsi="Times New Roman CYR" w:cs="Times New Roman CYR"/>
          <w:color w:val="000000"/>
        </w:rPr>
        <w:t xml:space="preserve"> </w:t>
      </w:r>
      <w:r w:rsidRPr="00C3498B">
        <w:rPr>
          <w:rFonts w:ascii="Times New Roman CYR" w:hAnsi="Times New Roman CYR" w:cs="Times New Roman CYR"/>
          <w:color w:val="000000"/>
        </w:rPr>
        <w:t>руб.</w:t>
      </w:r>
    </w:p>
    <w:p w14:paraId="13FEF823" w14:textId="2F652EAB" w:rsidR="00C3498B" w:rsidRPr="00C3498B" w:rsidRDefault="00C3498B" w:rsidP="00C3498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rFonts w:ascii="Times New Roman CYR" w:hAnsi="Times New Roman CYR" w:cs="Times New Roman CYR"/>
          <w:color w:val="000000"/>
        </w:rPr>
      </w:pPr>
      <w:r w:rsidRPr="00C3498B">
        <w:rPr>
          <w:rFonts w:ascii="Times New Roman CYR" w:hAnsi="Times New Roman CYR" w:cs="Times New Roman CYR"/>
          <w:color w:val="000000"/>
        </w:rPr>
        <w:t>Лот</w:t>
      </w:r>
      <w:r w:rsidR="0048201C">
        <w:rPr>
          <w:rFonts w:ascii="Times New Roman CYR" w:hAnsi="Times New Roman CYR" w:cs="Times New Roman CYR"/>
          <w:color w:val="000000"/>
        </w:rPr>
        <w:t xml:space="preserve"> </w:t>
      </w:r>
      <w:r w:rsidRPr="00C3498B">
        <w:rPr>
          <w:rFonts w:ascii="Times New Roman CYR" w:hAnsi="Times New Roman CYR" w:cs="Times New Roman CYR"/>
          <w:color w:val="000000"/>
        </w:rPr>
        <w:t>3</w:t>
      </w:r>
      <w:r w:rsidR="0048201C">
        <w:rPr>
          <w:rFonts w:ascii="Times New Roman CYR" w:hAnsi="Times New Roman CYR" w:cs="Times New Roman CYR"/>
          <w:color w:val="000000"/>
        </w:rPr>
        <w:t xml:space="preserve"> - </w:t>
      </w:r>
      <w:r w:rsidRPr="00C3498B">
        <w:rPr>
          <w:rFonts w:ascii="Times New Roman CYR" w:hAnsi="Times New Roman CYR" w:cs="Times New Roman CYR"/>
          <w:color w:val="000000"/>
        </w:rPr>
        <w:t>ООО "НЕВИСС-Комплекс", ИНН 7801100730, поручитель Швирикасов Александр Валериевич, КД 5373-12 от 24.08.2012, определение АС г. Санкт-Петербурга и Ленинградской области от 20.09.2016 по делу А56-31630/2013/з34 о включении в РТК третьей очереди, решение Василеостровского районного суда г. Санкт-Петербурга от 27.09.2013 по делу 2-2141/13, ООО "НЕВИСС-Комплекс" находится в стадии банкротства, в отношении Швирикасова А.В. истек срок предъявления ИЛ (2 707 323,86 руб.)</w:t>
      </w:r>
      <w:r w:rsidR="0048201C">
        <w:rPr>
          <w:rFonts w:ascii="Times New Roman CYR" w:hAnsi="Times New Roman CYR" w:cs="Times New Roman CYR"/>
          <w:color w:val="000000"/>
        </w:rPr>
        <w:t xml:space="preserve"> - </w:t>
      </w:r>
      <w:r w:rsidRPr="00C3498B">
        <w:rPr>
          <w:rFonts w:ascii="Times New Roman CYR" w:hAnsi="Times New Roman CYR" w:cs="Times New Roman CYR"/>
          <w:color w:val="000000"/>
        </w:rPr>
        <w:t>2 707 323,86</w:t>
      </w:r>
      <w:r w:rsidR="0048201C">
        <w:rPr>
          <w:rFonts w:ascii="Times New Roman CYR" w:hAnsi="Times New Roman CYR" w:cs="Times New Roman CYR"/>
          <w:color w:val="000000"/>
        </w:rPr>
        <w:t xml:space="preserve"> </w:t>
      </w:r>
      <w:r w:rsidRPr="00C3498B">
        <w:rPr>
          <w:rFonts w:ascii="Times New Roman CYR" w:hAnsi="Times New Roman CYR" w:cs="Times New Roman CYR"/>
          <w:color w:val="000000"/>
        </w:rPr>
        <w:t>руб.</w:t>
      </w:r>
    </w:p>
    <w:p w14:paraId="37821CB3" w14:textId="0B5F18D4" w:rsidR="00C3498B" w:rsidRPr="00C3498B" w:rsidRDefault="00C3498B" w:rsidP="00C3498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rFonts w:ascii="Times New Roman CYR" w:hAnsi="Times New Roman CYR" w:cs="Times New Roman CYR"/>
          <w:color w:val="000000"/>
        </w:rPr>
      </w:pPr>
      <w:r w:rsidRPr="00C3498B">
        <w:rPr>
          <w:rFonts w:ascii="Times New Roman CYR" w:hAnsi="Times New Roman CYR" w:cs="Times New Roman CYR"/>
          <w:color w:val="000000"/>
        </w:rPr>
        <w:t>Лот</w:t>
      </w:r>
      <w:r w:rsidR="0048201C">
        <w:rPr>
          <w:rFonts w:ascii="Times New Roman CYR" w:hAnsi="Times New Roman CYR" w:cs="Times New Roman CYR"/>
          <w:color w:val="000000"/>
        </w:rPr>
        <w:t xml:space="preserve"> </w:t>
      </w:r>
      <w:r w:rsidRPr="00C3498B">
        <w:rPr>
          <w:rFonts w:ascii="Times New Roman CYR" w:hAnsi="Times New Roman CYR" w:cs="Times New Roman CYR"/>
          <w:color w:val="000000"/>
        </w:rPr>
        <w:t>4</w:t>
      </w:r>
      <w:r w:rsidR="0048201C">
        <w:rPr>
          <w:rFonts w:ascii="Times New Roman CYR" w:hAnsi="Times New Roman CYR" w:cs="Times New Roman CYR"/>
          <w:color w:val="000000"/>
        </w:rPr>
        <w:t xml:space="preserve"> - </w:t>
      </w:r>
      <w:r w:rsidRPr="00C3498B">
        <w:rPr>
          <w:rFonts w:ascii="Times New Roman CYR" w:hAnsi="Times New Roman CYR" w:cs="Times New Roman CYR"/>
          <w:color w:val="000000"/>
        </w:rPr>
        <w:t>ЗАО "РУССКАЯ ЛИЗИНГОВАЯ КОМПАНИЯ", ИНН 7710395035, КД б/н от 04.06.2012, определение АС г. Москвы от 10.06.2016 по делу А40-138396/15-78-573 "Б" о включении в РТК третьей очереди, находится в стадии банкротства (2 000 000,00 руб.)</w:t>
      </w:r>
      <w:r w:rsidR="0048201C">
        <w:rPr>
          <w:rFonts w:ascii="Times New Roman CYR" w:hAnsi="Times New Roman CYR" w:cs="Times New Roman CYR"/>
          <w:color w:val="000000"/>
        </w:rPr>
        <w:t xml:space="preserve"> - </w:t>
      </w:r>
      <w:r w:rsidRPr="00C3498B">
        <w:rPr>
          <w:rFonts w:ascii="Times New Roman CYR" w:hAnsi="Times New Roman CYR" w:cs="Times New Roman CYR"/>
          <w:color w:val="000000"/>
        </w:rPr>
        <w:t>2 000 000,00</w:t>
      </w:r>
      <w:r w:rsidRPr="00C3498B">
        <w:rPr>
          <w:rFonts w:ascii="Times New Roman CYR" w:hAnsi="Times New Roman CYR" w:cs="Times New Roman CYR"/>
          <w:color w:val="000000"/>
        </w:rPr>
        <w:tab/>
        <w:t>руб.</w:t>
      </w:r>
    </w:p>
    <w:p w14:paraId="1593CB88" w14:textId="2FC562B4" w:rsidR="00C3498B" w:rsidRPr="00C3498B" w:rsidRDefault="00C3498B" w:rsidP="00C3498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rFonts w:ascii="Times New Roman CYR" w:hAnsi="Times New Roman CYR" w:cs="Times New Roman CYR"/>
          <w:color w:val="000000"/>
        </w:rPr>
      </w:pPr>
      <w:r w:rsidRPr="00C3498B">
        <w:rPr>
          <w:rFonts w:ascii="Times New Roman CYR" w:hAnsi="Times New Roman CYR" w:cs="Times New Roman CYR"/>
          <w:color w:val="000000"/>
        </w:rPr>
        <w:t>Лот</w:t>
      </w:r>
      <w:r w:rsidR="0048201C">
        <w:rPr>
          <w:rFonts w:ascii="Times New Roman CYR" w:hAnsi="Times New Roman CYR" w:cs="Times New Roman CYR"/>
          <w:color w:val="000000"/>
        </w:rPr>
        <w:t xml:space="preserve"> </w:t>
      </w:r>
      <w:r w:rsidRPr="00C3498B">
        <w:rPr>
          <w:rFonts w:ascii="Times New Roman CYR" w:hAnsi="Times New Roman CYR" w:cs="Times New Roman CYR"/>
          <w:color w:val="000000"/>
        </w:rPr>
        <w:t>5</w:t>
      </w:r>
      <w:r w:rsidR="0048201C">
        <w:rPr>
          <w:rFonts w:ascii="Times New Roman CYR" w:hAnsi="Times New Roman CYR" w:cs="Times New Roman CYR"/>
          <w:color w:val="000000"/>
        </w:rPr>
        <w:t xml:space="preserve"> - </w:t>
      </w:r>
      <w:r w:rsidRPr="00C3498B">
        <w:rPr>
          <w:rFonts w:ascii="Times New Roman CYR" w:hAnsi="Times New Roman CYR" w:cs="Times New Roman CYR"/>
          <w:color w:val="000000"/>
        </w:rPr>
        <w:t>АО НПСК "Нефтехиммаш", ИНН 5260159401, поручитель ЗАО НПСХ "Металлостройконструкция" (АО НПСХ «Нефтехиммаш»), ИНН 5257097120, ЗАО "Нефтегазпромстрой" (АО «Нефтегазпромстрой»), ИНН 7734726663, солидарно АО НПСК "Металлостройконструкция" завод "НефтеХимГаз" (АО Завод «Нефтехимгаз»), ИНН 5260293534, ООО НПСК "Металлостройконструкция" УК "Нефтегазкомплект" (ООО НПСК УК «Нефтегазкомплект»), ИНН 5257121616, АО НПСК "Металлостройконструкци (АО НПСХ «Нефтехимгаз»), ИНН 7736127464, Жук Вадимом Анатольевичем, Жук Валерием Анатольевичем, КД Н-113-16 от 16.01.2017, определения АС Нижегородской области от 16.07.2020 по делу А43-51224/2019 о включении в РТК третьей очереди, от 22.01.2021 по делу А43-37941/2019 о включении в РТК третьей очереди, заочное решение Нижегородского районного суда от 16.06.2020 по делу 2-1804/2020, АО НПСК "Нефтехиммаш", АО НПСХ «Нефтехиммаш», Жук Вадим Анатольевич, Жук Валерий Анатольевич, ООО НПСК УК «Нефтегазкомплект» находятся в стадии банкротства (72 987 665,73 руб.)</w:t>
      </w:r>
      <w:r w:rsidR="0048201C">
        <w:rPr>
          <w:rFonts w:ascii="Times New Roman CYR" w:hAnsi="Times New Roman CYR" w:cs="Times New Roman CYR"/>
          <w:color w:val="000000"/>
        </w:rPr>
        <w:t xml:space="preserve"> - </w:t>
      </w:r>
      <w:r w:rsidRPr="00C3498B">
        <w:rPr>
          <w:rFonts w:ascii="Times New Roman CYR" w:hAnsi="Times New Roman CYR" w:cs="Times New Roman CYR"/>
          <w:color w:val="000000"/>
        </w:rPr>
        <w:t>72 987 665,73</w:t>
      </w:r>
      <w:r w:rsidRPr="00C3498B">
        <w:rPr>
          <w:rFonts w:ascii="Times New Roman CYR" w:hAnsi="Times New Roman CYR" w:cs="Times New Roman CYR"/>
          <w:color w:val="000000"/>
        </w:rPr>
        <w:tab/>
        <w:t>руб.</w:t>
      </w:r>
    </w:p>
    <w:p w14:paraId="61F3E557" w14:textId="751C87E4" w:rsidR="00C3498B" w:rsidRPr="00C3498B" w:rsidRDefault="00C3498B" w:rsidP="00C3498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rFonts w:ascii="Times New Roman CYR" w:hAnsi="Times New Roman CYR" w:cs="Times New Roman CYR"/>
          <w:color w:val="000000"/>
        </w:rPr>
      </w:pPr>
      <w:r w:rsidRPr="00C3498B">
        <w:rPr>
          <w:rFonts w:ascii="Times New Roman CYR" w:hAnsi="Times New Roman CYR" w:cs="Times New Roman CYR"/>
          <w:color w:val="000000"/>
        </w:rPr>
        <w:lastRenderedPageBreak/>
        <w:t>Лот</w:t>
      </w:r>
      <w:r w:rsidR="0048201C">
        <w:rPr>
          <w:rFonts w:ascii="Times New Roman CYR" w:hAnsi="Times New Roman CYR" w:cs="Times New Roman CYR"/>
          <w:color w:val="000000"/>
        </w:rPr>
        <w:t xml:space="preserve"> </w:t>
      </w:r>
      <w:r w:rsidRPr="00C3498B">
        <w:rPr>
          <w:rFonts w:ascii="Times New Roman CYR" w:hAnsi="Times New Roman CYR" w:cs="Times New Roman CYR"/>
          <w:color w:val="000000"/>
        </w:rPr>
        <w:t>6</w:t>
      </w:r>
      <w:r w:rsidR="0048201C">
        <w:rPr>
          <w:rFonts w:ascii="Times New Roman CYR" w:hAnsi="Times New Roman CYR" w:cs="Times New Roman CYR"/>
          <w:color w:val="000000"/>
        </w:rPr>
        <w:t xml:space="preserve"> - </w:t>
      </w:r>
      <w:r w:rsidRPr="00C3498B">
        <w:rPr>
          <w:rFonts w:ascii="Times New Roman CYR" w:hAnsi="Times New Roman CYR" w:cs="Times New Roman CYR"/>
          <w:color w:val="000000"/>
        </w:rPr>
        <w:t>ООО "ПФ Тагайская", ИНН 7309901437, КД У-420-12 от 01.10.2012, определение АС Ульяновской области от 30.07.2018 по делу Ф72-13048-20/2015 о включении в РТК четвертой очереди, находится в стадии банкротства (1 117 407,14 руб.)</w:t>
      </w:r>
      <w:r w:rsidR="0048201C">
        <w:rPr>
          <w:rFonts w:ascii="Times New Roman CYR" w:hAnsi="Times New Roman CYR" w:cs="Times New Roman CYR"/>
          <w:color w:val="000000"/>
        </w:rPr>
        <w:t xml:space="preserve"> - </w:t>
      </w:r>
      <w:r w:rsidRPr="00C3498B">
        <w:rPr>
          <w:rFonts w:ascii="Times New Roman CYR" w:hAnsi="Times New Roman CYR" w:cs="Times New Roman CYR"/>
          <w:color w:val="000000"/>
        </w:rPr>
        <w:t>1 117 407,14</w:t>
      </w:r>
      <w:r w:rsidRPr="00C3498B">
        <w:rPr>
          <w:rFonts w:ascii="Times New Roman CYR" w:hAnsi="Times New Roman CYR" w:cs="Times New Roman CYR"/>
          <w:color w:val="000000"/>
        </w:rPr>
        <w:tab/>
        <w:t>руб.</w:t>
      </w:r>
    </w:p>
    <w:p w14:paraId="64B218A3" w14:textId="4CFD28AD" w:rsidR="00C3498B" w:rsidRPr="00C3498B" w:rsidRDefault="00C3498B" w:rsidP="00C3498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rFonts w:ascii="Times New Roman CYR" w:hAnsi="Times New Roman CYR" w:cs="Times New Roman CYR"/>
          <w:color w:val="000000"/>
        </w:rPr>
      </w:pPr>
      <w:r w:rsidRPr="00C3498B">
        <w:rPr>
          <w:rFonts w:ascii="Times New Roman CYR" w:hAnsi="Times New Roman CYR" w:cs="Times New Roman CYR"/>
          <w:color w:val="000000"/>
        </w:rPr>
        <w:t>Лот</w:t>
      </w:r>
      <w:r w:rsidR="0048201C">
        <w:rPr>
          <w:rFonts w:ascii="Times New Roman CYR" w:hAnsi="Times New Roman CYR" w:cs="Times New Roman CYR"/>
          <w:color w:val="000000"/>
        </w:rPr>
        <w:t xml:space="preserve"> </w:t>
      </w:r>
      <w:r w:rsidRPr="00C3498B">
        <w:rPr>
          <w:rFonts w:ascii="Times New Roman CYR" w:hAnsi="Times New Roman CYR" w:cs="Times New Roman CYR"/>
          <w:color w:val="000000"/>
        </w:rPr>
        <w:t>7</w:t>
      </w:r>
      <w:r w:rsidR="0048201C">
        <w:rPr>
          <w:rFonts w:ascii="Times New Roman CYR" w:hAnsi="Times New Roman CYR" w:cs="Times New Roman CYR"/>
          <w:color w:val="000000"/>
        </w:rPr>
        <w:t xml:space="preserve"> - </w:t>
      </w:r>
      <w:r w:rsidRPr="00C3498B">
        <w:rPr>
          <w:rFonts w:ascii="Times New Roman CYR" w:hAnsi="Times New Roman CYR" w:cs="Times New Roman CYR"/>
          <w:color w:val="000000"/>
        </w:rPr>
        <w:t>ООО «Комплексные энергетические решения», ИНН 7806344070, солидарно с Барановым Алексеем Михайловичем, Казинцевым Владимиром Владимировичем, договор банковской гарантии 4729-17 от 20.07.2017, определение АС г. Санкт-Петербурга и Ленинградской области от 27.02.2020 по делу А56-103383/2017/тр112 о включении в РТК третьей очереди, определения АС г. Москвы от 14.03.2019 по делу А40-133123/18-4-23 Ф о включение в РТК третьей очереди, от 13.02.2019 по делу А40-163072/18-185-217 «Ф» о включении в РТК третьей очереди, находится в стадии банкротства (104 975 167,03 руб.)</w:t>
      </w:r>
      <w:r w:rsidR="0048201C">
        <w:rPr>
          <w:rFonts w:ascii="Times New Roman CYR" w:hAnsi="Times New Roman CYR" w:cs="Times New Roman CYR"/>
          <w:color w:val="000000"/>
        </w:rPr>
        <w:t xml:space="preserve"> - </w:t>
      </w:r>
      <w:r w:rsidRPr="00C3498B">
        <w:rPr>
          <w:rFonts w:ascii="Times New Roman CYR" w:hAnsi="Times New Roman CYR" w:cs="Times New Roman CYR"/>
          <w:color w:val="000000"/>
        </w:rPr>
        <w:t>104 975 167,03</w:t>
      </w:r>
      <w:r w:rsidR="0048201C">
        <w:rPr>
          <w:rFonts w:ascii="Times New Roman CYR" w:hAnsi="Times New Roman CYR" w:cs="Times New Roman CYR"/>
          <w:color w:val="000000"/>
        </w:rPr>
        <w:t xml:space="preserve"> </w:t>
      </w:r>
      <w:r w:rsidRPr="00C3498B">
        <w:rPr>
          <w:rFonts w:ascii="Times New Roman CYR" w:hAnsi="Times New Roman CYR" w:cs="Times New Roman CYR"/>
          <w:color w:val="000000"/>
        </w:rPr>
        <w:t>руб.</w:t>
      </w:r>
    </w:p>
    <w:p w14:paraId="1F6823D9" w14:textId="5C509EA4" w:rsidR="00C3498B" w:rsidRPr="00C3498B" w:rsidRDefault="00C3498B" w:rsidP="00C3498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rFonts w:ascii="Times New Roman CYR" w:hAnsi="Times New Roman CYR" w:cs="Times New Roman CYR"/>
          <w:color w:val="000000"/>
        </w:rPr>
      </w:pPr>
      <w:r w:rsidRPr="00C3498B">
        <w:rPr>
          <w:rFonts w:ascii="Times New Roman CYR" w:hAnsi="Times New Roman CYR" w:cs="Times New Roman CYR"/>
          <w:color w:val="000000"/>
        </w:rPr>
        <w:t>Лот</w:t>
      </w:r>
      <w:r w:rsidR="0048201C">
        <w:rPr>
          <w:rFonts w:ascii="Times New Roman CYR" w:hAnsi="Times New Roman CYR" w:cs="Times New Roman CYR"/>
          <w:color w:val="000000"/>
        </w:rPr>
        <w:t xml:space="preserve"> </w:t>
      </w:r>
      <w:r w:rsidRPr="00C3498B">
        <w:rPr>
          <w:rFonts w:ascii="Times New Roman CYR" w:hAnsi="Times New Roman CYR" w:cs="Times New Roman CYR"/>
          <w:color w:val="000000"/>
        </w:rPr>
        <w:t>8</w:t>
      </w:r>
      <w:r w:rsidR="0048201C">
        <w:rPr>
          <w:rFonts w:ascii="Times New Roman CYR" w:hAnsi="Times New Roman CYR" w:cs="Times New Roman CYR"/>
          <w:color w:val="000000"/>
        </w:rPr>
        <w:t xml:space="preserve"> - </w:t>
      </w:r>
      <w:r w:rsidRPr="00C3498B">
        <w:rPr>
          <w:rFonts w:ascii="Times New Roman CYR" w:hAnsi="Times New Roman CYR" w:cs="Times New Roman CYR"/>
          <w:color w:val="000000"/>
        </w:rPr>
        <w:t>ООО «Монолит», ИНН 7802404836, ппостановление Тринадцатого АС г. Санкт-Петербурга и Ленинградской области от 17.02.2020 по делу А56-140063/2018/сд4, постановление АС Северо-Западного округа от 14.07.2020 по делу А56-140063/2018, определение АС г. Санкт-Петербурга и Ленинградской области от 30.09.2021 по делу А56-9619/2021, находится в стадии банкротства (46 433 870,47 руб.)</w:t>
      </w:r>
      <w:r w:rsidR="0048201C">
        <w:rPr>
          <w:rFonts w:ascii="Times New Roman CYR" w:hAnsi="Times New Roman CYR" w:cs="Times New Roman CYR"/>
          <w:color w:val="000000"/>
        </w:rPr>
        <w:t xml:space="preserve"> - </w:t>
      </w:r>
      <w:r w:rsidRPr="00C3498B">
        <w:rPr>
          <w:rFonts w:ascii="Times New Roman CYR" w:hAnsi="Times New Roman CYR" w:cs="Times New Roman CYR"/>
          <w:color w:val="000000"/>
        </w:rPr>
        <w:t>46 433 870,47</w:t>
      </w:r>
      <w:r w:rsidR="0048201C">
        <w:rPr>
          <w:rFonts w:ascii="Times New Roman CYR" w:hAnsi="Times New Roman CYR" w:cs="Times New Roman CYR"/>
          <w:color w:val="000000"/>
        </w:rPr>
        <w:t xml:space="preserve"> </w:t>
      </w:r>
      <w:r w:rsidRPr="00C3498B">
        <w:rPr>
          <w:rFonts w:ascii="Times New Roman CYR" w:hAnsi="Times New Roman CYR" w:cs="Times New Roman CYR"/>
          <w:color w:val="000000"/>
        </w:rPr>
        <w:t>руб.</w:t>
      </w:r>
    </w:p>
    <w:p w14:paraId="7933EE41" w14:textId="07B9A113" w:rsidR="00C3498B" w:rsidRPr="00C3498B" w:rsidRDefault="00C3498B" w:rsidP="00C3498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rFonts w:ascii="Times New Roman CYR" w:hAnsi="Times New Roman CYR" w:cs="Times New Roman CYR"/>
          <w:color w:val="000000"/>
        </w:rPr>
      </w:pPr>
      <w:r w:rsidRPr="00C3498B">
        <w:rPr>
          <w:rFonts w:ascii="Times New Roman CYR" w:hAnsi="Times New Roman CYR" w:cs="Times New Roman CYR"/>
          <w:color w:val="000000"/>
        </w:rPr>
        <w:t>Лот</w:t>
      </w:r>
      <w:r w:rsidR="0048201C">
        <w:rPr>
          <w:rFonts w:ascii="Times New Roman CYR" w:hAnsi="Times New Roman CYR" w:cs="Times New Roman CYR"/>
          <w:color w:val="000000"/>
        </w:rPr>
        <w:t xml:space="preserve"> </w:t>
      </w:r>
      <w:r w:rsidRPr="00C3498B">
        <w:rPr>
          <w:rFonts w:ascii="Times New Roman CYR" w:hAnsi="Times New Roman CYR" w:cs="Times New Roman CYR"/>
          <w:color w:val="000000"/>
        </w:rPr>
        <w:t>9</w:t>
      </w:r>
      <w:r w:rsidR="0048201C">
        <w:rPr>
          <w:rFonts w:ascii="Times New Roman CYR" w:hAnsi="Times New Roman CYR" w:cs="Times New Roman CYR"/>
          <w:color w:val="000000"/>
        </w:rPr>
        <w:t xml:space="preserve"> - </w:t>
      </w:r>
      <w:r w:rsidRPr="00C3498B">
        <w:rPr>
          <w:rFonts w:ascii="Times New Roman CYR" w:hAnsi="Times New Roman CYR" w:cs="Times New Roman CYR"/>
          <w:color w:val="000000"/>
        </w:rPr>
        <w:t>ЗАО «Радиокомпания «Культура», ИНН 7825407720, определение АС г. Санкт-Петербурга и Ленинградской области от 25.05.2021 по делу А56-31861/2021 о включении в РТК третьей очереди, находится в стадии банкротства (15 337 746,22 руб.)</w:t>
      </w:r>
      <w:r w:rsidR="0048201C">
        <w:rPr>
          <w:rFonts w:ascii="Times New Roman CYR" w:hAnsi="Times New Roman CYR" w:cs="Times New Roman CYR"/>
          <w:color w:val="000000"/>
        </w:rPr>
        <w:t xml:space="preserve"> - </w:t>
      </w:r>
      <w:r w:rsidRPr="00C3498B">
        <w:rPr>
          <w:rFonts w:ascii="Times New Roman CYR" w:hAnsi="Times New Roman CYR" w:cs="Times New Roman CYR"/>
          <w:color w:val="000000"/>
        </w:rPr>
        <w:t>15 337 746,22</w:t>
      </w:r>
      <w:r w:rsidR="0048201C">
        <w:rPr>
          <w:rFonts w:ascii="Times New Roman CYR" w:hAnsi="Times New Roman CYR" w:cs="Times New Roman CYR"/>
          <w:color w:val="000000"/>
        </w:rPr>
        <w:t xml:space="preserve"> </w:t>
      </w:r>
      <w:r w:rsidRPr="00C3498B">
        <w:rPr>
          <w:rFonts w:ascii="Times New Roman CYR" w:hAnsi="Times New Roman CYR" w:cs="Times New Roman CYR"/>
          <w:color w:val="000000"/>
        </w:rPr>
        <w:t>руб.</w:t>
      </w:r>
    </w:p>
    <w:p w14:paraId="58483D2E" w14:textId="5889C115" w:rsidR="00C3498B" w:rsidRPr="00C3498B" w:rsidRDefault="00C3498B" w:rsidP="00C3498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rFonts w:ascii="Times New Roman CYR" w:hAnsi="Times New Roman CYR" w:cs="Times New Roman CYR"/>
          <w:color w:val="000000"/>
        </w:rPr>
      </w:pPr>
      <w:r w:rsidRPr="00C3498B">
        <w:rPr>
          <w:rFonts w:ascii="Times New Roman CYR" w:hAnsi="Times New Roman CYR" w:cs="Times New Roman CYR"/>
          <w:color w:val="000000"/>
        </w:rPr>
        <w:t>Лот</w:t>
      </w:r>
      <w:r w:rsidR="0048201C">
        <w:rPr>
          <w:rFonts w:ascii="Times New Roman CYR" w:hAnsi="Times New Roman CYR" w:cs="Times New Roman CYR"/>
          <w:color w:val="000000"/>
        </w:rPr>
        <w:t xml:space="preserve"> </w:t>
      </w:r>
      <w:r w:rsidRPr="00C3498B">
        <w:rPr>
          <w:rFonts w:ascii="Times New Roman CYR" w:hAnsi="Times New Roman CYR" w:cs="Times New Roman CYR"/>
          <w:color w:val="000000"/>
        </w:rPr>
        <w:t>10</w:t>
      </w:r>
      <w:r w:rsidR="0048201C">
        <w:rPr>
          <w:rFonts w:ascii="Times New Roman CYR" w:hAnsi="Times New Roman CYR" w:cs="Times New Roman CYR"/>
          <w:color w:val="000000"/>
        </w:rPr>
        <w:t xml:space="preserve"> - </w:t>
      </w:r>
      <w:r w:rsidRPr="00C3498B">
        <w:rPr>
          <w:rFonts w:ascii="Times New Roman CYR" w:hAnsi="Times New Roman CYR" w:cs="Times New Roman CYR"/>
          <w:color w:val="000000"/>
        </w:rPr>
        <w:t>АО «Триумф», ИНН 7802152265, определение АС г. Санкт-Петербурга и Ленинградской области от 19.10.2020 по делу А56-140063/2018/сд.31, постановление Тринадцатого АС г. Санкт-Петербурга от 06.04.2021 по делу А56-140063/2018/сд.31, находится в стадии банкротства (11 617 082,85 руб.)</w:t>
      </w:r>
      <w:r w:rsidR="0048201C">
        <w:rPr>
          <w:rFonts w:ascii="Times New Roman CYR" w:hAnsi="Times New Roman CYR" w:cs="Times New Roman CYR"/>
          <w:color w:val="000000"/>
        </w:rPr>
        <w:t xml:space="preserve"> - </w:t>
      </w:r>
      <w:r w:rsidRPr="00C3498B">
        <w:rPr>
          <w:rFonts w:ascii="Times New Roman CYR" w:hAnsi="Times New Roman CYR" w:cs="Times New Roman CYR"/>
          <w:color w:val="000000"/>
        </w:rPr>
        <w:t>11 617 082,85</w:t>
      </w:r>
      <w:r w:rsidR="0048201C">
        <w:rPr>
          <w:rFonts w:ascii="Times New Roman CYR" w:hAnsi="Times New Roman CYR" w:cs="Times New Roman CYR"/>
          <w:color w:val="000000"/>
        </w:rPr>
        <w:t xml:space="preserve"> </w:t>
      </w:r>
      <w:r w:rsidRPr="00C3498B">
        <w:rPr>
          <w:rFonts w:ascii="Times New Roman CYR" w:hAnsi="Times New Roman CYR" w:cs="Times New Roman CYR"/>
          <w:color w:val="000000"/>
        </w:rPr>
        <w:t>руб.</w:t>
      </w:r>
    </w:p>
    <w:p w14:paraId="665FFA6E" w14:textId="2E8FCD5F" w:rsidR="00C3498B" w:rsidRPr="00C3498B" w:rsidRDefault="00C3498B" w:rsidP="00C3498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rFonts w:ascii="Times New Roman CYR" w:hAnsi="Times New Roman CYR" w:cs="Times New Roman CYR"/>
          <w:color w:val="000000"/>
        </w:rPr>
      </w:pPr>
      <w:r w:rsidRPr="00C3498B">
        <w:rPr>
          <w:rFonts w:ascii="Times New Roman CYR" w:hAnsi="Times New Roman CYR" w:cs="Times New Roman CYR"/>
          <w:color w:val="000000"/>
        </w:rPr>
        <w:t>Лот</w:t>
      </w:r>
      <w:r w:rsidR="0048201C">
        <w:rPr>
          <w:rFonts w:ascii="Times New Roman CYR" w:hAnsi="Times New Roman CYR" w:cs="Times New Roman CYR"/>
          <w:color w:val="000000"/>
        </w:rPr>
        <w:t xml:space="preserve"> </w:t>
      </w:r>
      <w:r w:rsidRPr="00C3498B">
        <w:rPr>
          <w:rFonts w:ascii="Times New Roman CYR" w:hAnsi="Times New Roman CYR" w:cs="Times New Roman CYR"/>
          <w:color w:val="000000"/>
        </w:rPr>
        <w:t>11</w:t>
      </w:r>
      <w:r w:rsidR="0048201C">
        <w:rPr>
          <w:rFonts w:ascii="Times New Roman CYR" w:hAnsi="Times New Roman CYR" w:cs="Times New Roman CYR"/>
          <w:color w:val="000000"/>
        </w:rPr>
        <w:t xml:space="preserve"> - </w:t>
      </w:r>
      <w:r w:rsidRPr="00C3498B">
        <w:rPr>
          <w:rFonts w:ascii="Times New Roman CYR" w:hAnsi="Times New Roman CYR" w:cs="Times New Roman CYR"/>
          <w:color w:val="000000"/>
        </w:rPr>
        <w:t>Романов Александр Валентинович (поручитель ООО "АВРО", ИНН 4708002820, исключен из ЕГРЮЛ), КД 5369-12 от 20.08.2012, КД 5315-12 от 30.05.2012, КД 5257-12/1 от 23.03.2012, КД 5508-13 от 25.04.2013, КД 5482-13 от 07.03.2013, КД 5478-13 от 25.02.2013, КД 5464-13 от 30.01.2013, КД 5419-12 от 23.10.2012, КД 5429-12 от 07.11.2012, КД 5445-12 от 05.12.2012, КД 5457-12 от 09.01.2013, договор уступки прав требования (цессия) б/н от 31.08.2017, определения АС г. Санкт-Петербурга и Ленинградской области от 26.03.2016 по делу А56-71749/2015 о включение в РТК третьей очереди, от 03.10.2018 по делу А56-71749/2015/з.2 о включении в РТК третьей очереди, находится в стадии банкротства (993 933 037,95 руб.)</w:t>
      </w:r>
      <w:r w:rsidRPr="00C3498B">
        <w:rPr>
          <w:rFonts w:ascii="Times New Roman CYR" w:hAnsi="Times New Roman CYR" w:cs="Times New Roman CYR"/>
          <w:color w:val="000000"/>
        </w:rPr>
        <w:tab/>
      </w:r>
      <w:r w:rsidR="0048201C">
        <w:rPr>
          <w:rFonts w:ascii="Times New Roman CYR" w:hAnsi="Times New Roman CYR" w:cs="Times New Roman CYR"/>
          <w:color w:val="000000"/>
        </w:rPr>
        <w:t xml:space="preserve">- </w:t>
      </w:r>
      <w:r w:rsidRPr="00C3498B">
        <w:rPr>
          <w:rFonts w:ascii="Times New Roman CYR" w:hAnsi="Times New Roman CYR" w:cs="Times New Roman CYR"/>
          <w:color w:val="000000"/>
        </w:rPr>
        <w:t>993 933 037,95</w:t>
      </w:r>
      <w:r w:rsidR="0048201C">
        <w:rPr>
          <w:rFonts w:ascii="Times New Roman CYR" w:hAnsi="Times New Roman CYR" w:cs="Times New Roman CYR"/>
          <w:color w:val="000000"/>
        </w:rPr>
        <w:t xml:space="preserve"> </w:t>
      </w:r>
      <w:r w:rsidRPr="00C3498B">
        <w:rPr>
          <w:rFonts w:ascii="Times New Roman CYR" w:hAnsi="Times New Roman CYR" w:cs="Times New Roman CYR"/>
          <w:color w:val="000000"/>
        </w:rPr>
        <w:t>руб.</w:t>
      </w:r>
    </w:p>
    <w:p w14:paraId="0B173D4F" w14:textId="50AB73DE" w:rsidR="00C3498B" w:rsidRPr="00C3498B" w:rsidRDefault="00C3498B" w:rsidP="00C3498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rFonts w:ascii="Times New Roman CYR" w:hAnsi="Times New Roman CYR" w:cs="Times New Roman CYR"/>
          <w:color w:val="000000"/>
        </w:rPr>
      </w:pPr>
      <w:r w:rsidRPr="00C3498B">
        <w:rPr>
          <w:rFonts w:ascii="Times New Roman CYR" w:hAnsi="Times New Roman CYR" w:cs="Times New Roman CYR"/>
          <w:color w:val="000000"/>
        </w:rPr>
        <w:t>Лот</w:t>
      </w:r>
      <w:r w:rsidR="0048201C">
        <w:rPr>
          <w:rFonts w:ascii="Times New Roman CYR" w:hAnsi="Times New Roman CYR" w:cs="Times New Roman CYR"/>
          <w:color w:val="000000"/>
        </w:rPr>
        <w:t xml:space="preserve"> </w:t>
      </w:r>
      <w:r w:rsidRPr="00C3498B">
        <w:rPr>
          <w:rFonts w:ascii="Times New Roman CYR" w:hAnsi="Times New Roman CYR" w:cs="Times New Roman CYR"/>
          <w:color w:val="000000"/>
        </w:rPr>
        <w:t>12</w:t>
      </w:r>
      <w:r w:rsidR="0048201C">
        <w:rPr>
          <w:rFonts w:ascii="Times New Roman CYR" w:hAnsi="Times New Roman CYR" w:cs="Times New Roman CYR"/>
          <w:color w:val="000000"/>
        </w:rPr>
        <w:t xml:space="preserve"> - </w:t>
      </w:r>
      <w:r w:rsidRPr="00C3498B">
        <w:rPr>
          <w:rFonts w:ascii="Times New Roman CYR" w:hAnsi="Times New Roman CYR" w:cs="Times New Roman CYR"/>
          <w:color w:val="000000"/>
        </w:rPr>
        <w:t>Зубенко Юрий Владимирович, ООО "РСУ "Фрунзенское", ИНН 7816133022 (поручители ООО "СТРОЙКОРПОРАЦИЯ", ИНН 7816223780, исключен из ЕГРЮЛ), КД П-1234-10 от 21.07.2010, КД 4682-10 от 01.07.2013, КД 3421-08 от 01.07.2013, КД 3628-08 от 01.07.2013, определение АС г. Санкт-Петербурга и Ленинградской области от 25.07.2017 по делу А56-54222/2016 о включении в РТК третьей очереди, Зубенко Ю.В. находится в стадии банкротства, в отношении ООО "РСУ "Фрунзенское" процедура банкротства прекращена (120 262 742,05 руб.)</w:t>
      </w:r>
      <w:r w:rsidR="0048201C">
        <w:rPr>
          <w:rFonts w:ascii="Times New Roman CYR" w:hAnsi="Times New Roman CYR" w:cs="Times New Roman CYR"/>
          <w:color w:val="000000"/>
        </w:rPr>
        <w:t xml:space="preserve"> - </w:t>
      </w:r>
      <w:r w:rsidRPr="00C3498B">
        <w:rPr>
          <w:rFonts w:ascii="Times New Roman CYR" w:hAnsi="Times New Roman CYR" w:cs="Times New Roman CYR"/>
          <w:color w:val="000000"/>
        </w:rPr>
        <w:t>120 262 742,05</w:t>
      </w:r>
      <w:r w:rsidR="0048201C">
        <w:rPr>
          <w:rFonts w:ascii="Times New Roman CYR" w:hAnsi="Times New Roman CYR" w:cs="Times New Roman CYR"/>
          <w:color w:val="000000"/>
        </w:rPr>
        <w:t xml:space="preserve"> </w:t>
      </w:r>
      <w:r w:rsidRPr="00C3498B">
        <w:rPr>
          <w:rFonts w:ascii="Times New Roman CYR" w:hAnsi="Times New Roman CYR" w:cs="Times New Roman CYR"/>
          <w:color w:val="000000"/>
        </w:rPr>
        <w:t>руб.</w:t>
      </w:r>
    </w:p>
    <w:p w14:paraId="1597B008" w14:textId="0C847E95" w:rsidR="00C3498B" w:rsidRPr="00C3498B" w:rsidRDefault="00C3498B" w:rsidP="00C3498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rFonts w:ascii="Times New Roman CYR" w:hAnsi="Times New Roman CYR" w:cs="Times New Roman CYR"/>
          <w:color w:val="000000"/>
        </w:rPr>
      </w:pPr>
      <w:r w:rsidRPr="00C3498B">
        <w:rPr>
          <w:rFonts w:ascii="Times New Roman CYR" w:hAnsi="Times New Roman CYR" w:cs="Times New Roman CYR"/>
          <w:color w:val="000000"/>
        </w:rPr>
        <w:t>Лот</w:t>
      </w:r>
      <w:r w:rsidR="0048201C">
        <w:rPr>
          <w:rFonts w:ascii="Times New Roman CYR" w:hAnsi="Times New Roman CYR" w:cs="Times New Roman CYR"/>
          <w:color w:val="000000"/>
        </w:rPr>
        <w:t xml:space="preserve"> </w:t>
      </w:r>
      <w:r w:rsidRPr="00C3498B">
        <w:rPr>
          <w:rFonts w:ascii="Times New Roman CYR" w:hAnsi="Times New Roman CYR" w:cs="Times New Roman CYR"/>
          <w:color w:val="000000"/>
        </w:rPr>
        <w:t>13</w:t>
      </w:r>
      <w:r w:rsidR="0048201C">
        <w:rPr>
          <w:rFonts w:ascii="Times New Roman CYR" w:hAnsi="Times New Roman CYR" w:cs="Times New Roman CYR"/>
          <w:color w:val="000000"/>
        </w:rPr>
        <w:t xml:space="preserve"> - </w:t>
      </w:r>
      <w:r w:rsidRPr="00C3498B">
        <w:rPr>
          <w:rFonts w:ascii="Times New Roman CYR" w:hAnsi="Times New Roman CYR" w:cs="Times New Roman CYR"/>
          <w:color w:val="000000"/>
        </w:rPr>
        <w:t xml:space="preserve">Макаров Дмитрий Вячеславович, солидарно с Феоктистовым Сергеем Николаевичем, Гончаровой (Гаврилиной) Инной Валентиновной, Яковлевым Сергеем Александровичем, Быстрицким Александром Альбертовичем, ООО «Афонская25», ИНН 7802789424, ООО «Анкор», ИНН 7805142931, ООО «Мясной дом и К», ИНН 7804151404, ООО "Аксиома", ИНН 7813468038 (поручители и залогодатели ООО Пионер-Строй", ИНН 7810284755, исключен из ЕГРЮЛ), КД 5035-11 от 18.08.2011, решение Выборгского районного суда Санкт-Петербурга от 31.12.2015 по делу 2-589/2015, определения АС г. Санкт-Петербурга и Ленинградской области от 26.02.2021 по делу А56-53796/2020/тр2, от 12.12.2018 по делу А56-120476/2018, от 22.05.2017 по делу А56-61896/2016, от 28.08.2020 по делу А56-161742/2018/тр.3 на сумму 151 908 278,41 руб., Макаров Д.В., Феоктистов С.Н., Гончарова (Гаврилина) И.В., Яковлев С.А. находятся в стадии банкротства, в отношении ООО "Аксиома", </w:t>
      </w:r>
      <w:r w:rsidRPr="00C3498B">
        <w:rPr>
          <w:rFonts w:ascii="Times New Roman CYR" w:hAnsi="Times New Roman CYR" w:cs="Times New Roman CYR"/>
          <w:color w:val="000000"/>
        </w:rPr>
        <w:lastRenderedPageBreak/>
        <w:t>ООО Афонская 25", ООО "Анкор" истек срок предъявления ИЛ, в отношении ООО «Мясной дом и К»  принято решение о предстоящем исключении из ЕГРЮЛ (151 908 278,41 руб.)</w:t>
      </w:r>
      <w:r w:rsidR="0048201C">
        <w:rPr>
          <w:rFonts w:ascii="Times New Roman CYR" w:hAnsi="Times New Roman CYR" w:cs="Times New Roman CYR"/>
          <w:color w:val="000000"/>
        </w:rPr>
        <w:t xml:space="preserve"> - </w:t>
      </w:r>
      <w:r w:rsidRPr="00C3498B">
        <w:rPr>
          <w:rFonts w:ascii="Times New Roman CYR" w:hAnsi="Times New Roman CYR" w:cs="Times New Roman CYR"/>
          <w:color w:val="000000"/>
        </w:rPr>
        <w:t>151 908 278,41</w:t>
      </w:r>
      <w:r w:rsidRPr="00C3498B">
        <w:rPr>
          <w:rFonts w:ascii="Times New Roman CYR" w:hAnsi="Times New Roman CYR" w:cs="Times New Roman CYR"/>
          <w:color w:val="000000"/>
        </w:rPr>
        <w:tab/>
        <w:t>руб.</w:t>
      </w:r>
    </w:p>
    <w:p w14:paraId="7748DC73" w14:textId="0215571D" w:rsidR="00C3498B" w:rsidRPr="00C3498B" w:rsidRDefault="00C3498B" w:rsidP="00C3498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rFonts w:ascii="Times New Roman CYR" w:hAnsi="Times New Roman CYR" w:cs="Times New Roman CYR"/>
          <w:color w:val="000000"/>
        </w:rPr>
      </w:pPr>
      <w:r w:rsidRPr="00C3498B">
        <w:rPr>
          <w:rFonts w:ascii="Times New Roman CYR" w:hAnsi="Times New Roman CYR" w:cs="Times New Roman CYR"/>
          <w:color w:val="000000"/>
        </w:rPr>
        <w:t>Лот</w:t>
      </w:r>
      <w:r w:rsidR="0048201C">
        <w:rPr>
          <w:rFonts w:ascii="Times New Roman CYR" w:hAnsi="Times New Roman CYR" w:cs="Times New Roman CYR"/>
          <w:color w:val="000000"/>
        </w:rPr>
        <w:t xml:space="preserve"> </w:t>
      </w:r>
      <w:r w:rsidRPr="00C3498B">
        <w:rPr>
          <w:rFonts w:ascii="Times New Roman CYR" w:hAnsi="Times New Roman CYR" w:cs="Times New Roman CYR"/>
          <w:color w:val="000000"/>
        </w:rPr>
        <w:t>14</w:t>
      </w:r>
      <w:r w:rsidR="0048201C">
        <w:rPr>
          <w:rFonts w:ascii="Times New Roman CYR" w:hAnsi="Times New Roman CYR" w:cs="Times New Roman CYR"/>
          <w:color w:val="000000"/>
        </w:rPr>
        <w:t xml:space="preserve"> - </w:t>
      </w:r>
      <w:r w:rsidRPr="00C3498B">
        <w:rPr>
          <w:rFonts w:ascii="Times New Roman CYR" w:hAnsi="Times New Roman CYR" w:cs="Times New Roman CYR"/>
          <w:color w:val="000000"/>
        </w:rPr>
        <w:t>Шалашилин Александр Валерьевич (поручитель ООО "НСК" (ООО Нижегородская соляная компания"), ИНН 3123120279, исключен из ЕГРЮЛ), КД Н-43-11 от 05.04.2011, определение АС Нижегородской области от 15.08.2018 по делу А43-44368/2017 о включении в РТК третьей очереди, находится в стадии банкротства (25 002 916,36 руб.)</w:t>
      </w:r>
      <w:r w:rsidR="0048201C">
        <w:rPr>
          <w:rFonts w:ascii="Times New Roman CYR" w:hAnsi="Times New Roman CYR" w:cs="Times New Roman CYR"/>
          <w:color w:val="000000"/>
        </w:rPr>
        <w:t xml:space="preserve"> - </w:t>
      </w:r>
      <w:r w:rsidRPr="00C3498B">
        <w:rPr>
          <w:rFonts w:ascii="Times New Roman CYR" w:hAnsi="Times New Roman CYR" w:cs="Times New Roman CYR"/>
          <w:color w:val="000000"/>
        </w:rPr>
        <w:t>25 002 916,36</w:t>
      </w:r>
      <w:r w:rsidRPr="00C3498B">
        <w:rPr>
          <w:rFonts w:ascii="Times New Roman CYR" w:hAnsi="Times New Roman CYR" w:cs="Times New Roman CYR"/>
          <w:color w:val="000000"/>
        </w:rPr>
        <w:tab/>
        <w:t>руб.</w:t>
      </w:r>
    </w:p>
    <w:p w14:paraId="413E14CC" w14:textId="514DA0A3" w:rsidR="00C3498B" w:rsidRPr="00C3498B" w:rsidRDefault="00C3498B" w:rsidP="00C3498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rFonts w:ascii="Times New Roman CYR" w:hAnsi="Times New Roman CYR" w:cs="Times New Roman CYR"/>
          <w:color w:val="000000"/>
        </w:rPr>
      </w:pPr>
      <w:r w:rsidRPr="00C3498B">
        <w:rPr>
          <w:rFonts w:ascii="Times New Roman CYR" w:hAnsi="Times New Roman CYR" w:cs="Times New Roman CYR"/>
          <w:color w:val="000000"/>
        </w:rPr>
        <w:t>Лот</w:t>
      </w:r>
      <w:r w:rsidR="0048201C">
        <w:rPr>
          <w:rFonts w:ascii="Times New Roman CYR" w:hAnsi="Times New Roman CYR" w:cs="Times New Roman CYR"/>
          <w:color w:val="000000"/>
        </w:rPr>
        <w:t xml:space="preserve"> </w:t>
      </w:r>
      <w:r w:rsidRPr="00C3498B">
        <w:rPr>
          <w:rFonts w:ascii="Times New Roman CYR" w:hAnsi="Times New Roman CYR" w:cs="Times New Roman CYR"/>
          <w:color w:val="000000"/>
        </w:rPr>
        <w:t>15</w:t>
      </w:r>
      <w:r w:rsidR="0048201C">
        <w:rPr>
          <w:rFonts w:ascii="Times New Roman CYR" w:hAnsi="Times New Roman CYR" w:cs="Times New Roman CYR"/>
          <w:color w:val="000000"/>
        </w:rPr>
        <w:t xml:space="preserve"> - </w:t>
      </w:r>
      <w:r w:rsidRPr="00C3498B">
        <w:rPr>
          <w:rFonts w:ascii="Times New Roman CYR" w:hAnsi="Times New Roman CYR" w:cs="Times New Roman CYR"/>
          <w:color w:val="000000"/>
        </w:rPr>
        <w:t>Березкин Андрей Владимирович (поручитель ЗАО "Балтийская Климатическая Компания", ИНН 7825120647, исключен из ЕГРЮЛ), КД 3803-09 от 23.03.2009, КД 3932-09 от 03.09.2009, определение АС г. Санкт-Петербурга и Ленинградской области от 25.12.2020 по делу А56-108649/2019/тр.2 о включении в РТК третьей очереди, находится в стадии банкротства (79 317 249,61 руб.)</w:t>
      </w:r>
      <w:r w:rsidR="0048201C">
        <w:rPr>
          <w:rFonts w:ascii="Times New Roman CYR" w:hAnsi="Times New Roman CYR" w:cs="Times New Roman CYR"/>
          <w:color w:val="000000"/>
        </w:rPr>
        <w:t xml:space="preserve"> - </w:t>
      </w:r>
      <w:r w:rsidRPr="00C3498B">
        <w:rPr>
          <w:rFonts w:ascii="Times New Roman CYR" w:hAnsi="Times New Roman CYR" w:cs="Times New Roman CYR"/>
          <w:color w:val="000000"/>
        </w:rPr>
        <w:t>79 317 249,61</w:t>
      </w:r>
      <w:r w:rsidR="0048201C">
        <w:rPr>
          <w:rFonts w:ascii="Times New Roman CYR" w:hAnsi="Times New Roman CYR" w:cs="Times New Roman CYR"/>
          <w:color w:val="000000"/>
        </w:rPr>
        <w:t xml:space="preserve"> </w:t>
      </w:r>
      <w:r w:rsidRPr="00C3498B">
        <w:rPr>
          <w:rFonts w:ascii="Times New Roman CYR" w:hAnsi="Times New Roman CYR" w:cs="Times New Roman CYR"/>
          <w:color w:val="000000"/>
        </w:rPr>
        <w:t>руб.</w:t>
      </w:r>
    </w:p>
    <w:p w14:paraId="05B0BB0B" w14:textId="3B2A5C45" w:rsidR="00C3498B" w:rsidRPr="00C3498B" w:rsidRDefault="00C3498B" w:rsidP="00C3498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rFonts w:ascii="Times New Roman CYR" w:hAnsi="Times New Roman CYR" w:cs="Times New Roman CYR"/>
          <w:color w:val="000000"/>
        </w:rPr>
      </w:pPr>
      <w:r w:rsidRPr="00C3498B">
        <w:rPr>
          <w:rFonts w:ascii="Times New Roman CYR" w:hAnsi="Times New Roman CYR" w:cs="Times New Roman CYR"/>
          <w:color w:val="000000"/>
        </w:rPr>
        <w:t>Лот</w:t>
      </w:r>
      <w:r w:rsidR="0048201C">
        <w:rPr>
          <w:rFonts w:ascii="Times New Roman CYR" w:hAnsi="Times New Roman CYR" w:cs="Times New Roman CYR"/>
          <w:color w:val="000000"/>
        </w:rPr>
        <w:t xml:space="preserve"> </w:t>
      </w:r>
      <w:r w:rsidRPr="00C3498B">
        <w:rPr>
          <w:rFonts w:ascii="Times New Roman CYR" w:hAnsi="Times New Roman CYR" w:cs="Times New Roman CYR"/>
          <w:color w:val="000000"/>
        </w:rPr>
        <w:t>16</w:t>
      </w:r>
      <w:r w:rsidR="0048201C">
        <w:rPr>
          <w:rFonts w:ascii="Times New Roman CYR" w:hAnsi="Times New Roman CYR" w:cs="Times New Roman CYR"/>
          <w:color w:val="000000"/>
        </w:rPr>
        <w:t xml:space="preserve"> - </w:t>
      </w:r>
      <w:r w:rsidRPr="00C3498B">
        <w:rPr>
          <w:rFonts w:ascii="Times New Roman CYR" w:hAnsi="Times New Roman CYR" w:cs="Times New Roman CYR"/>
          <w:color w:val="000000"/>
        </w:rPr>
        <w:t>Лопатин Александр Владимирович, КД 2760-КЛ от 25.11.2011, определение о АС г. Москвы от 24.10.2017 по делу А40-139552/17-38-93Ф о включении в РТК третьей очереди, находится в стадии банкротства (31 765 546,60 руб.)</w:t>
      </w:r>
      <w:r w:rsidR="0048201C">
        <w:rPr>
          <w:rFonts w:ascii="Times New Roman CYR" w:hAnsi="Times New Roman CYR" w:cs="Times New Roman CYR"/>
          <w:color w:val="000000"/>
        </w:rPr>
        <w:t xml:space="preserve"> - </w:t>
      </w:r>
      <w:r w:rsidRPr="00C3498B">
        <w:rPr>
          <w:rFonts w:ascii="Times New Roman CYR" w:hAnsi="Times New Roman CYR" w:cs="Times New Roman CYR"/>
          <w:color w:val="000000"/>
        </w:rPr>
        <w:t>31 765 546,60</w:t>
      </w:r>
      <w:r w:rsidRPr="00C3498B">
        <w:rPr>
          <w:rFonts w:ascii="Times New Roman CYR" w:hAnsi="Times New Roman CYR" w:cs="Times New Roman CYR"/>
          <w:color w:val="000000"/>
        </w:rPr>
        <w:tab/>
        <w:t>руб.</w:t>
      </w:r>
    </w:p>
    <w:p w14:paraId="68043BCF" w14:textId="34D9CB2E" w:rsidR="00C3498B" w:rsidRPr="00C3498B" w:rsidRDefault="00C3498B" w:rsidP="00C3498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rFonts w:ascii="Times New Roman CYR" w:hAnsi="Times New Roman CYR" w:cs="Times New Roman CYR"/>
          <w:color w:val="000000"/>
        </w:rPr>
      </w:pPr>
      <w:r w:rsidRPr="00C3498B">
        <w:rPr>
          <w:rFonts w:ascii="Times New Roman CYR" w:hAnsi="Times New Roman CYR" w:cs="Times New Roman CYR"/>
          <w:color w:val="000000"/>
        </w:rPr>
        <w:t>Лот</w:t>
      </w:r>
      <w:r w:rsidR="0048201C">
        <w:rPr>
          <w:rFonts w:ascii="Times New Roman CYR" w:hAnsi="Times New Roman CYR" w:cs="Times New Roman CYR"/>
          <w:color w:val="000000"/>
        </w:rPr>
        <w:t xml:space="preserve"> </w:t>
      </w:r>
      <w:r w:rsidRPr="00C3498B">
        <w:rPr>
          <w:rFonts w:ascii="Times New Roman CYR" w:hAnsi="Times New Roman CYR" w:cs="Times New Roman CYR"/>
          <w:color w:val="000000"/>
        </w:rPr>
        <w:t>17</w:t>
      </w:r>
      <w:r w:rsidR="0048201C">
        <w:rPr>
          <w:rFonts w:ascii="Times New Roman CYR" w:hAnsi="Times New Roman CYR" w:cs="Times New Roman CYR"/>
          <w:color w:val="000000"/>
        </w:rPr>
        <w:t xml:space="preserve"> - </w:t>
      </w:r>
      <w:r w:rsidRPr="00C3498B">
        <w:rPr>
          <w:rFonts w:ascii="Times New Roman CYR" w:hAnsi="Times New Roman CYR" w:cs="Times New Roman CYR"/>
          <w:color w:val="000000"/>
        </w:rPr>
        <w:t>Ладыгин Денис Викторович, солидарно с Ладыгиной Марией Владимировной, КД П-1201-09 от 06.11.2009, решение Пушкинского районного суда г. Санкт-Петербурга от 29.11.2013 по делу 2-4432/2013, в отношении Ладыгина Д.В.,</w:t>
      </w:r>
      <w:r w:rsidR="0048201C">
        <w:rPr>
          <w:rFonts w:ascii="Times New Roman CYR" w:hAnsi="Times New Roman CYR" w:cs="Times New Roman CYR"/>
          <w:color w:val="000000"/>
        </w:rPr>
        <w:t xml:space="preserve"> </w:t>
      </w:r>
      <w:r w:rsidRPr="00C3498B">
        <w:rPr>
          <w:rFonts w:ascii="Times New Roman CYR" w:hAnsi="Times New Roman CYR" w:cs="Times New Roman CYR"/>
          <w:color w:val="000000"/>
        </w:rPr>
        <w:t>Ладыгиной М.В. истек срок предъявления ИЛ (7 545 687,82 руб.)</w:t>
      </w:r>
      <w:r w:rsidR="0048201C">
        <w:rPr>
          <w:rFonts w:ascii="Times New Roman CYR" w:hAnsi="Times New Roman CYR" w:cs="Times New Roman CYR"/>
          <w:color w:val="000000"/>
        </w:rPr>
        <w:t xml:space="preserve"> - </w:t>
      </w:r>
      <w:r w:rsidRPr="00C3498B">
        <w:rPr>
          <w:rFonts w:ascii="Times New Roman CYR" w:hAnsi="Times New Roman CYR" w:cs="Times New Roman CYR"/>
          <w:color w:val="000000"/>
        </w:rPr>
        <w:t>7 545 687,82</w:t>
      </w:r>
      <w:r w:rsidR="0048201C">
        <w:rPr>
          <w:rFonts w:ascii="Times New Roman CYR" w:hAnsi="Times New Roman CYR" w:cs="Times New Roman CYR"/>
          <w:color w:val="000000"/>
        </w:rPr>
        <w:t xml:space="preserve"> </w:t>
      </w:r>
      <w:r w:rsidRPr="00C3498B">
        <w:rPr>
          <w:rFonts w:ascii="Times New Roman CYR" w:hAnsi="Times New Roman CYR" w:cs="Times New Roman CYR"/>
          <w:color w:val="000000"/>
        </w:rPr>
        <w:t>руб.</w:t>
      </w:r>
    </w:p>
    <w:p w14:paraId="0577517D" w14:textId="2E798043" w:rsidR="00C3498B" w:rsidRPr="00C3498B" w:rsidRDefault="00C3498B" w:rsidP="00C3498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rFonts w:ascii="Times New Roman CYR" w:hAnsi="Times New Roman CYR" w:cs="Times New Roman CYR"/>
          <w:color w:val="000000"/>
        </w:rPr>
      </w:pPr>
      <w:r w:rsidRPr="00C3498B">
        <w:rPr>
          <w:rFonts w:ascii="Times New Roman CYR" w:hAnsi="Times New Roman CYR" w:cs="Times New Roman CYR"/>
          <w:color w:val="000000"/>
        </w:rPr>
        <w:t>Лот</w:t>
      </w:r>
      <w:r w:rsidR="0048201C">
        <w:rPr>
          <w:rFonts w:ascii="Times New Roman CYR" w:hAnsi="Times New Roman CYR" w:cs="Times New Roman CYR"/>
          <w:color w:val="000000"/>
        </w:rPr>
        <w:t xml:space="preserve"> </w:t>
      </w:r>
      <w:r w:rsidRPr="00C3498B">
        <w:rPr>
          <w:rFonts w:ascii="Times New Roman CYR" w:hAnsi="Times New Roman CYR" w:cs="Times New Roman CYR"/>
          <w:color w:val="000000"/>
        </w:rPr>
        <w:t>18</w:t>
      </w:r>
      <w:r w:rsidR="0048201C">
        <w:rPr>
          <w:rFonts w:ascii="Times New Roman CYR" w:hAnsi="Times New Roman CYR" w:cs="Times New Roman CYR"/>
          <w:color w:val="000000"/>
        </w:rPr>
        <w:t xml:space="preserve"> - </w:t>
      </w:r>
      <w:r w:rsidRPr="00C3498B">
        <w:rPr>
          <w:rFonts w:ascii="Times New Roman CYR" w:hAnsi="Times New Roman CYR" w:cs="Times New Roman CYR"/>
          <w:color w:val="000000"/>
        </w:rPr>
        <w:t>Румянцева Наталия Олеговна, КД 267 от 22.03.2002, определение АС Санкт-Петербурга и Ленинградской области от 26.10.2020 по делу А56-157601/2018/тр.2 о включении требований, подлежащих удовлетворению за счет имущества, оставшегося после удовлетворения требований кредиторов, включенных в РТК, находится в стадии банкротства (1 007 847,56 руб.)</w:t>
      </w:r>
      <w:r w:rsidR="0048201C">
        <w:rPr>
          <w:rFonts w:ascii="Times New Roman CYR" w:hAnsi="Times New Roman CYR" w:cs="Times New Roman CYR"/>
          <w:color w:val="000000"/>
        </w:rPr>
        <w:t xml:space="preserve"> - </w:t>
      </w:r>
      <w:r w:rsidRPr="00C3498B">
        <w:rPr>
          <w:rFonts w:ascii="Times New Roman CYR" w:hAnsi="Times New Roman CYR" w:cs="Times New Roman CYR"/>
          <w:color w:val="000000"/>
        </w:rPr>
        <w:t>1 007 847,56</w:t>
      </w:r>
      <w:r w:rsidRPr="00C3498B">
        <w:rPr>
          <w:rFonts w:ascii="Times New Roman CYR" w:hAnsi="Times New Roman CYR" w:cs="Times New Roman CYR"/>
          <w:color w:val="000000"/>
        </w:rPr>
        <w:tab/>
        <w:t>руб.</w:t>
      </w:r>
    </w:p>
    <w:p w14:paraId="77C5B494" w14:textId="11687E56" w:rsidR="00B56053" w:rsidRDefault="00C3498B" w:rsidP="0080749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color w:val="000000"/>
        </w:rPr>
      </w:pPr>
      <w:r w:rsidRPr="00C3498B">
        <w:rPr>
          <w:rFonts w:ascii="Times New Roman CYR" w:hAnsi="Times New Roman CYR" w:cs="Times New Roman CYR"/>
          <w:color w:val="000000"/>
        </w:rPr>
        <w:t>Лот</w:t>
      </w:r>
      <w:r w:rsidR="0048201C">
        <w:rPr>
          <w:rFonts w:ascii="Times New Roman CYR" w:hAnsi="Times New Roman CYR" w:cs="Times New Roman CYR"/>
          <w:color w:val="000000"/>
        </w:rPr>
        <w:t xml:space="preserve"> </w:t>
      </w:r>
      <w:r w:rsidRPr="00C3498B">
        <w:rPr>
          <w:rFonts w:ascii="Times New Roman CYR" w:hAnsi="Times New Roman CYR" w:cs="Times New Roman CYR"/>
          <w:color w:val="000000"/>
        </w:rPr>
        <w:t>19</w:t>
      </w:r>
      <w:r w:rsidR="0048201C">
        <w:rPr>
          <w:rFonts w:ascii="Times New Roman CYR" w:hAnsi="Times New Roman CYR" w:cs="Times New Roman CYR"/>
          <w:color w:val="000000"/>
        </w:rPr>
        <w:t xml:space="preserve"> - </w:t>
      </w:r>
      <w:r w:rsidRPr="00C3498B">
        <w:rPr>
          <w:rFonts w:ascii="Times New Roman CYR" w:hAnsi="Times New Roman CYR" w:cs="Times New Roman CYR"/>
          <w:color w:val="000000"/>
        </w:rPr>
        <w:t>Шарапов Александр Олегович, КД 1053 от 21.10.2008, г. Санкт-Петербург (90 294,82 руб.)</w:t>
      </w:r>
      <w:r w:rsidR="0048201C">
        <w:rPr>
          <w:rFonts w:ascii="Times New Roman CYR" w:hAnsi="Times New Roman CYR" w:cs="Times New Roman CYR"/>
          <w:color w:val="000000"/>
        </w:rPr>
        <w:t xml:space="preserve"> - </w:t>
      </w:r>
      <w:r w:rsidRPr="00C3498B">
        <w:rPr>
          <w:rFonts w:ascii="Times New Roman CYR" w:hAnsi="Times New Roman CYR" w:cs="Times New Roman CYR"/>
          <w:color w:val="000000"/>
        </w:rPr>
        <w:t>90 294,82</w:t>
      </w:r>
      <w:r w:rsidRPr="00C3498B">
        <w:rPr>
          <w:rFonts w:ascii="Times New Roman CYR" w:hAnsi="Times New Roman CYR" w:cs="Times New Roman CYR"/>
          <w:color w:val="000000"/>
        </w:rPr>
        <w:tab/>
        <w:t>руб.</w:t>
      </w:r>
    </w:p>
    <w:p w14:paraId="5476302D" w14:textId="13567B52" w:rsidR="0080749D" w:rsidRPr="00E37C5A" w:rsidRDefault="0080749D" w:rsidP="0080749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color w:val="000000"/>
        </w:rPr>
      </w:pPr>
      <w:r w:rsidRPr="00E37C5A">
        <w:rPr>
          <w:rFonts w:ascii="Times New Roman CYR" w:hAnsi="Times New Roman CYR" w:cs="Times New Roman CYR"/>
          <w:color w:val="000000"/>
        </w:rPr>
        <w:t xml:space="preserve">С подробной информацией о составе лотов финансовой организации можно ознакомиться на сайте ОТ http://www.auction-house.ru/, также </w:t>
      </w:r>
      <w:hyperlink r:id="rId4" w:history="1">
        <w:r w:rsidRPr="00E37C5A">
          <w:rPr>
            <w:rStyle w:val="a4"/>
            <w:rFonts w:ascii="Times New Roman CYR" w:hAnsi="Times New Roman CYR" w:cs="Times New Roman CYR"/>
          </w:rPr>
          <w:t>www.asv.org.ru</w:t>
        </w:r>
      </w:hyperlink>
      <w:r w:rsidRPr="00E37C5A">
        <w:rPr>
          <w:rFonts w:ascii="Times New Roman CYR" w:hAnsi="Times New Roman CYR" w:cs="Times New Roman CYR"/>
          <w:color w:val="000000"/>
        </w:rPr>
        <w:t xml:space="preserve">, </w:t>
      </w:r>
      <w:hyperlink r:id="rId5" w:history="1">
        <w:r w:rsidRPr="00E37C5A">
          <w:rPr>
            <w:rStyle w:val="a4"/>
            <w:color w:val="27509B"/>
            <w:bdr w:val="none" w:sz="0" w:space="0" w:color="auto" w:frame="1"/>
          </w:rPr>
          <w:t>www.torgiasv.ru</w:t>
        </w:r>
      </w:hyperlink>
      <w:r w:rsidRPr="00E37C5A">
        <w:rPr>
          <w:rFonts w:ascii="Times New Roman CYR" w:hAnsi="Times New Roman CYR" w:cs="Times New Roman CYR"/>
          <w:color w:val="000000"/>
        </w:rPr>
        <w:t xml:space="preserve"> в разделах «Ликвидация Банков» и «Продажа имущества».</w:t>
      </w:r>
    </w:p>
    <w:p w14:paraId="5522FEF8" w14:textId="5B78F006" w:rsidR="0080749D" w:rsidRPr="00E37C5A" w:rsidRDefault="0080749D" w:rsidP="0080749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b/>
          <w:bCs/>
          <w:color w:val="000000"/>
        </w:rPr>
      </w:pPr>
      <w:r w:rsidRPr="00E37C5A">
        <w:rPr>
          <w:rFonts w:ascii="Times New Roman CYR" w:hAnsi="Times New Roman CYR" w:cs="Times New Roman CYR"/>
          <w:color w:val="000000"/>
        </w:rPr>
        <w:t xml:space="preserve">Торги проводятся путем повышения начальной цены продажи предмета Торгов (лота) на величину, кратную величине шага аукциона. Шаг аукциона – </w:t>
      </w:r>
      <w:r w:rsidR="00CD2042">
        <w:t>5(пять)</w:t>
      </w:r>
      <w:r w:rsidRPr="00E37C5A">
        <w:rPr>
          <w:rFonts w:ascii="Times New Roman CYR" w:hAnsi="Times New Roman CYR" w:cs="Times New Roman CYR"/>
          <w:color w:val="000000"/>
        </w:rPr>
        <w:t xml:space="preserve"> процентов от начальной цены продажи предмета Торгов (лота).</w:t>
      </w:r>
    </w:p>
    <w:p w14:paraId="3A9C5B04" w14:textId="0F622646" w:rsidR="0080749D" w:rsidRPr="00E37C5A" w:rsidRDefault="0080749D" w:rsidP="0080749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E37C5A">
        <w:rPr>
          <w:rFonts w:ascii="Times New Roman CYR" w:hAnsi="Times New Roman CYR" w:cs="Times New Roman CYR"/>
          <w:b/>
          <w:bCs/>
          <w:color w:val="000000"/>
        </w:rPr>
        <w:t>Торги</w:t>
      </w:r>
      <w:r w:rsidRPr="00E37C5A">
        <w:rPr>
          <w:color w:val="000000"/>
        </w:rPr>
        <w:t xml:space="preserve"> имуществом финансовой организации будут проведены в 14:00 часов по московскому времени</w:t>
      </w:r>
      <w:r w:rsidRPr="00E37C5A">
        <w:rPr>
          <w:rFonts w:ascii="Times New Roman CYR" w:hAnsi="Times New Roman CYR" w:cs="Times New Roman CYR"/>
          <w:color w:val="000000"/>
        </w:rPr>
        <w:t xml:space="preserve"> </w:t>
      </w:r>
      <w:r w:rsidR="00CD2042">
        <w:rPr>
          <w:rFonts w:ascii="Times New Roman CYR" w:hAnsi="Times New Roman CYR" w:cs="Times New Roman CYR"/>
          <w:b/>
          <w:color w:val="000000"/>
        </w:rPr>
        <w:t>27 декабря 2021</w:t>
      </w:r>
      <w:r w:rsidRPr="00E37C5A">
        <w:rPr>
          <w:b/>
        </w:rPr>
        <w:t xml:space="preserve"> г.</w:t>
      </w:r>
      <w:r w:rsidRPr="00E37C5A">
        <w:t xml:space="preserve"> </w:t>
      </w:r>
      <w:r w:rsidRPr="00E37C5A">
        <w:rPr>
          <w:rFonts w:ascii="Times New Roman CYR" w:hAnsi="Times New Roman CYR" w:cs="Times New Roman CYR"/>
          <w:color w:val="000000"/>
        </w:rPr>
        <w:t xml:space="preserve">на электронной площадке </w:t>
      </w:r>
      <w:r w:rsidRPr="00E37C5A">
        <w:rPr>
          <w:color w:val="000000"/>
        </w:rPr>
        <w:t xml:space="preserve">АО «Российский аукционный дом» по адресу: </w:t>
      </w:r>
      <w:hyperlink r:id="rId6" w:history="1">
        <w:r w:rsidRPr="00E37C5A">
          <w:rPr>
            <w:rStyle w:val="a4"/>
          </w:rPr>
          <w:t>http://lot-online.ru</w:t>
        </w:r>
      </w:hyperlink>
      <w:r w:rsidRPr="00E37C5A">
        <w:rPr>
          <w:color w:val="000000"/>
        </w:rPr>
        <w:t xml:space="preserve"> (далее – ЭТП)</w:t>
      </w:r>
      <w:r w:rsidRPr="00E37C5A">
        <w:rPr>
          <w:rFonts w:ascii="Times New Roman CYR" w:hAnsi="Times New Roman CYR" w:cs="Times New Roman CYR"/>
          <w:color w:val="000000"/>
        </w:rPr>
        <w:t>.</w:t>
      </w:r>
    </w:p>
    <w:p w14:paraId="1B5C8A03" w14:textId="77777777" w:rsidR="0080749D" w:rsidRPr="00E37C5A" w:rsidRDefault="0080749D" w:rsidP="0080749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E37C5A">
        <w:rPr>
          <w:color w:val="000000"/>
        </w:rPr>
        <w:t>Время окончания Торгов:</w:t>
      </w:r>
    </w:p>
    <w:p w14:paraId="48275B99" w14:textId="77777777" w:rsidR="0080749D" w:rsidRPr="00E37C5A" w:rsidRDefault="0080749D" w:rsidP="0080749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E37C5A">
        <w:rPr>
          <w:color w:val="000000"/>
        </w:rPr>
        <w:t>- по истечении 1 часа с начала Торгов, если не поступило ни одного предложения о цене предмета Торгов (лота) после начала Торгов;</w:t>
      </w:r>
    </w:p>
    <w:p w14:paraId="28F1D380" w14:textId="77777777" w:rsidR="0080749D" w:rsidRPr="00E37C5A" w:rsidRDefault="0080749D" w:rsidP="0080749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E37C5A">
        <w:rPr>
          <w:color w:val="000000"/>
        </w:rPr>
        <w:t>- по истечении 30 минут, если после представления последнего предложения о цене предмета Торгов (лота) не поступило следующее предложение о цене предмета Торгов (лота).</w:t>
      </w:r>
    </w:p>
    <w:p w14:paraId="604BA3F3" w14:textId="27AA10B2" w:rsidR="0080749D" w:rsidRPr="00E37C5A" w:rsidRDefault="0080749D" w:rsidP="0080749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E37C5A">
        <w:rPr>
          <w:color w:val="000000"/>
        </w:rPr>
        <w:t xml:space="preserve">В случае, если по итогам Торгов, назначенных на </w:t>
      </w:r>
      <w:r w:rsidR="00CD2042" w:rsidRPr="00CD2042">
        <w:rPr>
          <w:b/>
          <w:bCs/>
          <w:color w:val="000000"/>
        </w:rPr>
        <w:t>27 декабря 2021</w:t>
      </w:r>
      <w:r w:rsidRPr="00CD2042">
        <w:rPr>
          <w:b/>
          <w:bCs/>
          <w:color w:val="000000"/>
        </w:rPr>
        <w:t xml:space="preserve"> г.</w:t>
      </w:r>
      <w:r w:rsidRPr="00E37C5A">
        <w:rPr>
          <w:color w:val="000000"/>
        </w:rPr>
        <w:t xml:space="preserve">, лоты не реализованы, то в 14:00 часов по московскому времени </w:t>
      </w:r>
      <w:r w:rsidR="00CD2042">
        <w:rPr>
          <w:b/>
          <w:color w:val="000000"/>
        </w:rPr>
        <w:t>21 февраля 2022</w:t>
      </w:r>
      <w:r w:rsidRPr="00E37C5A">
        <w:rPr>
          <w:b/>
        </w:rPr>
        <w:t xml:space="preserve"> г.</w:t>
      </w:r>
      <w:r w:rsidRPr="00E37C5A">
        <w:t xml:space="preserve"> </w:t>
      </w:r>
      <w:r w:rsidRPr="00E37C5A">
        <w:rPr>
          <w:color w:val="000000"/>
        </w:rPr>
        <w:t>на ЭТП</w:t>
      </w:r>
      <w:r w:rsidRPr="00E37C5A">
        <w:t xml:space="preserve"> </w:t>
      </w:r>
      <w:r w:rsidRPr="00E37C5A">
        <w:rPr>
          <w:color w:val="000000"/>
        </w:rPr>
        <w:t>будут проведены</w:t>
      </w:r>
      <w:r w:rsidRPr="00E37C5A">
        <w:rPr>
          <w:b/>
          <w:bCs/>
          <w:color w:val="000000"/>
        </w:rPr>
        <w:t xml:space="preserve"> повторные Торги </w:t>
      </w:r>
      <w:r w:rsidRPr="00E37C5A">
        <w:rPr>
          <w:color w:val="000000"/>
        </w:rPr>
        <w:t>нереализованными лотами со снижением начальной цены лотов на 10 (Десять) процентов.</w:t>
      </w:r>
    </w:p>
    <w:p w14:paraId="50DD81EF" w14:textId="77777777" w:rsidR="0080749D" w:rsidRPr="00E37C5A" w:rsidRDefault="0080749D" w:rsidP="0080749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E37C5A">
        <w:rPr>
          <w:color w:val="000000"/>
        </w:rPr>
        <w:t>Оператор ЭТП (далее – Оператор) обеспечивает проведение Торгов.</w:t>
      </w:r>
    </w:p>
    <w:p w14:paraId="5CCE93CD" w14:textId="20F30290" w:rsidR="0080749D" w:rsidRPr="00E37C5A" w:rsidRDefault="0080749D" w:rsidP="0080749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E37C5A">
        <w:rPr>
          <w:color w:val="000000"/>
        </w:rPr>
        <w:t xml:space="preserve">Прием Оператором заявок и предложений о цене приобретения имущества финансовой организации на участие в </w:t>
      </w:r>
      <w:r w:rsidR="00A417F2" w:rsidRPr="00E37C5A">
        <w:rPr>
          <w:color w:val="000000"/>
        </w:rPr>
        <w:t>первых Торгах начинается в 00:00</w:t>
      </w:r>
      <w:r w:rsidRPr="00E37C5A">
        <w:rPr>
          <w:color w:val="000000"/>
        </w:rPr>
        <w:t xml:space="preserve"> часов по московскому времени </w:t>
      </w:r>
      <w:r w:rsidR="00EA3682" w:rsidRPr="00EA3682">
        <w:rPr>
          <w:b/>
          <w:bCs/>
          <w:color w:val="000000"/>
        </w:rPr>
        <w:t>16 ноября 2021</w:t>
      </w:r>
      <w:r w:rsidRPr="00EA3682">
        <w:rPr>
          <w:b/>
          <w:bCs/>
        </w:rPr>
        <w:t xml:space="preserve"> г.</w:t>
      </w:r>
      <w:r w:rsidRPr="00EA3682">
        <w:rPr>
          <w:b/>
          <w:bCs/>
          <w:color w:val="000000"/>
        </w:rPr>
        <w:t>,</w:t>
      </w:r>
      <w:r w:rsidRPr="00E37C5A">
        <w:rPr>
          <w:color w:val="000000"/>
        </w:rPr>
        <w:t xml:space="preserve"> а на участие в пов</w:t>
      </w:r>
      <w:r w:rsidR="00A417F2" w:rsidRPr="00E37C5A">
        <w:rPr>
          <w:color w:val="000000"/>
        </w:rPr>
        <w:t>торных Торгах начинается в 00:00</w:t>
      </w:r>
      <w:r w:rsidRPr="00E37C5A">
        <w:rPr>
          <w:color w:val="000000"/>
        </w:rPr>
        <w:t xml:space="preserve"> часов по московскому времени </w:t>
      </w:r>
      <w:r w:rsidR="00EA3682" w:rsidRPr="00EA3682">
        <w:rPr>
          <w:b/>
          <w:bCs/>
          <w:color w:val="000000"/>
        </w:rPr>
        <w:t>10 января 2022 г.</w:t>
      </w:r>
      <w:r w:rsidRPr="00E37C5A">
        <w:rPr>
          <w:color w:val="000000"/>
        </w:rPr>
        <w:t xml:space="preserve"> Прием заявок на участие в Торгах и задатков прекращается в 14:00 </w:t>
      </w:r>
      <w:r w:rsidRPr="00E37C5A">
        <w:rPr>
          <w:color w:val="000000"/>
        </w:rPr>
        <w:lastRenderedPageBreak/>
        <w:t>часов по московскому времени за 5 (Пять) календарных дней до даты проведения соответствующих Торгов.</w:t>
      </w:r>
    </w:p>
    <w:p w14:paraId="7C09017A" w14:textId="6DE07AB0" w:rsidR="00804C8A" w:rsidRPr="00E37C5A" w:rsidRDefault="00804C8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E37C5A">
        <w:rPr>
          <w:color w:val="000000"/>
        </w:rPr>
        <w:t>На основании п. 4 ст. 139 Федерального закона № 127-ФЗ «О несостоятельности (банкротстве)»</w:t>
      </w:r>
      <w:r w:rsidR="00C664E4" w:rsidRPr="00E37C5A">
        <w:rPr>
          <w:b/>
          <w:color w:val="000000"/>
        </w:rPr>
        <w:t xml:space="preserve"> лоты </w:t>
      </w:r>
      <w:r w:rsidR="0073053B">
        <w:rPr>
          <w:b/>
          <w:color w:val="000000"/>
        </w:rPr>
        <w:t>1-4,6-12,14-19</w:t>
      </w:r>
      <w:r w:rsidRPr="00E37C5A">
        <w:rPr>
          <w:color w:val="000000"/>
        </w:rPr>
        <w:t>, не реализованные на повторных Торгах, выставляются на торги в электронной форме посредством публичного предложения (далее - Торги ППП).</w:t>
      </w:r>
    </w:p>
    <w:p w14:paraId="008A95A4" w14:textId="77777777" w:rsidR="00804C8A" w:rsidRPr="00E37C5A" w:rsidRDefault="0080749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E37C5A">
        <w:rPr>
          <w:b/>
          <w:bCs/>
          <w:color w:val="000000"/>
        </w:rPr>
        <w:t>Торги ППП</w:t>
      </w:r>
      <w:r w:rsidRPr="00E37C5A">
        <w:rPr>
          <w:color w:val="000000"/>
          <w:shd w:val="clear" w:color="auto" w:fill="FFFFFF"/>
        </w:rPr>
        <w:t xml:space="preserve"> будут проведены на ЭТП</w:t>
      </w:r>
      <w:r w:rsidR="00804C8A" w:rsidRPr="00E37C5A">
        <w:rPr>
          <w:color w:val="000000"/>
          <w:shd w:val="clear" w:color="auto" w:fill="FFFFFF"/>
        </w:rPr>
        <w:t>:</w:t>
      </w:r>
    </w:p>
    <w:p w14:paraId="5F9B72D8" w14:textId="244D380D" w:rsidR="00804C8A" w:rsidRPr="00E37C5A" w:rsidRDefault="00804C8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E37C5A">
        <w:rPr>
          <w:b/>
          <w:bCs/>
          <w:color w:val="000000"/>
        </w:rPr>
        <w:t xml:space="preserve">по лотам </w:t>
      </w:r>
      <w:r w:rsidR="00C21D39">
        <w:rPr>
          <w:b/>
          <w:bCs/>
          <w:color w:val="000000"/>
        </w:rPr>
        <w:t>1-4,6-12,14,15,17-19</w:t>
      </w:r>
      <w:r w:rsidRPr="00E37C5A">
        <w:rPr>
          <w:b/>
          <w:bCs/>
          <w:color w:val="000000"/>
        </w:rPr>
        <w:t xml:space="preserve"> - с </w:t>
      </w:r>
      <w:r w:rsidR="00C21D39">
        <w:rPr>
          <w:b/>
          <w:bCs/>
          <w:color w:val="000000"/>
        </w:rPr>
        <w:t>25 февраля 2022</w:t>
      </w:r>
      <w:r w:rsidRPr="00E37C5A">
        <w:rPr>
          <w:b/>
          <w:bCs/>
          <w:color w:val="000000"/>
        </w:rPr>
        <w:t xml:space="preserve"> г. по </w:t>
      </w:r>
      <w:r w:rsidR="00C21D39">
        <w:rPr>
          <w:b/>
          <w:bCs/>
          <w:color w:val="000000"/>
        </w:rPr>
        <w:t>13 июня 2022</w:t>
      </w:r>
      <w:r w:rsidRPr="00E37C5A">
        <w:rPr>
          <w:b/>
          <w:bCs/>
          <w:color w:val="000000"/>
        </w:rPr>
        <w:t xml:space="preserve"> г.;</w:t>
      </w:r>
    </w:p>
    <w:p w14:paraId="6991A022" w14:textId="4259CA68" w:rsidR="00804C8A" w:rsidRPr="00E37C5A" w:rsidRDefault="00804C8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E37C5A">
        <w:rPr>
          <w:b/>
          <w:bCs/>
          <w:color w:val="000000"/>
        </w:rPr>
        <w:t>по лот</w:t>
      </w:r>
      <w:r w:rsidR="00524F54">
        <w:rPr>
          <w:b/>
          <w:bCs/>
          <w:color w:val="000000"/>
        </w:rPr>
        <w:t>у</w:t>
      </w:r>
      <w:r w:rsidRPr="00E37C5A">
        <w:rPr>
          <w:b/>
          <w:bCs/>
          <w:color w:val="000000"/>
        </w:rPr>
        <w:t xml:space="preserve"> </w:t>
      </w:r>
      <w:r w:rsidR="00524F54">
        <w:rPr>
          <w:b/>
          <w:bCs/>
          <w:color w:val="000000"/>
        </w:rPr>
        <w:t>16</w:t>
      </w:r>
      <w:r w:rsidRPr="00E37C5A">
        <w:rPr>
          <w:b/>
          <w:bCs/>
          <w:color w:val="000000"/>
        </w:rPr>
        <w:t xml:space="preserve"> - с </w:t>
      </w:r>
      <w:r w:rsidR="00524F54" w:rsidRPr="00524F54">
        <w:rPr>
          <w:b/>
          <w:bCs/>
          <w:color w:val="000000"/>
        </w:rPr>
        <w:t xml:space="preserve">25 февраля 2022 </w:t>
      </w:r>
      <w:r w:rsidRPr="00E37C5A">
        <w:rPr>
          <w:b/>
          <w:bCs/>
          <w:color w:val="000000"/>
        </w:rPr>
        <w:t xml:space="preserve">г. по </w:t>
      </w:r>
      <w:r w:rsidR="00524F54">
        <w:rPr>
          <w:b/>
          <w:bCs/>
          <w:color w:val="000000"/>
        </w:rPr>
        <w:t>09 мая 2022</w:t>
      </w:r>
      <w:r w:rsidRPr="00E37C5A">
        <w:rPr>
          <w:b/>
          <w:bCs/>
          <w:color w:val="000000"/>
        </w:rPr>
        <w:t xml:space="preserve"> г.</w:t>
      </w:r>
    </w:p>
    <w:p w14:paraId="12B93197" w14:textId="099DDD53" w:rsidR="0080749D" w:rsidRPr="00E37C5A" w:rsidRDefault="0080749D" w:rsidP="0080749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E37C5A">
        <w:rPr>
          <w:color w:val="000000"/>
        </w:rPr>
        <w:t>Заявки на участие в Торгах ППП принима</w:t>
      </w:r>
      <w:r w:rsidR="00A417F2" w:rsidRPr="00E37C5A">
        <w:rPr>
          <w:color w:val="000000"/>
        </w:rPr>
        <w:t>ются Оператором, начиная с 00:00</w:t>
      </w:r>
      <w:r w:rsidRPr="00E37C5A">
        <w:rPr>
          <w:color w:val="000000"/>
        </w:rPr>
        <w:t xml:space="preserve"> часов по московскому времени </w:t>
      </w:r>
      <w:r w:rsidR="00F21B54" w:rsidRPr="00F21B54">
        <w:rPr>
          <w:b/>
          <w:bCs/>
          <w:color w:val="000000"/>
        </w:rPr>
        <w:t>25 февраля 2022 г</w:t>
      </w:r>
      <w:r w:rsidRPr="00F21B54">
        <w:rPr>
          <w:b/>
          <w:bCs/>
          <w:color w:val="000000"/>
        </w:rPr>
        <w:t>.</w:t>
      </w:r>
      <w:r w:rsidRPr="00E37C5A">
        <w:rPr>
          <w:color w:val="000000"/>
        </w:rPr>
        <w:t xml:space="preserve"> Прием заявок на участие в Торгах ППП и задатков прекращается за 5 (Пять) календарных дней до даты окончания соответствующего периода понижения цены продажи лотов в 14:00 часов по московскому времени.</w:t>
      </w:r>
    </w:p>
    <w:p w14:paraId="65B01D48" w14:textId="77777777" w:rsidR="0080749D" w:rsidRPr="00E37C5A" w:rsidRDefault="0080749D" w:rsidP="0080749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E37C5A">
        <w:rPr>
          <w:color w:val="000000"/>
        </w:rPr>
        <w:t>При наличии заявок на участие в Торгах ППП ОТ определяет победителя Торгов ППП не ранее 14:00 часов по московскому времени первого рабочего дня, следующего за днем окончания приема заявок на соответствующем периоде понижения цены продажи лотов, и не позднее 18:00 часов по московскому времени последнего дня соответствующего периода понижения цены продажи лотов.</w:t>
      </w:r>
    </w:p>
    <w:p w14:paraId="30605289" w14:textId="77777777" w:rsidR="0080749D" w:rsidRPr="00E37C5A" w:rsidRDefault="0080749D" w:rsidP="0080749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E37C5A">
        <w:rPr>
          <w:color w:val="000000"/>
        </w:rPr>
        <w:t>Оператор обеспечивает проведение Торгов ППП.</w:t>
      </w:r>
    </w:p>
    <w:p w14:paraId="7A4B2383" w14:textId="0229E76D" w:rsidR="00C664E4" w:rsidRPr="00E37C5A" w:rsidRDefault="00FE64C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FE64CF">
        <w:rPr>
          <w:color w:val="000000"/>
        </w:rPr>
        <w:t>Начальные цены продажи лотов на Торгах ППП устанавливаются равными начальным ценам продажи лотов на повторных Торгах</w:t>
      </w:r>
      <w:r w:rsidR="00804C8A" w:rsidRPr="00E37C5A">
        <w:rPr>
          <w:color w:val="000000"/>
        </w:rPr>
        <w:t>:</w:t>
      </w:r>
    </w:p>
    <w:p w14:paraId="2F9E5F50" w14:textId="092D0B44" w:rsidR="00804C8A" w:rsidRPr="00E37C5A" w:rsidRDefault="00C664E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E37C5A">
        <w:rPr>
          <w:b/>
          <w:color w:val="000000"/>
        </w:rPr>
        <w:t xml:space="preserve">Для лотов </w:t>
      </w:r>
      <w:r w:rsidR="003B73FA" w:rsidRPr="003B73FA">
        <w:rPr>
          <w:b/>
          <w:color w:val="000000"/>
        </w:rPr>
        <w:t>1-4,6-12,14,15,17-19</w:t>
      </w:r>
      <w:r w:rsidRPr="00E37C5A">
        <w:rPr>
          <w:b/>
          <w:color w:val="000000"/>
        </w:rPr>
        <w:t>:</w:t>
      </w:r>
    </w:p>
    <w:p w14:paraId="6A265911" w14:textId="3F47D8F1" w:rsidR="00F32507" w:rsidRPr="00F32507" w:rsidRDefault="00F32507" w:rsidP="00F3250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F32507">
        <w:rPr>
          <w:rFonts w:ascii="Times New Roman" w:hAnsi="Times New Roman" w:cs="Times New Roman"/>
          <w:color w:val="000000"/>
          <w:sz w:val="24"/>
          <w:szCs w:val="24"/>
        </w:rPr>
        <w:t>с 25 февраля 2022 г. по 11 апреля 2022 г. - в размере начальной цены продажи лот</w:t>
      </w:r>
      <w:r>
        <w:rPr>
          <w:rFonts w:ascii="Times New Roman" w:hAnsi="Times New Roman" w:cs="Times New Roman"/>
          <w:color w:val="000000"/>
          <w:sz w:val="24"/>
          <w:szCs w:val="24"/>
        </w:rPr>
        <w:t>ов</w:t>
      </w:r>
      <w:r w:rsidRPr="00F32507">
        <w:rPr>
          <w:rFonts w:ascii="Times New Roman" w:hAnsi="Times New Roman" w:cs="Times New Roman"/>
          <w:color w:val="000000"/>
          <w:sz w:val="24"/>
          <w:szCs w:val="24"/>
        </w:rPr>
        <w:t>;</w:t>
      </w:r>
    </w:p>
    <w:p w14:paraId="5C33D550" w14:textId="38AFEDA5" w:rsidR="00F32507" w:rsidRPr="00F32507" w:rsidRDefault="00F32507" w:rsidP="00F3250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F32507">
        <w:rPr>
          <w:rFonts w:ascii="Times New Roman" w:hAnsi="Times New Roman" w:cs="Times New Roman"/>
          <w:color w:val="000000"/>
          <w:sz w:val="24"/>
          <w:szCs w:val="24"/>
        </w:rPr>
        <w:t>с 12 апреля 2022 г. по 18 апреля 2022 г. - в размере 95,00% от начальной цены продажи лот</w:t>
      </w:r>
      <w:r>
        <w:rPr>
          <w:rFonts w:ascii="Times New Roman" w:hAnsi="Times New Roman" w:cs="Times New Roman"/>
          <w:color w:val="000000"/>
          <w:sz w:val="24"/>
          <w:szCs w:val="24"/>
        </w:rPr>
        <w:t>ов</w:t>
      </w:r>
      <w:r w:rsidRPr="00F32507">
        <w:rPr>
          <w:rFonts w:ascii="Times New Roman" w:hAnsi="Times New Roman" w:cs="Times New Roman"/>
          <w:color w:val="000000"/>
          <w:sz w:val="24"/>
          <w:szCs w:val="24"/>
        </w:rPr>
        <w:t>;</w:t>
      </w:r>
    </w:p>
    <w:p w14:paraId="4B8B4CBB" w14:textId="6ECF6D18" w:rsidR="00F32507" w:rsidRPr="00F32507" w:rsidRDefault="00F32507" w:rsidP="00F3250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F32507">
        <w:rPr>
          <w:rFonts w:ascii="Times New Roman" w:hAnsi="Times New Roman" w:cs="Times New Roman"/>
          <w:color w:val="000000"/>
          <w:sz w:val="24"/>
          <w:szCs w:val="24"/>
        </w:rPr>
        <w:t>с 19 апреля 2022 г. по 25 апреля 2022 г. - в размере 90,00% от начальной цены продажи лот</w:t>
      </w:r>
      <w:r>
        <w:rPr>
          <w:rFonts w:ascii="Times New Roman" w:hAnsi="Times New Roman" w:cs="Times New Roman"/>
          <w:color w:val="000000"/>
          <w:sz w:val="24"/>
          <w:szCs w:val="24"/>
        </w:rPr>
        <w:t>ов</w:t>
      </w:r>
      <w:r w:rsidRPr="00F32507">
        <w:rPr>
          <w:rFonts w:ascii="Times New Roman" w:hAnsi="Times New Roman" w:cs="Times New Roman"/>
          <w:color w:val="000000"/>
          <w:sz w:val="24"/>
          <w:szCs w:val="24"/>
        </w:rPr>
        <w:t>;</w:t>
      </w:r>
    </w:p>
    <w:p w14:paraId="3A0B86A3" w14:textId="69B5E202" w:rsidR="00F32507" w:rsidRPr="00F32507" w:rsidRDefault="00F32507" w:rsidP="00F3250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F32507">
        <w:rPr>
          <w:rFonts w:ascii="Times New Roman" w:hAnsi="Times New Roman" w:cs="Times New Roman"/>
          <w:color w:val="000000"/>
          <w:sz w:val="24"/>
          <w:szCs w:val="24"/>
        </w:rPr>
        <w:t>с 26 апреля 2022 г. по 02 мая 2022 г. - в размере 85,00% от начальной цены продажи лот</w:t>
      </w:r>
      <w:r>
        <w:rPr>
          <w:rFonts w:ascii="Times New Roman" w:hAnsi="Times New Roman" w:cs="Times New Roman"/>
          <w:color w:val="000000"/>
          <w:sz w:val="24"/>
          <w:szCs w:val="24"/>
        </w:rPr>
        <w:t>ов</w:t>
      </w:r>
      <w:r w:rsidRPr="00F32507">
        <w:rPr>
          <w:rFonts w:ascii="Times New Roman" w:hAnsi="Times New Roman" w:cs="Times New Roman"/>
          <w:color w:val="000000"/>
          <w:sz w:val="24"/>
          <w:szCs w:val="24"/>
        </w:rPr>
        <w:t>;</w:t>
      </w:r>
    </w:p>
    <w:p w14:paraId="6738F9D9" w14:textId="7D41598E" w:rsidR="00F32507" w:rsidRPr="00F32507" w:rsidRDefault="00F32507" w:rsidP="00F3250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F32507">
        <w:rPr>
          <w:rFonts w:ascii="Times New Roman" w:hAnsi="Times New Roman" w:cs="Times New Roman"/>
          <w:color w:val="000000"/>
          <w:sz w:val="24"/>
          <w:szCs w:val="24"/>
        </w:rPr>
        <w:t>с 03 мая 2022 г. по 09 мая 2022 г. - в размере 80,00% от начальной цены продажи лот</w:t>
      </w:r>
      <w:r>
        <w:rPr>
          <w:rFonts w:ascii="Times New Roman" w:hAnsi="Times New Roman" w:cs="Times New Roman"/>
          <w:color w:val="000000"/>
          <w:sz w:val="24"/>
          <w:szCs w:val="24"/>
        </w:rPr>
        <w:t>ов</w:t>
      </w:r>
      <w:r w:rsidRPr="00F32507">
        <w:rPr>
          <w:rFonts w:ascii="Times New Roman" w:hAnsi="Times New Roman" w:cs="Times New Roman"/>
          <w:color w:val="000000"/>
          <w:sz w:val="24"/>
          <w:szCs w:val="24"/>
        </w:rPr>
        <w:t>;</w:t>
      </w:r>
    </w:p>
    <w:p w14:paraId="0FD5E37C" w14:textId="4FC31DC6" w:rsidR="00F32507" w:rsidRPr="00F32507" w:rsidRDefault="00F32507" w:rsidP="00F3250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F32507">
        <w:rPr>
          <w:rFonts w:ascii="Times New Roman" w:hAnsi="Times New Roman" w:cs="Times New Roman"/>
          <w:color w:val="000000"/>
          <w:sz w:val="24"/>
          <w:szCs w:val="24"/>
        </w:rPr>
        <w:t>с 10 мая 2022 г. по 16 мая 2022 г. - в размере 75,00% от начальной цены продажи лот</w:t>
      </w:r>
      <w:r>
        <w:rPr>
          <w:rFonts w:ascii="Times New Roman" w:hAnsi="Times New Roman" w:cs="Times New Roman"/>
          <w:color w:val="000000"/>
          <w:sz w:val="24"/>
          <w:szCs w:val="24"/>
        </w:rPr>
        <w:t>ов</w:t>
      </w:r>
      <w:r w:rsidRPr="00F32507">
        <w:rPr>
          <w:rFonts w:ascii="Times New Roman" w:hAnsi="Times New Roman" w:cs="Times New Roman"/>
          <w:color w:val="000000"/>
          <w:sz w:val="24"/>
          <w:szCs w:val="24"/>
        </w:rPr>
        <w:t>;</w:t>
      </w:r>
    </w:p>
    <w:p w14:paraId="1B84C3DF" w14:textId="4D9357B5" w:rsidR="00F32507" w:rsidRPr="00F32507" w:rsidRDefault="00F32507" w:rsidP="00F3250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F32507">
        <w:rPr>
          <w:rFonts w:ascii="Times New Roman" w:hAnsi="Times New Roman" w:cs="Times New Roman"/>
          <w:color w:val="000000"/>
          <w:sz w:val="24"/>
          <w:szCs w:val="24"/>
        </w:rPr>
        <w:t>с 17 мая 2022 г. по 23 мая 2022 г. - в размере 70,00% от начальной цены продажи лот</w:t>
      </w:r>
      <w:r>
        <w:rPr>
          <w:rFonts w:ascii="Times New Roman" w:hAnsi="Times New Roman" w:cs="Times New Roman"/>
          <w:color w:val="000000"/>
          <w:sz w:val="24"/>
          <w:szCs w:val="24"/>
        </w:rPr>
        <w:t>ов</w:t>
      </w:r>
      <w:r w:rsidRPr="00F32507">
        <w:rPr>
          <w:rFonts w:ascii="Times New Roman" w:hAnsi="Times New Roman" w:cs="Times New Roman"/>
          <w:color w:val="000000"/>
          <w:sz w:val="24"/>
          <w:szCs w:val="24"/>
        </w:rPr>
        <w:t>;</w:t>
      </w:r>
    </w:p>
    <w:p w14:paraId="4F5B01DA" w14:textId="6BDD18F3" w:rsidR="00F32507" w:rsidRPr="00F32507" w:rsidRDefault="00F32507" w:rsidP="00F3250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F32507">
        <w:rPr>
          <w:rFonts w:ascii="Times New Roman" w:hAnsi="Times New Roman" w:cs="Times New Roman"/>
          <w:color w:val="000000"/>
          <w:sz w:val="24"/>
          <w:szCs w:val="24"/>
        </w:rPr>
        <w:t>с 24 мая 2022 г. по 30 мая 2022 г. - в размере 65,00% от начальной цены продажи лот</w:t>
      </w:r>
      <w:r>
        <w:rPr>
          <w:rFonts w:ascii="Times New Roman" w:hAnsi="Times New Roman" w:cs="Times New Roman"/>
          <w:color w:val="000000"/>
          <w:sz w:val="24"/>
          <w:szCs w:val="24"/>
        </w:rPr>
        <w:t>ов</w:t>
      </w:r>
      <w:r w:rsidRPr="00F32507">
        <w:rPr>
          <w:rFonts w:ascii="Times New Roman" w:hAnsi="Times New Roman" w:cs="Times New Roman"/>
          <w:color w:val="000000"/>
          <w:sz w:val="24"/>
          <w:szCs w:val="24"/>
        </w:rPr>
        <w:t>;</w:t>
      </w:r>
    </w:p>
    <w:p w14:paraId="7162D8BE" w14:textId="073B641B" w:rsidR="00F32507" w:rsidRPr="00F32507" w:rsidRDefault="00F32507" w:rsidP="00F3250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F32507">
        <w:rPr>
          <w:rFonts w:ascii="Times New Roman" w:hAnsi="Times New Roman" w:cs="Times New Roman"/>
          <w:color w:val="000000"/>
          <w:sz w:val="24"/>
          <w:szCs w:val="24"/>
        </w:rPr>
        <w:t>с 31 мая 2022 г. по 06 июня 2022 г. - в размере 60,00% от начальной цены продажи лот</w:t>
      </w:r>
      <w:r>
        <w:rPr>
          <w:rFonts w:ascii="Times New Roman" w:hAnsi="Times New Roman" w:cs="Times New Roman"/>
          <w:color w:val="000000"/>
          <w:sz w:val="24"/>
          <w:szCs w:val="24"/>
        </w:rPr>
        <w:t>ов</w:t>
      </w:r>
      <w:r w:rsidRPr="00F32507">
        <w:rPr>
          <w:rFonts w:ascii="Times New Roman" w:hAnsi="Times New Roman" w:cs="Times New Roman"/>
          <w:color w:val="000000"/>
          <w:sz w:val="24"/>
          <w:szCs w:val="24"/>
        </w:rPr>
        <w:t>;</w:t>
      </w:r>
    </w:p>
    <w:p w14:paraId="309D5832" w14:textId="3125B1D7" w:rsidR="00BF31D5" w:rsidRDefault="00F32507" w:rsidP="00F3250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F32507">
        <w:rPr>
          <w:rFonts w:ascii="Times New Roman" w:hAnsi="Times New Roman" w:cs="Times New Roman"/>
          <w:color w:val="000000"/>
          <w:sz w:val="24"/>
          <w:szCs w:val="24"/>
        </w:rPr>
        <w:t>с 07 июня 2022 г. по 13 июня 2022 г. - в размере 55,00% от начальной цены продажи лот</w:t>
      </w:r>
      <w:r>
        <w:rPr>
          <w:rFonts w:ascii="Times New Roman" w:hAnsi="Times New Roman" w:cs="Times New Roman"/>
          <w:color w:val="000000"/>
          <w:sz w:val="24"/>
          <w:szCs w:val="24"/>
        </w:rPr>
        <w:t>ов.</w:t>
      </w:r>
    </w:p>
    <w:p w14:paraId="724E1BB1" w14:textId="1975C5F1" w:rsidR="00BF31D5" w:rsidRPr="00CA3E8A" w:rsidRDefault="00CA3E8A" w:rsidP="008074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CA3E8A">
        <w:rPr>
          <w:rFonts w:ascii="Times New Roman" w:hAnsi="Times New Roman" w:cs="Times New Roman"/>
          <w:b/>
          <w:bCs/>
          <w:color w:val="000000"/>
          <w:sz w:val="24"/>
          <w:szCs w:val="24"/>
        </w:rPr>
        <w:t>Для лота 16:</w:t>
      </w:r>
    </w:p>
    <w:p w14:paraId="184DBB0D" w14:textId="77777777" w:rsidR="00CA3E8A" w:rsidRPr="00CA3E8A" w:rsidRDefault="00CA3E8A" w:rsidP="00CA3E8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A3E8A">
        <w:rPr>
          <w:rFonts w:ascii="Times New Roman" w:hAnsi="Times New Roman" w:cs="Times New Roman"/>
          <w:color w:val="000000"/>
          <w:sz w:val="24"/>
          <w:szCs w:val="24"/>
        </w:rPr>
        <w:t>с 25 февраля 2022 г. по 11 апреля 2022 г. - в размере начальной цены продажи лота;</w:t>
      </w:r>
    </w:p>
    <w:p w14:paraId="790D9C17" w14:textId="77777777" w:rsidR="00CA3E8A" w:rsidRPr="00CA3E8A" w:rsidRDefault="00CA3E8A" w:rsidP="00CA3E8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A3E8A">
        <w:rPr>
          <w:rFonts w:ascii="Times New Roman" w:hAnsi="Times New Roman" w:cs="Times New Roman"/>
          <w:color w:val="000000"/>
          <w:sz w:val="24"/>
          <w:szCs w:val="24"/>
        </w:rPr>
        <w:t>с 12 апреля 2022 г. по 18 апреля 2022 г. - в размере 97,00% от начальной цены продажи лота;</w:t>
      </w:r>
    </w:p>
    <w:p w14:paraId="1A2A0B4E" w14:textId="77777777" w:rsidR="00CA3E8A" w:rsidRPr="00CA3E8A" w:rsidRDefault="00CA3E8A" w:rsidP="00CA3E8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A3E8A">
        <w:rPr>
          <w:rFonts w:ascii="Times New Roman" w:hAnsi="Times New Roman" w:cs="Times New Roman"/>
          <w:color w:val="000000"/>
          <w:sz w:val="24"/>
          <w:szCs w:val="24"/>
        </w:rPr>
        <w:t>с 19 апреля 2022 г. по 25 апреля 2022 г. - в размере 94,00% от начальной цены продажи лота;</w:t>
      </w:r>
    </w:p>
    <w:p w14:paraId="5A006702" w14:textId="77777777" w:rsidR="00CA3E8A" w:rsidRPr="00CA3E8A" w:rsidRDefault="00CA3E8A" w:rsidP="00CA3E8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A3E8A">
        <w:rPr>
          <w:rFonts w:ascii="Times New Roman" w:hAnsi="Times New Roman" w:cs="Times New Roman"/>
          <w:color w:val="000000"/>
          <w:sz w:val="24"/>
          <w:szCs w:val="24"/>
        </w:rPr>
        <w:t>с 26 апреля 2022 г. по 02 мая 2022 г. - в размере 91,00% от начальной цены продажи лота;</w:t>
      </w:r>
    </w:p>
    <w:p w14:paraId="415D0AE1" w14:textId="16D781B3" w:rsidR="00BF31D5" w:rsidRDefault="00CA3E8A" w:rsidP="008074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A3E8A">
        <w:rPr>
          <w:rFonts w:ascii="Times New Roman" w:hAnsi="Times New Roman" w:cs="Times New Roman"/>
          <w:color w:val="000000"/>
          <w:sz w:val="24"/>
          <w:szCs w:val="24"/>
        </w:rPr>
        <w:t>с 03 мая 2022 г. по 09 мая 2022 г. - в размере 88,00% от начальной цены продажи лота</w:t>
      </w:r>
      <w:r>
        <w:rPr>
          <w:rFonts w:ascii="Times New Roman" w:hAnsi="Times New Roman" w:cs="Times New Roman"/>
          <w:color w:val="000000"/>
          <w:sz w:val="24"/>
          <w:szCs w:val="24"/>
        </w:rPr>
        <w:t>.</w:t>
      </w:r>
    </w:p>
    <w:p w14:paraId="30663BCA" w14:textId="5475AC3A" w:rsidR="0080749D" w:rsidRPr="00E37C5A" w:rsidRDefault="0080749D" w:rsidP="008074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shd w:val="clear" w:color="auto" w:fill="FFFF00"/>
        </w:rPr>
      </w:pPr>
      <w:r w:rsidRPr="00E37C5A">
        <w:rPr>
          <w:rFonts w:ascii="Times New Roman" w:hAnsi="Times New Roman" w:cs="Times New Roman"/>
          <w:color w:val="000000"/>
          <w:sz w:val="24"/>
          <w:szCs w:val="24"/>
        </w:rPr>
        <w:t>К участию в Торгах и Торгах ППП допускаются физические и юридические лица (далее – Заявитель), зарегистрированные в установленном порядке на ЭТП. Для участия в Торгах и Торгах ППП Заявитель представляет Оператору заявку на участие в Торгах (Торгах ППП).</w:t>
      </w:r>
    </w:p>
    <w:p w14:paraId="5D108D9F" w14:textId="77777777" w:rsidR="0080749D" w:rsidRPr="00E37C5A" w:rsidRDefault="0080749D" w:rsidP="0080749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E37C5A">
        <w:rPr>
          <w:rFonts w:ascii="Times New Roman" w:hAnsi="Times New Roman" w:cs="Times New Roman"/>
          <w:sz w:val="24"/>
          <w:szCs w:val="24"/>
        </w:rPr>
        <w:t>Заявка на участие в Торгах (Торгах ППП) должна содержать: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сведения о наличии или об отсутствии заинтересованности Заявителя по отношению к должнику, кредиторам, конкурсному управляющему (ликвидатору) и о характере этой заинтересованности, сведения об участии в капитале Заявителя конкурсного управляющего (ликвидатора), предложение о цене имущества. К заявке на участие в Торгах (Торгах ППП) должны быть приложены копии документов согласно требованиям п. 11 ст. 110 Федерального закона от 26.10.2002 N 127-ФЗ «О несостоятельности (банкротстве)».</w:t>
      </w:r>
    </w:p>
    <w:p w14:paraId="5F15F369" w14:textId="74801E52" w:rsidR="0080749D" w:rsidRPr="00E37C5A" w:rsidRDefault="0080749D" w:rsidP="0080749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37C5A">
        <w:rPr>
          <w:rFonts w:ascii="Times New Roman" w:hAnsi="Times New Roman" w:cs="Times New Roman"/>
          <w:color w:val="000000"/>
          <w:sz w:val="24"/>
          <w:szCs w:val="24"/>
        </w:rPr>
        <w:lastRenderedPageBreak/>
        <w:t xml:space="preserve">Для участия в Торгах (Торгах ППП) Заявитель представляет Оператору в электронной форме подписанный электронной подписью Заявителя договор о внесении задатка. Заявитель обязан в срок, указанный в настоящем сообщении, и в соответствии с договором о внесении задатка внести задаток путем перечисления денежных средств на счет для зачисления задатков ОТ: получатель платежа - </w:t>
      </w:r>
      <w:r w:rsidR="00907536" w:rsidRPr="00E37C5A">
        <w:rPr>
          <w:rFonts w:ascii="Times New Roman" w:hAnsi="Times New Roman" w:cs="Times New Roman"/>
          <w:color w:val="000000"/>
          <w:sz w:val="24"/>
          <w:szCs w:val="24"/>
        </w:rPr>
        <w:t>АО «Российский аукционный дом» (ИНН 7838430413, КПП 783801001): Северо-Западный Банк ПАО Сбербанк, г. Санкт-Петербург, БИК 044030653, к/с 30101810500000000653, р/с 40702810355000036459</w:t>
      </w:r>
      <w:r w:rsidRPr="00E37C5A">
        <w:rPr>
          <w:rFonts w:ascii="Times New Roman" w:hAnsi="Times New Roman" w:cs="Times New Roman"/>
          <w:color w:val="000000"/>
          <w:sz w:val="24"/>
          <w:szCs w:val="24"/>
        </w:rPr>
        <w:t>. В назначении платежа необходимо указывать</w:t>
      </w:r>
      <w:r w:rsidR="002A2CDF" w:rsidRPr="00E37C5A">
        <w:rPr>
          <w:rFonts w:ascii="Times New Roman" w:hAnsi="Times New Roman" w:cs="Times New Roman"/>
          <w:color w:val="000000"/>
          <w:sz w:val="24"/>
          <w:szCs w:val="24"/>
        </w:rPr>
        <w:t>:</w:t>
      </w:r>
      <w:r w:rsidRPr="00E37C5A">
        <w:rPr>
          <w:rFonts w:ascii="Times New Roman" w:hAnsi="Times New Roman" w:cs="Times New Roman"/>
          <w:color w:val="000000"/>
          <w:sz w:val="24"/>
          <w:szCs w:val="24"/>
        </w:rPr>
        <w:t xml:space="preserve"> </w:t>
      </w:r>
      <w:r w:rsidR="00AF1476" w:rsidRPr="00E37C5A">
        <w:rPr>
          <w:rFonts w:ascii="Times New Roman" w:hAnsi="Times New Roman" w:cs="Times New Roman"/>
          <w:b/>
          <w:color w:val="000000"/>
          <w:sz w:val="24"/>
          <w:szCs w:val="24"/>
        </w:rPr>
        <w:t>«№ Л/с ....Задаток для участия в торгах».</w:t>
      </w:r>
      <w:r w:rsidR="002A2CDF" w:rsidRPr="00E37C5A">
        <w:rPr>
          <w:rFonts w:ascii="Times New Roman" w:hAnsi="Times New Roman" w:cs="Times New Roman"/>
          <w:color w:val="000000"/>
          <w:sz w:val="24"/>
          <w:szCs w:val="24"/>
        </w:rPr>
        <w:t xml:space="preserve">. </w:t>
      </w:r>
      <w:r w:rsidRPr="00E37C5A">
        <w:rPr>
          <w:rFonts w:ascii="Times New Roman" w:hAnsi="Times New Roman" w:cs="Times New Roman"/>
          <w:color w:val="000000"/>
          <w:sz w:val="24"/>
          <w:szCs w:val="24"/>
        </w:rPr>
        <w:t>Заявитель вправе направить задаток по вышеуказанным реквизитам без представления подписанного договора о внесении задатка. В этом случае перечисление задатка Заявителем считается акцептом размещенного на ЭТП договора о внесении задатка.</w:t>
      </w:r>
    </w:p>
    <w:p w14:paraId="6827FD80" w14:textId="77777777" w:rsidR="0080749D" w:rsidRPr="00E37C5A" w:rsidRDefault="0080749D" w:rsidP="008074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37C5A">
        <w:rPr>
          <w:rFonts w:ascii="Times New Roman" w:hAnsi="Times New Roman" w:cs="Times New Roman"/>
          <w:color w:val="000000"/>
          <w:sz w:val="24"/>
          <w:szCs w:val="24"/>
        </w:rPr>
        <w:t>Задаток за участие в Торгах составляет 10 (Десять) процентов от начальной цены лота. Задаток за участие в Торгах ППП составляет 10 (Десять) процентов от начальной цены продажи лота на периоде. Датой внесения задатка считается дата поступления денежных средств, перечисленных в качестве задатка, на счет ОТ.</w:t>
      </w:r>
    </w:p>
    <w:p w14:paraId="61350917" w14:textId="77777777" w:rsidR="0080749D" w:rsidRPr="00E37C5A" w:rsidRDefault="0080749D" w:rsidP="008074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37C5A">
        <w:rPr>
          <w:rFonts w:ascii="Times New Roman" w:hAnsi="Times New Roman" w:cs="Times New Roman"/>
          <w:color w:val="000000"/>
          <w:sz w:val="24"/>
          <w:szCs w:val="24"/>
        </w:rPr>
        <w:t>С проектом договора, заключаемого по итогам Торгов (Торгов ППП) (далее - Договор), и договором о внесении задатка можно ознакомиться на ЭТП.</w:t>
      </w:r>
    </w:p>
    <w:p w14:paraId="4AAA9F48" w14:textId="77777777" w:rsidR="0080749D" w:rsidRPr="00E37C5A" w:rsidRDefault="0080749D" w:rsidP="008074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37C5A">
        <w:rPr>
          <w:rFonts w:ascii="Times New Roman" w:hAnsi="Times New Roman" w:cs="Times New Roman"/>
          <w:color w:val="000000"/>
          <w:sz w:val="24"/>
          <w:szCs w:val="24"/>
        </w:rPr>
        <w:t>Заявитель вправе изменить или отозвать заявку на участие в Торгах (Торгах ППП) не позднее окончания срока подачи заявок на участие в Торгах (Торгах ППП), направив об этом уведомление Оператору.</w:t>
      </w:r>
    </w:p>
    <w:p w14:paraId="0EAD6487" w14:textId="77777777" w:rsidR="0080749D" w:rsidRPr="00E37C5A" w:rsidRDefault="0080749D" w:rsidP="008074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sz w:val="24"/>
          <w:szCs w:val="24"/>
        </w:rPr>
      </w:pPr>
      <w:r w:rsidRPr="00E37C5A">
        <w:rPr>
          <w:rFonts w:ascii="Times New Roman" w:hAnsi="Times New Roman" w:cs="Times New Roman"/>
          <w:sz w:val="24"/>
          <w:szCs w:val="24"/>
        </w:rPr>
        <w:t>ОТ рассматривает предоставленные Заявителями Оператору заявки с приложенными к ним документами, устанавливает факт поступления задатков на счет ОТ в срок, установленный в настоящем сообщении, и по результатам принимает решение о допуске или отказе в допуске Заявителя к участию в Торгах (Торгах ППП). Непоступление задатка на счет ОТ, указанный в настоящем сообщении, или поступление задатка по истечении срока, установленного в настоящем сообщении, или поступление задатка в размере меньшем, чем это установлено в настоящем сообщении, являются основаниями для отказа в допуске Заявителя к участию в Торгах (Торгах ППП). Заявители, допущенные к участию в Торгах (Торгах ППП), признаются участниками Торгов (Торгов ППП) (далее – Участники). Оператор направляет всем Заявителям уведомления о признании их Участниками или об отказе в признании их Участниками.</w:t>
      </w:r>
    </w:p>
    <w:p w14:paraId="2CF63A94" w14:textId="77777777" w:rsidR="0080749D" w:rsidRPr="00E37C5A" w:rsidRDefault="0080749D" w:rsidP="008074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37C5A">
        <w:rPr>
          <w:rFonts w:ascii="Times New Roman" w:hAnsi="Times New Roman" w:cs="Times New Roman"/>
          <w:b/>
          <w:bCs/>
          <w:sz w:val="24"/>
          <w:szCs w:val="24"/>
        </w:rPr>
        <w:t xml:space="preserve">Победителем Торгов </w:t>
      </w:r>
      <w:r w:rsidRPr="00E37C5A">
        <w:rPr>
          <w:rFonts w:ascii="Times New Roman" w:hAnsi="Times New Roman" w:cs="Times New Roman"/>
          <w:color w:val="000000"/>
          <w:sz w:val="24"/>
          <w:szCs w:val="24"/>
        </w:rPr>
        <w:t xml:space="preserve">(далее также – Победитель) признается Участник, предложивший наибольшую цену за лот, но не ниже начальной цены продажи лота. </w:t>
      </w:r>
    </w:p>
    <w:p w14:paraId="7D3207B2" w14:textId="77777777" w:rsidR="0080749D" w:rsidRPr="00E37C5A" w:rsidRDefault="0080749D" w:rsidP="008074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E37C5A">
        <w:rPr>
          <w:rFonts w:ascii="Times New Roman" w:hAnsi="Times New Roman" w:cs="Times New Roman"/>
          <w:color w:val="000000"/>
          <w:sz w:val="24"/>
          <w:szCs w:val="24"/>
        </w:rPr>
        <w:t>Результаты Торгов оформляются протоколом о результатах проведения Торгов в день их проведения. Протокол о результатах проведения Торгов, утвержденный ОТ, размещается на ЭТП.</w:t>
      </w:r>
    </w:p>
    <w:p w14:paraId="035E1FE5" w14:textId="77777777" w:rsidR="0080749D" w:rsidRPr="00E37C5A" w:rsidRDefault="0080749D" w:rsidP="008074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37C5A">
        <w:rPr>
          <w:rFonts w:ascii="Times New Roman" w:hAnsi="Times New Roman" w:cs="Times New Roman"/>
          <w:b/>
          <w:bCs/>
          <w:color w:val="000000"/>
          <w:sz w:val="24"/>
          <w:szCs w:val="24"/>
        </w:rPr>
        <w:t>Победителем Торгов ППП</w:t>
      </w:r>
      <w:r w:rsidRPr="00E37C5A">
        <w:rPr>
          <w:rFonts w:ascii="Times New Roman" w:hAnsi="Times New Roman" w:cs="Times New Roman"/>
          <w:color w:val="000000"/>
          <w:sz w:val="24"/>
          <w:szCs w:val="24"/>
        </w:rPr>
        <w:t xml:space="preserve"> (далее также – Победитель) признается Участник, который представил в установленный срок заявку на участие в Торгах ППП, содержащую предложение о цене имущества финансовой организации, но не ниже начальной цены продажи имущества, установленной для определенного периода проведения Торгов ППП, при отсутствии предложений других Участников.</w:t>
      </w:r>
    </w:p>
    <w:p w14:paraId="4CFA3AC7" w14:textId="77777777" w:rsidR="0080749D" w:rsidRPr="00E37C5A" w:rsidRDefault="0080749D" w:rsidP="008074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37C5A">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различные предложения о цене имущества финансовой организации,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предложившему максимальную цену за это имущество.</w:t>
      </w:r>
    </w:p>
    <w:p w14:paraId="36ADD30A" w14:textId="77777777" w:rsidR="0080749D" w:rsidRPr="00E37C5A" w:rsidRDefault="0080749D" w:rsidP="008074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37C5A">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равные предложения о цене имущества,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который первым представил в установленный срок заявку на участие в Торгах ППП.</w:t>
      </w:r>
    </w:p>
    <w:p w14:paraId="4585EBF1" w14:textId="77777777" w:rsidR="0080749D" w:rsidRPr="00E37C5A" w:rsidRDefault="0080749D" w:rsidP="008074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37C5A">
        <w:rPr>
          <w:rFonts w:ascii="Times New Roman" w:hAnsi="Times New Roman" w:cs="Times New Roman"/>
          <w:color w:val="000000"/>
          <w:sz w:val="24"/>
          <w:szCs w:val="24"/>
        </w:rPr>
        <w:lastRenderedPageBreak/>
        <w:t>С даты определения Победителя Торгов ППП по каждому лоту прием заявок по соответствующему лоту прекращается. Протокол о результатах проведения Торгов ППП, утвержденный ОТ, размещается на ЭТП.</w:t>
      </w:r>
    </w:p>
    <w:p w14:paraId="3DB95711" w14:textId="77777777" w:rsidR="0080749D" w:rsidRPr="00E37C5A" w:rsidRDefault="0080749D" w:rsidP="008074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37C5A">
        <w:rPr>
          <w:rFonts w:ascii="Times New Roman" w:hAnsi="Times New Roman" w:cs="Times New Roman"/>
          <w:color w:val="000000"/>
          <w:sz w:val="24"/>
          <w:szCs w:val="24"/>
        </w:rPr>
        <w:t>КУ в течение 5 (Пять) дней с даты подписания протокола о результатах проведения Торгов (Торгов ППП) направляет Победителю на адрес электронной почты, указанный в заявке на участие в Торгах (Торгах ППП), предложение заключить Договор с приложением проекта Договора.</w:t>
      </w:r>
    </w:p>
    <w:p w14:paraId="0A4DEAD7" w14:textId="77777777" w:rsidR="0080749D" w:rsidRPr="00E37C5A" w:rsidRDefault="0080749D" w:rsidP="008074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37C5A">
        <w:rPr>
          <w:rFonts w:ascii="Times New Roman" w:hAnsi="Times New Roman" w:cs="Times New Roman"/>
          <w:color w:val="000000"/>
          <w:sz w:val="24"/>
          <w:szCs w:val="24"/>
        </w:rPr>
        <w:t xml:space="preserve">Победитель обязан в течение 5 (Пять) дней с даты направления на адрес его электронной почты, указанный в заявке на участие в Торгах (Торгах ППП), предложения заключить Договор и проекта Договора, подписать Договор и не позднее 2 (Два) дней с даты подписания направить его КУ. О факте подписания Договора Победитель любым доступным для него способом обязан немедленно уведомить КУ. Неподписание Договора в течение 5 (Пять) дней с даты его направления Победителю означает отказ (уклонение) Победителя от заключения Договора. Сумма внесенного Победителем задатка засчитывается в счет цены приобретенного лота. </w:t>
      </w:r>
    </w:p>
    <w:p w14:paraId="6A36EE67" w14:textId="77777777" w:rsidR="0080749D" w:rsidRPr="00E37C5A" w:rsidRDefault="0080749D" w:rsidP="0080749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37C5A">
        <w:rPr>
          <w:rFonts w:ascii="Times New Roman" w:hAnsi="Times New Roman" w:cs="Times New Roman"/>
          <w:color w:val="000000"/>
          <w:sz w:val="24"/>
          <w:szCs w:val="24"/>
        </w:rPr>
        <w:t>Победитель обязан уплатить продавцу в течение 30 (Тридцать) дней с даты заключения Договора определенную на Торгах (Торгах ППП) цену продажи лота за вычетом внесенного ранее задатка по следующим реквизитам: получатель платежа - Государственная корпорация «Агентство по страхованию вкладов», ИНН 7708514824, КПП 770901001, расчетный счет 40503810145250003051 в ГУ Банка России по ЦФО, г. Москва 35, БИК 044525000. В назначении платежа необходимо указывать наименование финансовой организации и Победителя, реквизиты Договора, номер лота и дату проведения Торгов (период проведения Торгов ППП). В случае, если Победитель не исполнит свои обязательства, указанные в настоящем сообщении, ОТ и продавец освобождаются от всех обязательств, связанных с проведением Торгов (Торгов ППП), с заключением Договора, внесенный Победителем задаток ему не возвращается, а Торги (Торги ППП) признаются несостоявшимися.</w:t>
      </w:r>
    </w:p>
    <w:p w14:paraId="5864DD61" w14:textId="77777777" w:rsidR="0080749D" w:rsidRPr="00E37C5A" w:rsidRDefault="0080749D" w:rsidP="0080749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37C5A">
        <w:rPr>
          <w:rFonts w:ascii="Times New Roman" w:hAnsi="Times New Roman" w:cs="Times New Roman"/>
          <w:color w:val="000000"/>
          <w:sz w:val="24"/>
          <w:szCs w:val="24"/>
        </w:rPr>
        <w:t>ОТ вправе отказаться от проведения Торгов (Торгов ППП) не позднее, чем за 3 (Три) дня до даты подведения итогов Торгов (Торгов ППП).</w:t>
      </w:r>
    </w:p>
    <w:p w14:paraId="702D595D" w14:textId="3F1922BA" w:rsidR="00B060DC" w:rsidRDefault="00E3094B" w:rsidP="003C7CF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E3094B">
        <w:rPr>
          <w:rFonts w:ascii="Times New Roman" w:hAnsi="Times New Roman" w:cs="Times New Roman"/>
          <w:color w:val="000000"/>
          <w:sz w:val="24"/>
          <w:szCs w:val="24"/>
        </w:rPr>
        <w:t xml:space="preserve">Информацию о реализуемом имуществе </w:t>
      </w:r>
      <w:r w:rsidR="0080749D" w:rsidRPr="00E37C5A">
        <w:rPr>
          <w:rFonts w:ascii="Times New Roman" w:hAnsi="Times New Roman" w:cs="Times New Roman"/>
          <w:color w:val="000000"/>
          <w:sz w:val="24"/>
          <w:szCs w:val="24"/>
        </w:rPr>
        <w:t xml:space="preserve">можно получить у КУ </w:t>
      </w:r>
      <w:r w:rsidR="0080749D" w:rsidRPr="00E37C5A">
        <w:rPr>
          <w:rFonts w:ascii="Times New Roman" w:hAnsi="Times New Roman" w:cs="Times New Roman"/>
          <w:color w:val="000000"/>
          <w:sz w:val="24"/>
          <w:szCs w:val="24"/>
          <w:shd w:val="clear" w:color="auto" w:fill="FFFFFF"/>
        </w:rPr>
        <w:t>с</w:t>
      </w:r>
      <w:r w:rsidR="00B060DC">
        <w:rPr>
          <w:rFonts w:ascii="Times New Roman" w:hAnsi="Times New Roman" w:cs="Times New Roman"/>
          <w:color w:val="000000"/>
          <w:sz w:val="24"/>
          <w:szCs w:val="24"/>
          <w:shd w:val="clear" w:color="auto" w:fill="FFFFFF"/>
        </w:rPr>
        <w:t xml:space="preserve"> </w:t>
      </w:r>
      <w:r w:rsidR="00B060DC" w:rsidRPr="00B060DC">
        <w:rPr>
          <w:rFonts w:ascii="Times New Roman" w:hAnsi="Times New Roman" w:cs="Times New Roman"/>
          <w:sz w:val="24"/>
          <w:szCs w:val="24"/>
        </w:rPr>
        <w:t>09:00 до 18:00 часов по адресу: г. Санкт-Петербург, пр. Каменноостровский, д. 40, тел. 8(812)670-97-09, доб. 1</w:t>
      </w:r>
      <w:r w:rsidR="00B060DC">
        <w:rPr>
          <w:rFonts w:ascii="Times New Roman" w:hAnsi="Times New Roman" w:cs="Times New Roman"/>
          <w:sz w:val="24"/>
          <w:szCs w:val="24"/>
        </w:rPr>
        <w:t>0</w:t>
      </w:r>
      <w:r w:rsidR="00B060DC" w:rsidRPr="00B060DC">
        <w:rPr>
          <w:rFonts w:ascii="Times New Roman" w:hAnsi="Times New Roman" w:cs="Times New Roman"/>
          <w:sz w:val="24"/>
          <w:szCs w:val="24"/>
        </w:rPr>
        <w:t>-</w:t>
      </w:r>
      <w:r w:rsidR="00B060DC">
        <w:rPr>
          <w:rFonts w:ascii="Times New Roman" w:hAnsi="Times New Roman" w:cs="Times New Roman"/>
          <w:sz w:val="24"/>
          <w:szCs w:val="24"/>
        </w:rPr>
        <w:t>13; у ОТ:</w:t>
      </w:r>
      <w:r w:rsidR="00800059" w:rsidRPr="00800059">
        <w:t xml:space="preserve"> </w:t>
      </w:r>
      <w:r w:rsidR="00800059" w:rsidRPr="00800059">
        <w:rPr>
          <w:rFonts w:ascii="Times New Roman" w:hAnsi="Times New Roman" w:cs="Times New Roman"/>
          <w:sz w:val="24"/>
          <w:szCs w:val="24"/>
        </w:rPr>
        <w:t>Тел. 8(812)334-20-50 (с 9.00 до 18.00 по Московскому времени в будние дни)</w:t>
      </w:r>
      <w:r w:rsidR="00800059">
        <w:rPr>
          <w:rFonts w:ascii="Times New Roman" w:hAnsi="Times New Roman" w:cs="Times New Roman"/>
          <w:sz w:val="24"/>
          <w:szCs w:val="24"/>
        </w:rPr>
        <w:t xml:space="preserve">, </w:t>
      </w:r>
      <w:r w:rsidR="00800059" w:rsidRPr="00800059">
        <w:rPr>
          <w:rFonts w:ascii="Times New Roman" w:hAnsi="Times New Roman" w:cs="Times New Roman"/>
          <w:sz w:val="24"/>
          <w:szCs w:val="24"/>
        </w:rPr>
        <w:t>informspb@auction-house.ru</w:t>
      </w:r>
      <w:r w:rsidR="00800059">
        <w:rPr>
          <w:rFonts w:ascii="Times New Roman" w:hAnsi="Times New Roman" w:cs="Times New Roman"/>
          <w:sz w:val="24"/>
          <w:szCs w:val="24"/>
        </w:rPr>
        <w:t>.</w:t>
      </w:r>
    </w:p>
    <w:p w14:paraId="19402875" w14:textId="69294AF4" w:rsidR="003C7CF5" w:rsidRPr="003C7CF5" w:rsidRDefault="008C169B" w:rsidP="003C7CF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8C169B">
        <w:rPr>
          <w:rFonts w:ascii="Times New Roman" w:hAnsi="Times New Roman" w:cs="Times New Roman"/>
          <w:color w:val="000000"/>
          <w:sz w:val="24"/>
          <w:szCs w:val="24"/>
        </w:rPr>
        <w:t>Подать заявку на осмотр реализуемого имущества можно по телефонам 8 800 200-08-05 или 8 800 505-80-32, электронной почте infocenter@asv.org.ru, или на сайте https://www.torgiasv.ru/ в карточке заинтересовавшего лота. Подробнее с порядком осмотра имущества можно ознакомиться в разделе «Как купить имущество» на сайте https://www.torgiasv.ru/how-to-buy/.</w:t>
      </w:r>
    </w:p>
    <w:p w14:paraId="51AF9666" w14:textId="77777777" w:rsidR="00907536" w:rsidRPr="00E37C5A" w:rsidRDefault="00907536" w:rsidP="009075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37C5A">
        <w:rPr>
          <w:rFonts w:ascii="Times New Roman" w:hAnsi="Times New Roman" w:cs="Times New Roman"/>
          <w:color w:val="000000"/>
          <w:sz w:val="24"/>
          <w:szCs w:val="24"/>
        </w:rPr>
        <w:t xml:space="preserve">Контакты Оператора: АО «Российский аукционный дом», 190000, г. Санкт-Петербург, пер. Гривцова, д.5, лит. В, 8 (800) 777-57-57.  </w:t>
      </w:r>
    </w:p>
    <w:p w14:paraId="44F2B9BE" w14:textId="659CF6A9" w:rsidR="00804C8A" w:rsidRPr="00E37C5A" w:rsidRDefault="00804C8A" w:rsidP="009075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sectPr w:rsidR="00804C8A" w:rsidRPr="00E37C5A" w:rsidSect="00AF1476">
      <w:pgSz w:w="11909" w:h="16834"/>
      <w:pgMar w:top="1134" w:right="852" w:bottom="1134"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altName w:val="Helvetica"/>
    <w:panose1 w:val="020B0604020202020204"/>
    <w:charset w:val="CC"/>
    <w:family w:val="swiss"/>
    <w:pitch w:val="variable"/>
    <w:sig w:usb0="E0002EFF" w:usb1="C000785B"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defaultTabStop w:val="1134"/>
  <w:drawingGridHorizontalSpacing w:val="119"/>
  <w:drawingGridVerticalSpacing w:val="119"/>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64E4"/>
    <w:rsid w:val="0015099D"/>
    <w:rsid w:val="001F039D"/>
    <w:rsid w:val="0025773E"/>
    <w:rsid w:val="002A2CDF"/>
    <w:rsid w:val="003B73FA"/>
    <w:rsid w:val="003C7CF5"/>
    <w:rsid w:val="00462150"/>
    <w:rsid w:val="00467D6B"/>
    <w:rsid w:val="0048201C"/>
    <w:rsid w:val="00524F54"/>
    <w:rsid w:val="005F1023"/>
    <w:rsid w:val="005F1F68"/>
    <w:rsid w:val="00643A6A"/>
    <w:rsid w:val="00662676"/>
    <w:rsid w:val="00670170"/>
    <w:rsid w:val="00714343"/>
    <w:rsid w:val="007229EA"/>
    <w:rsid w:val="0073053B"/>
    <w:rsid w:val="00754557"/>
    <w:rsid w:val="00800059"/>
    <w:rsid w:val="00804C8A"/>
    <w:rsid w:val="0080749D"/>
    <w:rsid w:val="00865FD7"/>
    <w:rsid w:val="008C169B"/>
    <w:rsid w:val="00907536"/>
    <w:rsid w:val="00A417F2"/>
    <w:rsid w:val="00AF1476"/>
    <w:rsid w:val="00B060DC"/>
    <w:rsid w:val="00B56053"/>
    <w:rsid w:val="00BF31D5"/>
    <w:rsid w:val="00C11EFF"/>
    <w:rsid w:val="00C21D39"/>
    <w:rsid w:val="00C3498B"/>
    <w:rsid w:val="00C664E4"/>
    <w:rsid w:val="00CA3E8A"/>
    <w:rsid w:val="00CD2042"/>
    <w:rsid w:val="00D36E57"/>
    <w:rsid w:val="00D62667"/>
    <w:rsid w:val="00DA6CAE"/>
    <w:rsid w:val="00DB2B4B"/>
    <w:rsid w:val="00E3094B"/>
    <w:rsid w:val="00E37C5A"/>
    <w:rsid w:val="00E614D3"/>
    <w:rsid w:val="00EA3682"/>
    <w:rsid w:val="00F02D48"/>
    <w:rsid w:val="00F21B54"/>
    <w:rsid w:val="00F32507"/>
    <w:rsid w:val="00FE64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55A33EA"/>
  <w14:defaultImageDpi w14:val="96"/>
  <w15:docId w15:val="{F5D29E77-AB2C-41D6-85D6-D9B6622DA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0"/>
      <w:autoSpaceDN w:val="0"/>
      <w:adjustRightInd w:val="0"/>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3076105">
      <w:bodyDiv w:val="1"/>
      <w:marLeft w:val="0"/>
      <w:marRight w:val="0"/>
      <w:marTop w:val="0"/>
      <w:marBottom w:val="0"/>
      <w:divBdr>
        <w:top w:val="none" w:sz="0" w:space="0" w:color="auto"/>
        <w:left w:val="none" w:sz="0" w:space="0" w:color="auto"/>
        <w:bottom w:val="none" w:sz="0" w:space="0" w:color="auto"/>
        <w:right w:val="none" w:sz="0" w:space="0" w:color="auto"/>
      </w:divBdr>
    </w:div>
    <w:div w:id="2000883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ot-online.ru" TargetMode="External"/><Relationship Id="rId5" Type="http://schemas.openxmlformats.org/officeDocument/2006/relationships/hyperlink" Target="http://www.torgiasv.ru/" TargetMode="External"/><Relationship Id="rId4" Type="http://schemas.openxmlformats.org/officeDocument/2006/relationships/hyperlink" Target="http://www.asv.or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6</Pages>
  <Words>3272</Words>
  <Characters>18652</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Унгур Надежда Анатольевна</dc:creator>
  <cp:keywords/>
  <dc:description/>
  <cp:lastModifiedBy>Унгур Надежда Анатольевна</cp:lastModifiedBy>
  <cp:revision>32</cp:revision>
  <dcterms:created xsi:type="dcterms:W3CDTF">2019-07-23T07:50:00Z</dcterms:created>
  <dcterms:modified xsi:type="dcterms:W3CDTF">2021-11-08T12:26:00Z</dcterms:modified>
</cp:coreProperties>
</file>