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Настоящим сообщаю, что договор купли-продажи лота № 1 (</w:t>
      </w:r>
      <w:r w:rsidDel="00000000" w:rsidR="00000000" w:rsidRPr="00000000">
        <w:rPr>
          <w:rtl w:val="0"/>
        </w:rPr>
        <w:t xml:space="preserve">объекты недвижимости, в т.ч.: 6-квартирный жилой дом с инженерными коммуникациями, площадью 513,5 кв.м., (Ярославская область, г. Ярославль, ул. Суздальская (напротив д. 156)), кадастровый номер: 76:23:060601:2843; земельный участок площадью: 660 кв.м., (Ярославская область, г. Ярославль, ул. Суздальская, (напротив д.156)), кадастровый номер: 76:23:060601:136; 6-квартирный жилой дом с инженерными коммуникациями, площадью 513,5 кв.м. (Ярославская область, г. Ярославль, ул. Суздальская (напротив д. 150)), кадастровый номер: 76:23:060601:2813; земельный участок площадью: 660 кв. м., (Ярославская область, г Ярославль, ул. Суздальская, (напротив д.150)), кадастровый номер: 76:23:060601:135) </w:t>
      </w:r>
      <w:r w:rsidDel="00000000" w:rsidR="00000000" w:rsidRPr="00000000">
        <w:rPr>
          <w:rtl w:val="0"/>
        </w:rPr>
        <w:t xml:space="preserve"> был заключен 13.10.2021 с Обществом с ограниченной ответственностью "СОФКОРН” (ОГРН 1137604007375 ИНН 7604242943  КПП 760401001, зарегистрировано по адресу: </w:t>
      </w:r>
      <w:r w:rsidDel="00000000" w:rsidR="00000000" w:rsidRPr="00000000">
        <w:rPr>
          <w:rtl w:val="0"/>
        </w:rPr>
        <w:t xml:space="preserve">150023, Ярославская Область, город Ярославль, улица Зелинского, дом 7), единственным лицом, подавшим заявку на участие в торгах, по цене </w:t>
      </w:r>
      <w:r w:rsidDel="00000000" w:rsidR="00000000" w:rsidRPr="00000000">
        <w:rPr>
          <w:rtl w:val="0"/>
        </w:rPr>
        <w:t xml:space="preserve">11376000 Рублей.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