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AD8F" w14:textId="77777777" w:rsidR="000625C3" w:rsidRDefault="000F5E41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5E4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пер.Гривцова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, (495)234-04-00 (доб.346), 8(800)777-57-57, valek@auction-house.ru) (далее-Организатор торгов, ОТ), действующее на основании договора поручения с Обществом с ограниченной ответственностью «КНИГИ-ЦЕНТР» (ООО «КНИГИ-ЦЕНТР») (ОГРН 1026201255838, ИНН 6231005906, КПП 623401001, адрес местонахождения: 390000, Рязанская область, город Рязань, улица Почтовая, д. 65/104), в лице конкурсного управляющего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Кадерова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 Рамиля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Ислямовича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 (ИНН 581201007651, СНИЛС 088-063-013 66, рег. номер в реестре 0431), член НП СРО АУ "РАЗВИТИЕ" - Некоммерческое партнерство Саморегулируемая организация арбитражных управляющих (ИНН 7703392442,  ОГРН 1077799003435, адрес: 117105, г. Москва,  Варшавское шоссе, 1, 1-2, 36), действующего на основании Решения от 20.03.2020 г. Арбитражного суда Рязанской области по делу № А54-54/2019</w:t>
      </w:r>
      <w:r w:rsidR="006160C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830B5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302D80" w:rsidRPr="00302D80">
        <w:t xml:space="preserve"> </w:t>
      </w:r>
      <w:r w:rsidR="00302D80" w:rsidRPr="00302D80">
        <w:rPr>
          <w:rFonts w:ascii="Times New Roman" w:hAnsi="Times New Roman" w:cs="Times New Roman"/>
          <w:color w:val="000000" w:themeColor="text1"/>
          <w:sz w:val="20"/>
          <w:szCs w:val="20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830B56">
        <w:rPr>
          <w:rFonts w:ascii="Times New Roman" w:hAnsi="Times New Roman" w:cs="Times New Roman"/>
          <w:sz w:val="20"/>
          <w:szCs w:val="20"/>
        </w:rPr>
        <w:t>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A4512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1A0DDE" w:rsidRPr="00C37391">
        <w:rPr>
          <w:rFonts w:ascii="Times New Roman" w:hAnsi="Times New Roman" w:cs="Times New Roman"/>
          <w:b/>
          <w:sz w:val="20"/>
          <w:szCs w:val="20"/>
        </w:rPr>
        <w:t>0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>.202</w:t>
      </w:r>
      <w:r w:rsidR="001A0DDE" w:rsidRPr="00C37391">
        <w:rPr>
          <w:rFonts w:ascii="Times New Roman" w:hAnsi="Times New Roman" w:cs="Times New Roman"/>
          <w:b/>
          <w:sz w:val="20"/>
          <w:szCs w:val="20"/>
        </w:rPr>
        <w:t>1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C37391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070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к/день. Прием заявок составляет: в 1-ом периоде 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70700B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по Лоту 1 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9 009 585,00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>; по Лоту 2 -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12 331 800,00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руб.; по Лоту 3 - 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164 970,00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1300" w:rsidRPr="000D1300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40801151" w14:textId="20C44C81" w:rsidR="000625C3" w:rsidRPr="000625C3" w:rsidRDefault="000625C3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 xml:space="preserve">Лот 1. </w:t>
      </w:r>
    </w:p>
    <w:p w14:paraId="0C252074" w14:textId="77777777" w:rsidR="000625C3" w:rsidRPr="00595EC7" w:rsidRDefault="000625C3" w:rsidP="00062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95EC7">
        <w:rPr>
          <w:rFonts w:ascii="Times New Roman" w:hAnsi="Times New Roman" w:cs="Times New Roman"/>
          <w:b/>
          <w:bCs/>
          <w:sz w:val="18"/>
          <w:szCs w:val="18"/>
        </w:rPr>
        <w:t xml:space="preserve">Имущество, являющееся предметом залога Сибирского банка реконструкции и развития (ООО) (Банк СБРР (ООО): </w:t>
      </w:r>
    </w:p>
    <w:p w14:paraId="71EB245D" w14:textId="00096016" w:rsidR="000625C3" w:rsidRPr="000625C3" w:rsidRDefault="000625C3" w:rsidP="000625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>Объект 1: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Земельныи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̆ участок с кадастровым номером 62:26:0010802:617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̆ площадью 43592 </w:t>
      </w:r>
      <w:proofErr w:type="spellStart"/>
      <w:proofErr w:type="gram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0625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расположенныи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̆ по адресу: Российская Федерация, Рязанская область, г. Касимов, ул. пос. Фабрики, 14. Ограничение (обременение) права: предмет залога Банк СБРР (ООО)</w:t>
      </w:r>
      <w:r>
        <w:rPr>
          <w:rFonts w:ascii="Times New Roman" w:hAnsi="Times New Roman" w:cs="Times New Roman"/>
          <w:sz w:val="20"/>
          <w:szCs w:val="20"/>
        </w:rPr>
        <w:t>. С</w:t>
      </w:r>
      <w:r w:rsidRPr="000625C3">
        <w:rPr>
          <w:rFonts w:ascii="Times New Roman" w:hAnsi="Times New Roman" w:cs="Times New Roman"/>
          <w:sz w:val="20"/>
          <w:szCs w:val="20"/>
        </w:rPr>
        <w:t>тоимость Объекта: 4 500 000,00 рублей;</w:t>
      </w:r>
    </w:p>
    <w:p w14:paraId="378114A7" w14:textId="4EF1BFE1" w:rsidR="000625C3" w:rsidRPr="00595EC7" w:rsidRDefault="000625C3" w:rsidP="00062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>Объект 2: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с кадастровым номером 62:26:0010802:110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̆ площадью 2284,</w:t>
      </w:r>
      <w:proofErr w:type="gramStart"/>
      <w:r w:rsidRPr="000625C3">
        <w:rPr>
          <w:rFonts w:ascii="Times New Roman" w:hAnsi="Times New Roman" w:cs="Times New Roman"/>
          <w:sz w:val="20"/>
          <w:szCs w:val="20"/>
        </w:rPr>
        <w:t xml:space="preserve">8 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</w:t>
      </w:r>
      <w:proofErr w:type="gramEnd"/>
      <w:r w:rsidRPr="000625C3">
        <w:rPr>
          <w:rFonts w:ascii="Times New Roman" w:hAnsi="Times New Roman" w:cs="Times New Roman"/>
          <w:sz w:val="20"/>
          <w:szCs w:val="20"/>
        </w:rPr>
        <w:t>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, расположенное по адресу: : Российская Федерация, Рязанская область, г. Касимов, ул. пос. Фабрики, 14. Ограничение (обременение) права: предмет залога Банк СБРР (ООО)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 xml:space="preserve">Стоимость Объекта: 369 000,90 рублей; </w:t>
      </w:r>
    </w:p>
    <w:p w14:paraId="7BCEB599" w14:textId="03C2CD80" w:rsidR="000625C3" w:rsidRPr="00595EC7" w:rsidRDefault="000625C3" w:rsidP="00062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>Объект 3: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Нежилое строение с кадастровым номером 62:26:0010802:207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̆ площадью 8525,3 </w:t>
      </w:r>
      <w:proofErr w:type="spellStart"/>
      <w:proofErr w:type="gram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0625C3">
        <w:rPr>
          <w:rFonts w:ascii="Times New Roman" w:hAnsi="Times New Roman" w:cs="Times New Roman"/>
          <w:sz w:val="20"/>
          <w:szCs w:val="20"/>
        </w:rPr>
        <w:t>, расположенное по адресу Российская Федерация, Рязанская область, г. Касимов, ул. пос. Фабрики, 14. Ограничение (обременение) права: предмет залога Банк СБРР (ООО)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1 710 000,00 рублей;</w:t>
      </w:r>
    </w:p>
    <w:p w14:paraId="682367A8" w14:textId="4AB17A2B" w:rsidR="000625C3" w:rsidRPr="00595EC7" w:rsidRDefault="000625C3" w:rsidP="00062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>Объект 4: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Забор, назначение: нежилое с кадастровым номером 62:26:0010802:620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̆ площадью 1532,9 м., расположенное по адресу: адресу Российская Федерация, Рязанская область, г. Касимов, ул. пос. Фабрики, 14. Ограничение (обременение) права: предмет залога Банк СБРР (ООО)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295 074,90 рублей;</w:t>
      </w:r>
    </w:p>
    <w:p w14:paraId="609BDCEF" w14:textId="77777777" w:rsidR="000625C3" w:rsidRPr="000625C3" w:rsidRDefault="000625C3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 xml:space="preserve">Прочее </w:t>
      </w:r>
      <w:proofErr w:type="spellStart"/>
      <w:r w:rsidRPr="000625C3">
        <w:rPr>
          <w:rFonts w:ascii="Times New Roman" w:hAnsi="Times New Roman" w:cs="Times New Roman"/>
          <w:b/>
          <w:bCs/>
          <w:sz w:val="20"/>
          <w:szCs w:val="20"/>
        </w:rPr>
        <w:t>незалоговое</w:t>
      </w:r>
      <w:proofErr w:type="spellEnd"/>
      <w:r w:rsidRPr="000625C3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имущество: </w:t>
      </w:r>
    </w:p>
    <w:p w14:paraId="2A51146E" w14:textId="6B421811" w:rsidR="000625C3" w:rsidRPr="00595EC7" w:rsidRDefault="000625C3" w:rsidP="00062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5: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с кадастровым номером 62:26:0010802:689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̆ площадью 529 </w:t>
      </w:r>
      <w:proofErr w:type="spellStart"/>
      <w:proofErr w:type="gram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0625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расположенныи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̆ по адресу: Российская Федерация, Рязанская область, г. Касимов, ул. пос. Фабрики, 14,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пом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 Н1. Ограничение (обременение) права: не зарегистрировано.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3 493 412,10 рублей;</w:t>
      </w:r>
    </w:p>
    <w:p w14:paraId="74481FB7" w14:textId="4D16026B" w:rsidR="000625C3" w:rsidRPr="00595EC7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625C3">
        <w:rPr>
          <w:rFonts w:ascii="Times New Roman" w:hAnsi="Times New Roman" w:cs="Times New Roman"/>
          <w:b/>
          <w:bCs/>
          <w:sz w:val="20"/>
          <w:szCs w:val="20"/>
        </w:rPr>
        <w:t>Объект 6: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с кадастровым номером 62:26:0010802:685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̆ площадью 547,</w:t>
      </w:r>
      <w:proofErr w:type="gramStart"/>
      <w:r w:rsidRPr="000625C3">
        <w:rPr>
          <w:rFonts w:ascii="Times New Roman" w:hAnsi="Times New Roman" w:cs="Times New Roman"/>
          <w:sz w:val="20"/>
          <w:szCs w:val="20"/>
        </w:rPr>
        <w:t xml:space="preserve">9 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</w:t>
      </w:r>
      <w:proofErr w:type="gramEnd"/>
      <w:r w:rsidRPr="000625C3">
        <w:rPr>
          <w:rFonts w:ascii="Times New Roman" w:hAnsi="Times New Roman" w:cs="Times New Roman"/>
          <w:sz w:val="20"/>
          <w:szCs w:val="20"/>
        </w:rPr>
        <w:t>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, расположенное по адресу Российская Федерация, Рязанская область, г. Касимов, ул. пос. Фабрики, 14,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пом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 Н2. Ограничение (обременение) права: не зарегистрировано.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3 493 412,10 рублей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1 – 13 860 900,00 руб. (в том числе предмет залога - 6 874 075,80 руб., </w:t>
      </w:r>
      <w:proofErr w:type="spellStart"/>
      <w:r w:rsidRPr="00595EC7">
        <w:rPr>
          <w:rFonts w:ascii="Times New Roman" w:hAnsi="Times New Roman" w:cs="Times New Roman"/>
          <w:b/>
          <w:bCs/>
          <w:sz w:val="20"/>
          <w:szCs w:val="20"/>
        </w:rPr>
        <w:t>незалоговое</w:t>
      </w:r>
      <w:proofErr w:type="spellEnd"/>
      <w:r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имущество – 6 986 824,20 руб.). НДС не обл.  </w:t>
      </w:r>
    </w:p>
    <w:p w14:paraId="25E2F86E" w14:textId="77777777" w:rsidR="000625C3" w:rsidRPr="00595EC7" w:rsidRDefault="000625C3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Лот 2. </w:t>
      </w:r>
    </w:p>
    <w:p w14:paraId="0F614D5C" w14:textId="77777777" w:rsidR="000625C3" w:rsidRPr="00595EC7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95EC7">
        <w:rPr>
          <w:rFonts w:ascii="Times New Roman" w:hAnsi="Times New Roman" w:cs="Times New Roman"/>
          <w:b/>
          <w:bCs/>
          <w:sz w:val="18"/>
          <w:szCs w:val="18"/>
        </w:rPr>
        <w:t>Имущество, являющееся предметом залога Сибирского банка реконструкции и развития (ООО) (Банк СБРР (ООО):</w:t>
      </w:r>
    </w:p>
    <w:p w14:paraId="48BFE0CE" w14:textId="405A9F6E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Земельный участок, назначение объекта: земли населенных пунктов, под производственной базой, общая площадь 63281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адрес (местонахождение) объекта: Российская Федерация, Рязанская область, г. Касимов, ул. пос. Фабрики, 14. Кадастровый (условный) номер: 62:26:0010802:661. 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5 400 000,00 рублей;</w:t>
      </w:r>
    </w:p>
    <w:p w14:paraId="73CCF684" w14:textId="0CF3A825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2: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помещение, назначение - нежилое, 1- этажный, общая площадь - 60,1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 адрес (местонахождение) объекта: Российская Федерация, Рязанская область, г. Касимов, ул. пос. Фабрики, 14. Кадастровый (или условный) номер: 62:26:0010802:659.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37 800,00 рублей;</w:t>
      </w:r>
    </w:p>
    <w:p w14:paraId="2D2D2263" w14:textId="0B27A5A2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3: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 береговой насосной станции 1 подъема, назначение: нежилое, 1-этажный, общая площадь 62,3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 № 3542, адрес (местонахождение) объекта: Российская Федерация, Рязанская область, г. Касимов, ул. пос. Фабрики, 14. Кадастровый (или условный) номер: 62:26:0010801:217.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39 600,00 рублей;</w:t>
      </w:r>
    </w:p>
    <w:p w14:paraId="41A19C88" w14:textId="2A517422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4: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Здание: склад, назначение: нежилое здание, 1-этажный, общая площадь 794,6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инв.№ 3542, лит. В, адрес (местонахождение) объекта: Российская Федерация, Рязанская область, г. Касимов, ул. пос. Фабрики, д. 14. Кадастровый (условный) номер: 62:26:0010802:205.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1 872 388,80 рублей;</w:t>
      </w:r>
    </w:p>
    <w:p w14:paraId="025B9C8E" w14:textId="42717A0D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5: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2-этажный, общая площадь 11253,70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инв.№ 3542, адрес (местонахождение) объекта: Российская Федерация, Рязанская область, г. Касимов, ул. пос. Фабрики, 14. Кадастровый (условный) номер: 62:26:0010802:206.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776 162,70 рублей;</w:t>
      </w:r>
    </w:p>
    <w:p w14:paraId="15302B02" w14:textId="5FA928AE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6: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общая площадь 10171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., инв.№ 3542, Лит. М, адрес (местонахождение) объекта: Российская Федерация, Рязанская область, г. Касимов, ул. пос. Фабрики, 14. Кадастровый (условный) </w:t>
      </w:r>
      <w:r w:rsidRPr="000625C3">
        <w:rPr>
          <w:rFonts w:ascii="Times New Roman" w:hAnsi="Times New Roman" w:cs="Times New Roman"/>
          <w:sz w:val="20"/>
          <w:szCs w:val="20"/>
        </w:rPr>
        <w:lastRenderedPageBreak/>
        <w:t>номер: 62:26:0010802:208.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324 000,00 рублей;</w:t>
      </w:r>
    </w:p>
    <w:p w14:paraId="12BCACA2" w14:textId="7DA0F74A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7: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 цеха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латексирования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, назначение: нежилое, 1-этажный, общая площадь 551,2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., инв.№ 61:000:002:000035420, лит. Б, адрес (местонахождение) объекта: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Российкая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 Федерация, Рязанская область, г. Касимов, ул. пос. Фабрики, д. 14. Кадастровый (условный) номер: 62:26:0010802:210.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5 724 813,60 рублей;</w:t>
      </w:r>
    </w:p>
    <w:p w14:paraId="31EBE25B" w14:textId="31EC1A74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8: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2 - этажный, общая площадь 13353,1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 № 3542, лит. С, адрес (местонахождение) объекта: Российская Федерация, Рязанская область, г. Касимов, ул. пос. Фабрики, 14. Кадастровый (условный) номер: 62:26:0010802:212.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747 000,00 рублей;</w:t>
      </w:r>
    </w:p>
    <w:p w14:paraId="54946FEF" w14:textId="364141A8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9: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Здание: котельная, назначение: нежилое здание, 2 – этажный, общая площадь 1156,60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 № 3542, лит. Ц, адрес (местонахождение) объекта: Российская Федерация, Рязанская область, г. Касимов, ул. пос. Фабрики, 14. Кадастровый (или условный) номер: 62:26:0010802:213.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135 000,00 рублей;</w:t>
      </w:r>
    </w:p>
    <w:p w14:paraId="5413F981" w14:textId="6AD32887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10: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Здание химводоочистки, назначение: нежилое, 2-</w:t>
      </w:r>
      <w:proofErr w:type="gramStart"/>
      <w:r w:rsidRPr="000625C3">
        <w:rPr>
          <w:rFonts w:ascii="Times New Roman" w:hAnsi="Times New Roman" w:cs="Times New Roman"/>
          <w:sz w:val="20"/>
          <w:szCs w:val="20"/>
        </w:rPr>
        <w:t>этажный,общая</w:t>
      </w:r>
      <w:proofErr w:type="gramEnd"/>
      <w:r w:rsidRPr="000625C3">
        <w:rPr>
          <w:rFonts w:ascii="Times New Roman" w:hAnsi="Times New Roman" w:cs="Times New Roman"/>
          <w:sz w:val="20"/>
          <w:szCs w:val="20"/>
        </w:rPr>
        <w:t xml:space="preserve"> площадь 175,9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инв.№ 3542, лит. Е, адрес (местонахождение) объекта: Российская Федерация, Рязанская область, г. Касимов, ул. пос. Фабрики, 14. Кадастровый (условный) номер: 62:26:0010802:618.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45 000,00 рублей;</w:t>
      </w:r>
    </w:p>
    <w:p w14:paraId="73FE4882" w14:textId="2BCF3FF4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11: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1-этажный, общая площадь 6,2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., инв.№ 3542, </w:t>
      </w:r>
      <w:proofErr w:type="spellStart"/>
      <w:proofErr w:type="gramStart"/>
      <w:r w:rsidRPr="000625C3">
        <w:rPr>
          <w:rFonts w:ascii="Times New Roman" w:hAnsi="Times New Roman" w:cs="Times New Roman"/>
          <w:sz w:val="20"/>
          <w:szCs w:val="20"/>
        </w:rPr>
        <w:t>лит.Э</w:t>
      </w:r>
      <w:proofErr w:type="spellEnd"/>
      <w:proofErr w:type="gramEnd"/>
      <w:r w:rsidRPr="000625C3">
        <w:rPr>
          <w:rFonts w:ascii="Times New Roman" w:hAnsi="Times New Roman" w:cs="Times New Roman"/>
          <w:sz w:val="20"/>
          <w:szCs w:val="20"/>
        </w:rPr>
        <w:t>, адрес (местонахождение) объекта: Российская Федерация, Рязанская область, г. Касимов, ул. пос. Фабрики. Кадастровый (условный)номер: 62:26:0010802:622.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3 600,00 рублей;</w:t>
      </w:r>
    </w:p>
    <w:p w14:paraId="5B90FAC9" w14:textId="42D01FD8" w:rsidR="000625C3" w:rsidRPr="000625C3" w:rsidRDefault="000625C3" w:rsidP="00595E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12: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помещение, назначение: нежилое, 1-этажный, общая площадь 37,2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инв.№ 3542, лит. Ш, адрес (местонахождение) объекта: Российская Федерация, Рязанская область, г. Касимов, ул. пос. Фабрики, 14. Кадастровый (или условный) номер: 62:26:0010802:624.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4 500,00 рублей;</w:t>
      </w:r>
    </w:p>
    <w:p w14:paraId="6E35F54D" w14:textId="77777777" w:rsidR="00525FC2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13: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1-этажный, общая площадь 306,3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., инв.№ 3542, лит. </w:t>
      </w:r>
      <w:proofErr w:type="gramStart"/>
      <w:r w:rsidRPr="000625C3">
        <w:rPr>
          <w:rFonts w:ascii="Times New Roman" w:hAnsi="Times New Roman" w:cs="Times New Roman"/>
          <w:sz w:val="20"/>
          <w:szCs w:val="20"/>
        </w:rPr>
        <w:t>Ч,  адрес</w:t>
      </w:r>
      <w:proofErr w:type="gramEnd"/>
      <w:r w:rsidRPr="000625C3">
        <w:rPr>
          <w:rFonts w:ascii="Times New Roman" w:hAnsi="Times New Roman" w:cs="Times New Roman"/>
          <w:sz w:val="20"/>
          <w:szCs w:val="20"/>
        </w:rPr>
        <w:t xml:space="preserve"> (местонахождение) объекта: Российская Федерация, Рязанская область, г. Касимов, ул. пос. Фабрики, 14. Кадастровый (или условный) номер: 62:26:0010802:625.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95EC7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85 500,00 рублей;</w:t>
      </w:r>
    </w:p>
    <w:p w14:paraId="3184A575" w14:textId="7615DFF6" w:rsidR="000625C3" w:rsidRPr="000625C3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14: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 башни водопроводной, назначение: нежилое, 1 - этажный, общая площадь 31,4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 № 3542, лит. В, адрес (местонахождение) объекта: Российская Федерация, Рязанская область, г. Касимов, ул. пос. Фабрики, 14 Кадастровый (или условный) номер: 62:26:0010802:626.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13 950,00 рублей;</w:t>
      </w:r>
    </w:p>
    <w:p w14:paraId="014B08E5" w14:textId="0EEEE76C" w:rsidR="000625C3" w:rsidRPr="000625C3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15: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1-этажный, общая площадь 51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., инв.№ 3542, лит. </w:t>
      </w:r>
      <w:proofErr w:type="gramStart"/>
      <w:r w:rsidRPr="000625C3">
        <w:rPr>
          <w:rFonts w:ascii="Times New Roman" w:hAnsi="Times New Roman" w:cs="Times New Roman"/>
          <w:sz w:val="20"/>
          <w:szCs w:val="20"/>
        </w:rPr>
        <w:t>П,  адрес</w:t>
      </w:r>
      <w:proofErr w:type="gramEnd"/>
      <w:r w:rsidRPr="000625C3">
        <w:rPr>
          <w:rFonts w:ascii="Times New Roman" w:hAnsi="Times New Roman" w:cs="Times New Roman"/>
          <w:sz w:val="20"/>
          <w:szCs w:val="20"/>
        </w:rPr>
        <w:t xml:space="preserve"> (местонахождение) объекта: Российская Федерация, Рязанская область, г. Касимов, ул. пос. Фабрики, 14. Кадастровый (или условный) номер: 62:26:0010802:637.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3 600,00 рублей;</w:t>
      </w:r>
    </w:p>
    <w:p w14:paraId="5A877979" w14:textId="5F717434" w:rsidR="000625C3" w:rsidRPr="000625C3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16: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 склада, назначение: нежилое, 1 - этажный, общая площадь 695,1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инв.№ 3542, лит. З, адрес (местонахождение) объекта: Российская Федерация, Рязанская область, г. Касимов, ул. пос. Фабрики. Кадастровый (или условный) номер: 62:26:0010802:638.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135 000,00 рублей;</w:t>
      </w:r>
    </w:p>
    <w:p w14:paraId="46136F6C" w14:textId="51507F69" w:rsidR="000625C3" w:rsidRPr="000625C3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17: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 - нежилое, общая площадь 731,1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 № 3542, лит. Х, 1-этажный, адрес (местонахождение) объекта: Российская Федерация, Рязанская область, г. Касимов, ул. пос. Фабрики, 14. Кадастровый (или условный) номер: 62:26:0010802:639.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270 000,00 рублей;</w:t>
      </w:r>
    </w:p>
    <w:p w14:paraId="4F1E17AD" w14:textId="34EC2636" w:rsidR="000625C3" w:rsidRPr="000625C3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18: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Здание: служба КИПиА, назначение: нежилое, 1-этажный, общая площадь 69,3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>., инв.№ 3542, лит. Р, адрес (местонахождение) объекта: Российская Федерация, Рязанская область, г. Касимов, ул. пос. Фабрики, 14. Кадастровый (или условный) номер: 62:26:0010802:640.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18 000,00 рублей;</w:t>
      </w:r>
    </w:p>
    <w:p w14:paraId="47EAECA8" w14:textId="744E21B7" w:rsidR="000625C3" w:rsidRPr="000625C3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19: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Здание: аптека, назначение: нежилое, 1-этажный, общая площадь 104,5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., инв.№ 3546, лит. А, адрес (местонахождение) объекта: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Росссийская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 Федерация, Рязанская область, г. Касимов, ул. пос. Фабрики, д. 19. Кадастровый (условный) номер: 62:26:0010802:648.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0625C3">
        <w:rPr>
          <w:rFonts w:ascii="Times New Roman" w:hAnsi="Times New Roman" w:cs="Times New Roman"/>
          <w:sz w:val="20"/>
          <w:szCs w:val="20"/>
        </w:rPr>
        <w:t>Стоимость Объекта 22 500,00 рублей;</w:t>
      </w:r>
    </w:p>
    <w:p w14:paraId="17D3FF39" w14:textId="77777777" w:rsidR="000625C3" w:rsidRPr="00595EC7" w:rsidRDefault="000625C3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Прочее </w:t>
      </w:r>
      <w:proofErr w:type="spellStart"/>
      <w:r w:rsidRPr="00595EC7">
        <w:rPr>
          <w:rFonts w:ascii="Times New Roman" w:hAnsi="Times New Roman" w:cs="Times New Roman"/>
          <w:b/>
          <w:bCs/>
          <w:sz w:val="20"/>
          <w:szCs w:val="20"/>
        </w:rPr>
        <w:t>незалоговое</w:t>
      </w:r>
      <w:proofErr w:type="spellEnd"/>
      <w:r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имущество:</w:t>
      </w:r>
    </w:p>
    <w:p w14:paraId="13289493" w14:textId="53297667" w:rsidR="000625C3" w:rsidRPr="00525FC2" w:rsidRDefault="00525FC2" w:rsidP="005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ъект 20: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Нежилое помещение Н (гараж), назначение: нежилое помещение, площадь 862,6 кв. м., адрес (местонахождение) объекта: Российская Федерация, Рязанская область, г. Касимов, ул. пос. Фабрики, 14, кадастровый номер 62:26:0010802:680. Ограничение (обременение) права: не зарегистрировано. Стоимость Объекта 3 312 728,10 рублей;</w:t>
      </w:r>
    </w:p>
    <w:p w14:paraId="27B9B5D5" w14:textId="6A61FC93" w:rsidR="000625C3" w:rsidRPr="00525FC2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5EC7">
        <w:rPr>
          <w:rFonts w:ascii="Times New Roman" w:hAnsi="Times New Roman" w:cs="Times New Roman"/>
          <w:b/>
          <w:bCs/>
          <w:sz w:val="20"/>
          <w:szCs w:val="20"/>
        </w:rPr>
        <w:t>Объект 21: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Здание – трансформаторная подстанция, назначение: нежилое, площадь 100,6 кв. м., адрес (местонахождение) объекта: Российская Федерация, Рязанская область, г. Касимов, ул. пос. Фабрики, 14, кадастровый номер 62:26:0010802:627. Ограничение (обременение) права: не зарегистрировано. Стоимость Объекта 856,80 рублей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525FC2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2 – 18 972 000,00 руб. (в том числе предмет залога - 15 658 415,10 руб., </w:t>
      </w:r>
      <w:proofErr w:type="spellStart"/>
      <w:r w:rsidRPr="00525FC2">
        <w:rPr>
          <w:rFonts w:ascii="Times New Roman" w:hAnsi="Times New Roman" w:cs="Times New Roman"/>
          <w:b/>
          <w:bCs/>
          <w:sz w:val="20"/>
          <w:szCs w:val="20"/>
        </w:rPr>
        <w:t>незалоговое</w:t>
      </w:r>
      <w:proofErr w:type="spellEnd"/>
      <w:r w:rsidRPr="00525FC2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имущество – 3 313 584,90 руб.). НДС не обл.  </w:t>
      </w:r>
    </w:p>
    <w:p w14:paraId="1A8165C7" w14:textId="77777777" w:rsidR="000625C3" w:rsidRPr="000625C3" w:rsidRDefault="000625C3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36B2361" w14:textId="60679451" w:rsidR="00525FC2" w:rsidRDefault="00525FC2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1D247" w14:textId="77777777" w:rsidR="00525FC2" w:rsidRDefault="00525FC2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2A3C03" w14:textId="212494BF" w:rsidR="000625C3" w:rsidRPr="00525FC2" w:rsidRDefault="000625C3" w:rsidP="000625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25FC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Лот 3. </w:t>
      </w:r>
    </w:p>
    <w:p w14:paraId="7C4D2C2F" w14:textId="77777777" w:rsidR="000625C3" w:rsidRPr="00525FC2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FC2">
        <w:rPr>
          <w:rFonts w:ascii="Times New Roman" w:hAnsi="Times New Roman" w:cs="Times New Roman"/>
          <w:b/>
          <w:bCs/>
          <w:sz w:val="18"/>
          <w:szCs w:val="18"/>
        </w:rPr>
        <w:t>Имущество, являющееся предметом залога Сибирского банка реконструкции и развития (ООО) (Банк СБРР (ООО):</w:t>
      </w:r>
    </w:p>
    <w:p w14:paraId="275FA417" w14:textId="5ED812D0" w:rsidR="0064675E" w:rsidRPr="00685F47" w:rsidRDefault="000625C3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5FC2">
        <w:rPr>
          <w:rFonts w:ascii="Times New Roman" w:hAnsi="Times New Roman" w:cs="Times New Roman"/>
          <w:b/>
          <w:bCs/>
          <w:sz w:val="20"/>
          <w:szCs w:val="20"/>
        </w:rPr>
        <w:t>Объект 1: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 xml:space="preserve">Здание </w:t>
      </w:r>
      <w:proofErr w:type="spellStart"/>
      <w:r w:rsidRPr="000625C3">
        <w:rPr>
          <w:rFonts w:ascii="Times New Roman" w:hAnsi="Times New Roman" w:cs="Times New Roman"/>
          <w:sz w:val="20"/>
          <w:szCs w:val="20"/>
        </w:rPr>
        <w:t>ОКСа</w:t>
      </w:r>
      <w:proofErr w:type="spellEnd"/>
      <w:r w:rsidRPr="000625C3">
        <w:rPr>
          <w:rFonts w:ascii="Times New Roman" w:hAnsi="Times New Roman" w:cs="Times New Roman"/>
          <w:sz w:val="20"/>
          <w:szCs w:val="20"/>
        </w:rPr>
        <w:t xml:space="preserve">, назначение: нежилое, 1 – этажный; общая площадь 195,5 </w:t>
      </w:r>
      <w:proofErr w:type="spellStart"/>
      <w:proofErr w:type="gramStart"/>
      <w:r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0625C3">
        <w:rPr>
          <w:rFonts w:ascii="Times New Roman" w:hAnsi="Times New Roman" w:cs="Times New Roman"/>
          <w:sz w:val="20"/>
          <w:szCs w:val="20"/>
        </w:rPr>
        <w:t>, инв.№ 3229, лит. А2, адрес (местонахождение) объекта: Российская Федерация, Рязанская область, г. Касимов, ул. Московская, д. 69. Кадастровый (условный) номер: 62:26:0010802:683.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Pr="00525FC2">
        <w:rPr>
          <w:rFonts w:ascii="Times New Roman" w:hAnsi="Times New Roman" w:cs="Times New Roman"/>
          <w:b/>
          <w:bCs/>
          <w:sz w:val="20"/>
          <w:szCs w:val="20"/>
        </w:rPr>
        <w:t>Нач. цена Лота 3 – 253 800,00 руб. НДС не обл.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525FC2" w:rsidRPr="00525FC2">
        <w:rPr>
          <w:rFonts w:ascii="Times New Roman" w:hAnsi="Times New Roman" w:cs="Times New Roman"/>
          <w:bCs/>
          <w:sz w:val="20"/>
          <w:szCs w:val="20"/>
        </w:rPr>
        <w:t xml:space="preserve">Ознакомление с Имуществом производится по адресу места нахождения, по тел.: +7(927) 362-27-77, адрес электронной почты: kaderov.r@gmail.com (КУ), valek@auction-house.ru, </w:t>
      </w:r>
      <w:proofErr w:type="spellStart"/>
      <w:r w:rsidR="00525FC2" w:rsidRPr="00525FC2">
        <w:rPr>
          <w:rFonts w:ascii="Times New Roman" w:hAnsi="Times New Roman" w:cs="Times New Roman"/>
          <w:bCs/>
          <w:sz w:val="20"/>
          <w:szCs w:val="20"/>
        </w:rPr>
        <w:t>Вáлек</w:t>
      </w:r>
      <w:proofErr w:type="spellEnd"/>
      <w:r w:rsidR="00525FC2" w:rsidRPr="00525FC2">
        <w:rPr>
          <w:rFonts w:ascii="Times New Roman" w:hAnsi="Times New Roman" w:cs="Times New Roman"/>
          <w:bCs/>
          <w:sz w:val="20"/>
          <w:szCs w:val="20"/>
        </w:rPr>
        <w:t xml:space="preserve"> Антон Игоревич, тел. 8(977) 549-09-96, 8(495) 234-03-01 (ОТ), по рабочим дням с 09-00 до 17-00. </w:t>
      </w:r>
      <w:r w:rsidR="007D7D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70700B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9B3DB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Торгов. Реквизиты для внесения задатка: Получатель - АО «Российский аукционный дом» (ИНН 7838430413, КПП 783801001):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40702810855230001547 в Северо-Западном банке 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70700B">
        <w:rPr>
          <w:rFonts w:ascii="Times New Roman" w:hAnsi="Times New Roman" w:cs="Times New Roman"/>
          <w:sz w:val="20"/>
          <w:szCs w:val="20"/>
        </w:rPr>
        <w:t>К участию в Торгах допуска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830B5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830B5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30B5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30B56">
        <w:rPr>
          <w:rFonts w:ascii="Times New Roman" w:hAnsi="Times New Roman" w:cs="Times New Roman"/>
          <w:sz w:val="20"/>
          <w:szCs w:val="20"/>
        </w:rPr>
        <w:t>У.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30B5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30B56">
        <w:rPr>
          <w:rFonts w:ascii="Times New Roman" w:hAnsi="Times New Roman" w:cs="Times New Roman"/>
          <w:sz w:val="20"/>
          <w:szCs w:val="20"/>
        </w:rPr>
        <w:t>, который представил в установленный срок заявку на уч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3087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870">
        <w:rPr>
          <w:rFonts w:ascii="Times New Roman" w:hAnsi="Times New Roman" w:cs="Times New Roman"/>
          <w:sz w:val="20"/>
          <w:szCs w:val="20"/>
        </w:rPr>
        <w:t>-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830870">
        <w:rPr>
          <w:rFonts w:ascii="Times New Roman" w:hAnsi="Times New Roman" w:cs="Times New Roman"/>
          <w:sz w:val="20"/>
          <w:szCs w:val="20"/>
        </w:rPr>
        <w:t>ПТ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0002C" w:rsidRPr="00830870">
        <w:rPr>
          <w:rFonts w:ascii="Times New Roman" w:hAnsi="Times New Roman" w:cs="Times New Roman"/>
          <w:sz w:val="20"/>
          <w:szCs w:val="20"/>
        </w:rPr>
        <w:t>ПТ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30870">
        <w:rPr>
          <w:rFonts w:ascii="Times New Roman" w:hAnsi="Times New Roman" w:cs="Times New Roman"/>
          <w:sz w:val="20"/>
          <w:szCs w:val="20"/>
        </w:rPr>
        <w:t>К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0F0684">
        <w:rPr>
          <w:rFonts w:ascii="Times New Roman" w:hAnsi="Times New Roman" w:cs="Times New Roman"/>
          <w:sz w:val="20"/>
          <w:szCs w:val="20"/>
        </w:rPr>
        <w:t>:</w:t>
      </w:r>
      <w:r w:rsidR="004D1B6E" w:rsidRPr="004D1B6E">
        <w:t xml:space="preserve"> </w:t>
      </w:r>
      <w:r w:rsidR="006B1BB7" w:rsidRPr="006B1BB7">
        <w:rPr>
          <w:rFonts w:ascii="Times New Roman" w:hAnsi="Times New Roman" w:cs="Times New Roman"/>
          <w:sz w:val="20"/>
          <w:szCs w:val="20"/>
        </w:rPr>
        <w:t xml:space="preserve">расчетный счет </w:t>
      </w:r>
      <w:r w:rsidR="00525FC2" w:rsidRPr="00525FC2">
        <w:rPr>
          <w:rFonts w:ascii="Times New Roman" w:hAnsi="Times New Roman" w:cs="Times New Roman"/>
          <w:sz w:val="20"/>
          <w:szCs w:val="20"/>
        </w:rPr>
        <w:t>№ 40702810948000009543 в Пензенское отделение № 8624 ПАО «Сбербанк», к/с 30101810000000000635 БИК 045655635 ИНН БАНКА 7707083893.</w:t>
      </w:r>
    </w:p>
    <w:sectPr w:rsidR="0064675E" w:rsidRPr="00685F47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26927"/>
    <w:rsid w:val="000625C3"/>
    <w:rsid w:val="000D1300"/>
    <w:rsid w:val="000F0684"/>
    <w:rsid w:val="000F5E41"/>
    <w:rsid w:val="001067A7"/>
    <w:rsid w:val="0011593E"/>
    <w:rsid w:val="00191D07"/>
    <w:rsid w:val="001A0DDE"/>
    <w:rsid w:val="001B5612"/>
    <w:rsid w:val="00214DCD"/>
    <w:rsid w:val="00263C22"/>
    <w:rsid w:val="00294098"/>
    <w:rsid w:val="002A21B3"/>
    <w:rsid w:val="002A7CCB"/>
    <w:rsid w:val="002F7AB6"/>
    <w:rsid w:val="00302D80"/>
    <w:rsid w:val="00390A28"/>
    <w:rsid w:val="0039127B"/>
    <w:rsid w:val="003A4512"/>
    <w:rsid w:val="003E3F83"/>
    <w:rsid w:val="0040543A"/>
    <w:rsid w:val="00432F1F"/>
    <w:rsid w:val="0044234D"/>
    <w:rsid w:val="00486BD0"/>
    <w:rsid w:val="004B6930"/>
    <w:rsid w:val="004D1B6E"/>
    <w:rsid w:val="00525FC2"/>
    <w:rsid w:val="00533B9D"/>
    <w:rsid w:val="00552A86"/>
    <w:rsid w:val="00573F80"/>
    <w:rsid w:val="00595EC7"/>
    <w:rsid w:val="005A648B"/>
    <w:rsid w:val="005C202A"/>
    <w:rsid w:val="005E24FA"/>
    <w:rsid w:val="006160C5"/>
    <w:rsid w:val="00677E82"/>
    <w:rsid w:val="00685F47"/>
    <w:rsid w:val="006B1BB7"/>
    <w:rsid w:val="0070700B"/>
    <w:rsid w:val="00740953"/>
    <w:rsid w:val="007D7D5C"/>
    <w:rsid w:val="007F0E12"/>
    <w:rsid w:val="0080002C"/>
    <w:rsid w:val="00830870"/>
    <w:rsid w:val="00830B56"/>
    <w:rsid w:val="008C648E"/>
    <w:rsid w:val="008E7A4E"/>
    <w:rsid w:val="00900F6D"/>
    <w:rsid w:val="0090539C"/>
    <w:rsid w:val="00925822"/>
    <w:rsid w:val="009345B4"/>
    <w:rsid w:val="00942E2C"/>
    <w:rsid w:val="00973292"/>
    <w:rsid w:val="009B3DBD"/>
    <w:rsid w:val="009B78D0"/>
    <w:rsid w:val="009D625A"/>
    <w:rsid w:val="00A11390"/>
    <w:rsid w:val="00A77407"/>
    <w:rsid w:val="00A8642B"/>
    <w:rsid w:val="00AF35D8"/>
    <w:rsid w:val="00B55CA3"/>
    <w:rsid w:val="00B76221"/>
    <w:rsid w:val="00BC43AD"/>
    <w:rsid w:val="00C37391"/>
    <w:rsid w:val="00C5425C"/>
    <w:rsid w:val="00C54C18"/>
    <w:rsid w:val="00C7040F"/>
    <w:rsid w:val="00CA5B16"/>
    <w:rsid w:val="00CB061B"/>
    <w:rsid w:val="00CB1346"/>
    <w:rsid w:val="00CB4916"/>
    <w:rsid w:val="00CD43A4"/>
    <w:rsid w:val="00CD5215"/>
    <w:rsid w:val="00CD7BCD"/>
    <w:rsid w:val="00D82A21"/>
    <w:rsid w:val="00E23867"/>
    <w:rsid w:val="00E47E03"/>
    <w:rsid w:val="00E95E01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2</cp:revision>
  <cp:lastPrinted>2021-01-18T06:42:00Z</cp:lastPrinted>
  <dcterms:created xsi:type="dcterms:W3CDTF">2021-10-05T07:42:00Z</dcterms:created>
  <dcterms:modified xsi:type="dcterms:W3CDTF">2021-10-05T07:42:00Z</dcterms:modified>
</cp:coreProperties>
</file>