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Договор о задатке</w:t>
      </w:r>
    </w:p>
    <w:p w:rsidR="00000000" w:rsidDel="00000000" w:rsidP="00000000" w:rsidRDefault="00000000" w:rsidRPr="00000000" w14:paraId="0000000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г.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Ярославль, Ярославская область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                        «__»  _________   20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21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г.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</w:t>
      </w:r>
    </w:p>
    <w:p w:rsidR="00000000" w:rsidDel="00000000" w:rsidP="00000000" w:rsidRDefault="00000000" w:rsidRPr="00000000" w14:paraId="0000000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Организатор торгов – Пашнев Николай Павлович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действующ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ий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на основании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Предложения о порядке, сроках и условиях продажи имущества должника ООО “ЯРСТРОЙ” (ИНН 7627025568, ОГРН 1037602609219) являющегося предметом залога АО “ПРОМЭНЕРГОБАНК” утвержденного залоговым кредитором АО “ПРОМЭНЕРГОБАНК” в лице представителя конкурсного управляющего - Государственная корпорация “Агентство по страхованию вкладов” Толстенко В.А.; Определения Арбитражного суда Ярославской области от 24.07.2017 по делу № А82-3934/2015,  именуемый в дальнейшем – «Организатор торгов», действующий в интересах ООО “ЯРСТРОЙ”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(ИНН 7627025568, ОГРН 1037602609219)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и</w:t>
      </w:r>
    </w:p>
    <w:p w:rsidR="00000000" w:rsidDel="00000000" w:rsidP="00000000" w:rsidRDefault="00000000" w:rsidRPr="00000000" w14:paraId="0000000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_____________________________________________________________________________, именуемый в дальнейшем – «Заявитель» заключили настоящий договор о нижеследующем:</w:t>
      </w:r>
    </w:p>
    <w:p w:rsidR="00000000" w:rsidDel="00000000" w:rsidP="00000000" w:rsidRDefault="00000000" w:rsidRPr="00000000" w14:paraId="0000000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Предмет договора.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1.1. В соответствии с ус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ловиями настоящего Договора Заявитель для участия в торгах (проводимых путем аукциона на повышение цены) назначенных на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13.05.2021 в 10 час. 00 мин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на ЭТП АО «</w:t>
      </w:r>
      <w:hyperlink r:id="rId6">
        <w:r w:rsidDel="00000000" w:rsidR="00000000" w:rsidRPr="00000000">
          <w:rPr>
            <w:rFonts w:ascii="Times New Roman" w:cs="Times New Roman" w:eastAsia="Times New Roman" w:hAnsi="Times New Roman"/>
            <w:sz w:val="24"/>
            <w:szCs w:val="24"/>
            <w:rtl w:val="0"/>
          </w:rPr>
          <w:t xml:space="preserve">Российский аукционный дом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» по адресу: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https://lot-online.ru/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(190000, Санкт-Петербург, переулок Гривцова, дом 5, лит. В, .тел. 8-800-777-57-57) по продаже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Лота № 1: объекты недвижимости, в т.ч.: 6-квартирный жилой дом с инженерными коммуникациями, площадью 513,5 кв.м., (Ярославская область, г. Ярославль, ул. Суздальская (напротив д. 156)), кадастровый номер: 76:23:060601:2843; земельный участок площадью: 660 кв.м., (Ярославская область, г. Ярославль, ул. Суздальская, (напротив д.156)), кадастровый номер: 76:23:060601:136; 6-квартирный жилой дом с инженерными коммуникациями, площадью 513,5 кв.м. (Ярославская область, г. Ярославль, ул. Суздальская (напротив д. 150)), кадастровый номер: 76:23:060601:2813; земельный участок площадью: 660 кв. м., (Ярославская область, г Ярославль, ул. Суздальская, (напротив д.150)), кадастровый номер: 76:23:060601:135.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Начальная цена указанного имущества 11 376 000,00 рублей без НДС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(далее Имущество), перечисляет задаток Организатору торгов, в размере 10 % от начальной цены, указанной в информационном сообщении, что составляет 1 137 600,00 рублей 00 коп.</w:t>
      </w:r>
    </w:p>
    <w:p w:rsidR="00000000" w:rsidDel="00000000" w:rsidP="00000000" w:rsidRDefault="00000000" w:rsidRPr="00000000" w14:paraId="0000000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Организатор торгов  принимает указанные денежные средства  на расчетный счет Организатора торгов: получатель Пашнев Николай Павлович (организатор торгов) ИНН 760405771104, спец. счет организатора торгов 40817810407020116386 в АО “Альфа-Банк” г. Москва (ИНН 7728168971, БИК 044525593, к/с 30101810200000000593.</w:t>
      </w:r>
    </w:p>
    <w:p w:rsidR="00000000" w:rsidDel="00000000" w:rsidP="00000000" w:rsidRDefault="00000000" w:rsidRPr="00000000" w14:paraId="0000000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1.2. Задатки вносятся Заявителем в счет обеспечения обязательств по  заключению договоров купли-продажи по итогам торгов (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аукциона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), не  переходят в собственность Организатора торгов, а подлежат перечислению в пользу 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ООО “ЯРСТРОЙ” (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ИНН 7627025568, ОГРН 1037602609219)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или возврату Заявителю в соответствии с условиями настоящего договора. </w:t>
      </w:r>
    </w:p>
    <w:p w:rsidR="00000000" w:rsidDel="00000000" w:rsidP="00000000" w:rsidRDefault="00000000" w:rsidRPr="00000000" w14:paraId="0000000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Порядок внесения задатков.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</w:t>
      </w:r>
    </w:p>
    <w:p w:rsidR="00000000" w:rsidDel="00000000" w:rsidP="00000000" w:rsidRDefault="00000000" w:rsidRPr="00000000" w14:paraId="0000001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2.1. Задатки, указанные в п. 1.1. настоящего договора,   считаются внесенными с даты поступления всей суммы задатка. </w:t>
      </w:r>
    </w:p>
    <w:p w:rsidR="00000000" w:rsidDel="00000000" w:rsidP="00000000" w:rsidRDefault="00000000" w:rsidRPr="00000000" w14:paraId="0000001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2.2. В случае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непоступления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сумм  Задатка  в установленный срок обязательства Заявителя по внесению Задатка считаются невыполненными. В этом случае Заявитель к участию в торгах не допускается. Документом, подтверждающим внесение или невнесение Заявителем Задатка,  является выписка с указанного в п. 1.1.настоящего Договора счета, либо квитанция к приходно-кассовому ордеру. </w:t>
      </w:r>
    </w:p>
    <w:p w:rsidR="00000000" w:rsidDel="00000000" w:rsidP="00000000" w:rsidRDefault="00000000" w:rsidRPr="00000000" w14:paraId="0000001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2.3. На денежные средства, перечисленные в соответствии с настоящим Договором, проценты не начисляются.</w:t>
      </w:r>
    </w:p>
    <w:p w:rsidR="00000000" w:rsidDel="00000000" w:rsidP="00000000" w:rsidRDefault="00000000" w:rsidRPr="00000000" w14:paraId="0000001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before="0" w:line="240" w:lineRule="auto"/>
        <w:ind w:left="720" w:right="0" w:hanging="36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Порядок возврата и удержания задатка.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3.1. Задаток возвращается Заявителю  в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случаях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и в сроки, которые установлены в п.п. 3.2.-3.3. настоящего Договора. </w:t>
      </w:r>
    </w:p>
    <w:p w:rsidR="00000000" w:rsidDel="00000000" w:rsidP="00000000" w:rsidRDefault="00000000" w:rsidRPr="00000000" w14:paraId="0000001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3.2. В случае если Заявитель не будет допущен к  участию в торгах, Организатор торгов обязуется возвратить сумму внесенного Заявителем задатка в течение пяти рабочих  дней с даты оформления Организатором торгов Протокола об определении участников торгов.</w:t>
      </w:r>
    </w:p>
    <w:p w:rsidR="00000000" w:rsidDel="00000000" w:rsidP="00000000" w:rsidRDefault="00000000" w:rsidRPr="00000000" w14:paraId="0000001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3.3. В случае если Заявитель участвовал в торгах, но не выиграл их, Организатор торгов обязуется возвратить сумму внесенного Заявителем  задатка в течение пяти рабочих дней со дня подписания Протокола о результатах проведения торгов.</w:t>
      </w:r>
    </w:p>
    <w:p w:rsidR="00000000" w:rsidDel="00000000" w:rsidP="00000000" w:rsidRDefault="00000000" w:rsidRPr="00000000" w14:paraId="0000001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3.4. Внесенный Заявителем задаток засчитывается в счет оплаты приобретаемого на торгах Имущества при подп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исании в установленном порядке с Соколовым Николаем Михайловичем  договора купли-продажи имущества по итогам  проведения открытых торгов.</w:t>
      </w:r>
    </w:p>
    <w:p w:rsidR="00000000" w:rsidDel="00000000" w:rsidP="00000000" w:rsidRDefault="00000000" w:rsidRPr="00000000" w14:paraId="0000001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3.5. В случае отказа или уклонения Заявителя от подписания   договора купли-продажи в течение пяти дней с даты получения предложения конкурсного  управляющего о заключении договора внесенный задаток ему не возвращается. </w:t>
      </w:r>
    </w:p>
    <w:p w:rsidR="00000000" w:rsidDel="00000000" w:rsidP="00000000" w:rsidRDefault="00000000" w:rsidRPr="00000000" w14:paraId="0000001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4. Срок действия настоящего договора.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4.1. Настоящий Договор вступает в силу с момента его подписания Сторонами и прекращает свое действие после исполнения сторонами своих обязательств по нему.</w:t>
      </w:r>
    </w:p>
    <w:p w:rsidR="00000000" w:rsidDel="00000000" w:rsidP="00000000" w:rsidRDefault="00000000" w:rsidRPr="00000000" w14:paraId="0000002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4.2. Все возможные споры и разногласия, связанные с исполнением настоящего договора, будут разрешаться Сторонами  путем переговоров. В случае невозможности разрешения споров и разногласий путем переговоров они передаются на разрешения в судебном порядке, в соответствии с действующем законодательством Российской Федерации.</w:t>
      </w:r>
    </w:p>
    <w:p w:rsidR="00000000" w:rsidDel="00000000" w:rsidP="00000000" w:rsidRDefault="00000000" w:rsidRPr="00000000" w14:paraId="0000002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4.3. Настоящий Договор составлен в двух экземплярах, имеющих одинаковую юридическую силу, по одному каждой из Сторон.</w:t>
      </w:r>
    </w:p>
    <w:p w:rsidR="00000000" w:rsidDel="00000000" w:rsidP="00000000" w:rsidRDefault="00000000" w:rsidRPr="00000000" w14:paraId="0000002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5. Реквизиты сторон.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296.0" w:type="dxa"/>
        <w:jc w:val="left"/>
        <w:tblInd w:w="0.0" w:type="dxa"/>
        <w:tblLayout w:type="fixed"/>
        <w:tblLook w:val="0000"/>
      </w:tblPr>
      <w:tblGrid>
        <w:gridCol w:w="5148"/>
        <w:gridCol w:w="5148"/>
        <w:tblGridChange w:id="0">
          <w:tblGrid>
            <w:gridCol w:w="5148"/>
            <w:gridCol w:w="5148"/>
          </w:tblGrid>
        </w:tblGridChange>
      </w:tblGrid>
      <w:tr>
        <w:trPr>
          <w:cantSplit w:val="0"/>
          <w:trHeight w:val="24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Организатор торгов: (Сторона 1):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Заявитель (Сторона 2):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6">
            <w:pPr>
              <w:ind w:left="0" w:firstLine="0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Пашнев Николай Павлович</w:t>
            </w:r>
          </w:p>
          <w:p w:rsidR="00000000" w:rsidDel="00000000" w:rsidP="00000000" w:rsidRDefault="00000000" w:rsidRPr="00000000" w14:paraId="00000027">
            <w:pPr>
              <w:ind w:lef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ИНН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760405771104</w:t>
            </w:r>
          </w:p>
          <w:p w:rsidR="00000000" w:rsidDel="00000000" w:rsidP="00000000" w:rsidRDefault="00000000" w:rsidRPr="00000000" w14:paraId="00000028">
            <w:pPr>
              <w:ind w:lef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150023, Ярославская область, г. Ярославль, </w:t>
            </w:r>
          </w:p>
          <w:p w:rsidR="00000000" w:rsidDel="00000000" w:rsidP="00000000" w:rsidRDefault="00000000" w:rsidRPr="00000000" w14:paraId="00000029">
            <w:pPr>
              <w:ind w:lef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ул. Гагарина, 45, 28</w:t>
            </w:r>
          </w:p>
          <w:p w:rsidR="00000000" w:rsidDel="00000000" w:rsidP="00000000" w:rsidRDefault="00000000" w:rsidRPr="00000000" w14:paraId="0000002A">
            <w:pPr>
              <w:ind w:lef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телефон: +79605275673</w:t>
            </w:r>
          </w:p>
          <w:p w:rsidR="00000000" w:rsidDel="00000000" w:rsidP="00000000" w:rsidRDefault="00000000" w:rsidRPr="00000000" w14:paraId="0000002B">
            <w:pPr>
              <w:ind w:lef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nicolay.pashnev@gmail.com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</w:tbl>
    <w:p w:rsidR="00000000" w:rsidDel="00000000" w:rsidP="00000000" w:rsidRDefault="00000000" w:rsidRPr="00000000" w14:paraId="0000002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6. Подписи сторон</w:t>
        <w:tab/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</w:t>
        <w:tab/>
        <w:tab/>
        <w:t xml:space="preserve">                                               ________________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МП</w:t>
        <w:tab/>
        <w:tab/>
        <w:tab/>
        <w:tab/>
        <w:tab/>
        <w:tab/>
        <w:tab/>
        <w:tab/>
        <w:tab/>
        <w:t xml:space="preserve">МП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259" w:right="567" w:header="709" w:footer="709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lang w:val="ru-RU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auction-house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