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B1C0D" w14:textId="39D6E993" w:rsidR="0003404B" w:rsidRPr="00DD01CB" w:rsidRDefault="00803B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03B96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803B96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803B96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803B96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803B96">
        <w:rPr>
          <w:rFonts w:ascii="Times New Roman" w:hAnsi="Times New Roman" w:cs="Times New Roman"/>
          <w:color w:val="000000"/>
          <w:sz w:val="24"/>
          <w:szCs w:val="24"/>
        </w:rPr>
        <w:t>, (812)334-26-04, 8(800) 777-57-57, ungur@auction-house.ru) (далее - Организатор торгов, ОТ), действующее на основании договора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21 сентября 2017 г. по делу №A40-129253/2017-129-160Б конкурсным управляющим (ликвидатором) Акционерным Коммерческим Банком «Легион» (акционерное общество) (АКБ «Легион» (АО)), ОГРН 1097711000100, ИНН 7750005524, зарегистрированным по адресу: 107497, г. Москва, ул. Иркутская, д.11, корп.1</w:t>
      </w:r>
      <w:r w:rsidR="00555595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555595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03404B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имуществом финансовой организации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</w:t>
      </w:r>
      <w:r w:rsidR="0003404B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(далее – Торги ППП).</w:t>
      </w:r>
    </w:p>
    <w:p w14:paraId="2A3D9D73" w14:textId="77777777" w:rsidR="00987A46" w:rsidRDefault="00555595" w:rsidP="00D115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</w:t>
      </w:r>
      <w:r w:rsidR="00987A4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1F10228" w14:textId="77777777" w:rsidR="00803B96" w:rsidRPr="00803B96" w:rsidRDefault="00803B96" w:rsidP="00803B9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803B9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Недвижимое имущество:</w:t>
      </w:r>
    </w:p>
    <w:p w14:paraId="13BC0F89" w14:textId="01368233" w:rsidR="00477C29" w:rsidRPr="00477C29" w:rsidRDefault="00477C29" w:rsidP="00477C2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7C29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953C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7C29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953CB5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477C29">
        <w:rPr>
          <w:rFonts w:ascii="Times New Roman" w:hAnsi="Times New Roman" w:cs="Times New Roman"/>
          <w:color w:val="000000"/>
          <w:sz w:val="24"/>
          <w:szCs w:val="24"/>
        </w:rPr>
        <w:t xml:space="preserve">Нежилое помещение - 383,5 кв. м, 3835/28254 доли в праве собственности на земельный участок - 758 кв. м, адрес: г. Ярославль, ул. Комсомольская, д. 6, подвал, 1 этаж, имущество и неотделимые улучшения (51 поз.), кадастровые номера 76:23:030807:168, 76:23:030807:2, земли населенных пунктов - для эксплуатации нежилых помещений, ограничения и обременения: помещение находится внутри здания, являющегося объектом культурного наследия №148 Памятник "Здание торговое Карпычева", 1912-1914 гг., Приказ департамента охраны объектов культурного наследия №21 от 08.08.2016 г.; на части земельного </w:t>
      </w:r>
      <w:proofErr w:type="spellStart"/>
      <w:r w:rsidRPr="00477C29">
        <w:rPr>
          <w:rFonts w:ascii="Times New Roman" w:hAnsi="Times New Roman" w:cs="Times New Roman"/>
          <w:color w:val="000000"/>
          <w:sz w:val="24"/>
          <w:szCs w:val="24"/>
        </w:rPr>
        <w:t>земельного</w:t>
      </w:r>
      <w:proofErr w:type="spellEnd"/>
      <w:r w:rsidRPr="00477C29">
        <w:rPr>
          <w:rFonts w:ascii="Times New Roman" w:hAnsi="Times New Roman" w:cs="Times New Roman"/>
          <w:color w:val="000000"/>
          <w:sz w:val="24"/>
          <w:szCs w:val="24"/>
        </w:rPr>
        <w:t xml:space="preserve"> участка установлены ограничения, предусмотренные  </w:t>
      </w:r>
      <w:proofErr w:type="spellStart"/>
      <w:r w:rsidRPr="00477C29">
        <w:rPr>
          <w:rFonts w:ascii="Times New Roman" w:hAnsi="Times New Roman" w:cs="Times New Roman"/>
          <w:color w:val="000000"/>
          <w:sz w:val="24"/>
          <w:szCs w:val="24"/>
        </w:rPr>
        <w:t>ст.ст</w:t>
      </w:r>
      <w:proofErr w:type="spellEnd"/>
      <w:r w:rsidRPr="00477C29">
        <w:rPr>
          <w:rFonts w:ascii="Times New Roman" w:hAnsi="Times New Roman" w:cs="Times New Roman"/>
          <w:color w:val="000000"/>
          <w:sz w:val="24"/>
          <w:szCs w:val="24"/>
        </w:rPr>
        <w:t>. 56, 56.1 ЗК РФ, 76.23.2.1402, 76.23.2.6060, 76.23.2.6437, Постановлением Правительства РФ от 24 февраля 2009г. №160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№ 160 от 24.02.2009, 76.23.0.292,  Постановлением № 660-п от 10.12.2008, 76.23.0.319, Приказом № 21 от 08.08.2016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477C29">
        <w:rPr>
          <w:rFonts w:ascii="Times New Roman" w:hAnsi="Times New Roman" w:cs="Times New Roman"/>
          <w:color w:val="000000"/>
          <w:sz w:val="24"/>
          <w:szCs w:val="24"/>
        </w:rPr>
        <w:t>15 516 329,69</w:t>
      </w:r>
      <w:r w:rsidRPr="00477C29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7C29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71DC9053" w14:textId="77777777" w:rsidR="00477C29" w:rsidRPr="00803B96" w:rsidRDefault="00477C29" w:rsidP="00477C2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</w:pPr>
      <w:r w:rsidRPr="00803B96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>Основные средства:</w:t>
      </w:r>
    </w:p>
    <w:p w14:paraId="30ACC001" w14:textId="282838F0" w:rsidR="00477C29" w:rsidRPr="00477C29" w:rsidRDefault="00477C29" w:rsidP="00477C2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7C29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7C29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477C29">
        <w:rPr>
          <w:rFonts w:ascii="Times New Roman" w:hAnsi="Times New Roman" w:cs="Times New Roman"/>
          <w:color w:val="000000"/>
          <w:sz w:val="24"/>
          <w:szCs w:val="24"/>
        </w:rPr>
        <w:t xml:space="preserve">Сортировщик банкнот </w:t>
      </w:r>
      <w:proofErr w:type="spellStart"/>
      <w:r w:rsidRPr="00477C29">
        <w:rPr>
          <w:rFonts w:ascii="Times New Roman" w:hAnsi="Times New Roman" w:cs="Times New Roman"/>
          <w:color w:val="000000"/>
          <w:sz w:val="24"/>
          <w:szCs w:val="24"/>
        </w:rPr>
        <w:t>Kissan</w:t>
      </w:r>
      <w:proofErr w:type="spellEnd"/>
      <w:r w:rsidRPr="00477C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C29">
        <w:rPr>
          <w:rFonts w:ascii="Times New Roman" w:hAnsi="Times New Roman" w:cs="Times New Roman"/>
          <w:color w:val="000000"/>
          <w:sz w:val="24"/>
          <w:szCs w:val="24"/>
        </w:rPr>
        <w:t>Newton</w:t>
      </w:r>
      <w:proofErr w:type="spellEnd"/>
      <w:r w:rsidRPr="00477C29">
        <w:rPr>
          <w:rFonts w:ascii="Times New Roman" w:hAnsi="Times New Roman" w:cs="Times New Roman"/>
          <w:color w:val="000000"/>
          <w:sz w:val="24"/>
          <w:szCs w:val="24"/>
        </w:rPr>
        <w:t xml:space="preserve"> (FS), г. Екатеринбург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477C29">
        <w:rPr>
          <w:rFonts w:ascii="Times New Roman" w:hAnsi="Times New Roman" w:cs="Times New Roman"/>
          <w:color w:val="000000"/>
          <w:sz w:val="24"/>
          <w:szCs w:val="24"/>
        </w:rPr>
        <w:t>6 663,05</w:t>
      </w:r>
      <w:r w:rsidRPr="00477C29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6E4EB9E8" w14:textId="6927FF03" w:rsidR="00477C29" w:rsidRPr="00477C29" w:rsidRDefault="00477C29" w:rsidP="00477C2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7C29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7C29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477C29">
        <w:rPr>
          <w:rFonts w:ascii="Times New Roman" w:hAnsi="Times New Roman" w:cs="Times New Roman"/>
          <w:color w:val="000000"/>
          <w:sz w:val="24"/>
          <w:szCs w:val="24"/>
        </w:rPr>
        <w:t xml:space="preserve">Сортировщик банкнот </w:t>
      </w:r>
      <w:proofErr w:type="spellStart"/>
      <w:r w:rsidRPr="00477C29">
        <w:rPr>
          <w:rFonts w:ascii="Times New Roman" w:hAnsi="Times New Roman" w:cs="Times New Roman"/>
          <w:color w:val="000000"/>
          <w:sz w:val="24"/>
          <w:szCs w:val="24"/>
        </w:rPr>
        <w:t>Kissan</w:t>
      </w:r>
      <w:proofErr w:type="spellEnd"/>
      <w:r w:rsidRPr="00477C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7C29">
        <w:rPr>
          <w:rFonts w:ascii="Times New Roman" w:hAnsi="Times New Roman" w:cs="Times New Roman"/>
          <w:color w:val="000000"/>
          <w:sz w:val="24"/>
          <w:szCs w:val="24"/>
        </w:rPr>
        <w:t>Newton</w:t>
      </w:r>
      <w:proofErr w:type="spellEnd"/>
      <w:r w:rsidRPr="00477C29">
        <w:rPr>
          <w:rFonts w:ascii="Times New Roman" w:hAnsi="Times New Roman" w:cs="Times New Roman"/>
          <w:color w:val="000000"/>
          <w:sz w:val="24"/>
          <w:szCs w:val="24"/>
        </w:rPr>
        <w:t xml:space="preserve"> (VS), г. Екатеринбург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477C29">
        <w:rPr>
          <w:rFonts w:ascii="Times New Roman" w:hAnsi="Times New Roman" w:cs="Times New Roman"/>
          <w:color w:val="000000"/>
          <w:sz w:val="24"/>
          <w:szCs w:val="24"/>
        </w:rPr>
        <w:t>10 356,21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7C29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5D3EE76D" w14:textId="09CF6D42" w:rsidR="00477C29" w:rsidRPr="00477C29" w:rsidRDefault="00477C29" w:rsidP="00477C2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7C29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7C29"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477C29">
        <w:rPr>
          <w:rFonts w:ascii="Times New Roman" w:hAnsi="Times New Roman" w:cs="Times New Roman"/>
          <w:color w:val="000000"/>
          <w:sz w:val="24"/>
          <w:szCs w:val="24"/>
        </w:rPr>
        <w:t>АТС (LDK-100), г. Москва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477C29">
        <w:rPr>
          <w:rFonts w:ascii="Times New Roman" w:hAnsi="Times New Roman" w:cs="Times New Roman"/>
          <w:color w:val="000000"/>
          <w:sz w:val="24"/>
          <w:szCs w:val="24"/>
        </w:rPr>
        <w:t>5 586,57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7C29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51411B09" w14:textId="0696E12A" w:rsidR="00477C29" w:rsidRPr="00477C29" w:rsidRDefault="00477C29" w:rsidP="00477C2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7C29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7C29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477C29">
        <w:rPr>
          <w:rFonts w:ascii="Times New Roman" w:hAnsi="Times New Roman" w:cs="Times New Roman"/>
          <w:color w:val="000000"/>
          <w:sz w:val="24"/>
          <w:szCs w:val="24"/>
        </w:rPr>
        <w:t>Сейф ЛС-265/31, без ключей, г. Санкт-Петербург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477C29">
        <w:rPr>
          <w:rFonts w:ascii="Times New Roman" w:hAnsi="Times New Roman" w:cs="Times New Roman"/>
          <w:color w:val="000000"/>
          <w:sz w:val="24"/>
          <w:szCs w:val="24"/>
        </w:rPr>
        <w:t>7 410,42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7C29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49B70B53" w14:textId="2D3F9CA3" w:rsidR="00477C29" w:rsidRPr="00477C29" w:rsidRDefault="00477C29" w:rsidP="00477C2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7C29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7C29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477C29">
        <w:rPr>
          <w:rFonts w:ascii="Times New Roman" w:hAnsi="Times New Roman" w:cs="Times New Roman"/>
          <w:color w:val="000000"/>
          <w:sz w:val="24"/>
          <w:szCs w:val="24"/>
        </w:rPr>
        <w:t xml:space="preserve">Сортировщик банкнот </w:t>
      </w:r>
      <w:proofErr w:type="spellStart"/>
      <w:r w:rsidRPr="00477C29">
        <w:rPr>
          <w:rFonts w:ascii="Times New Roman" w:hAnsi="Times New Roman" w:cs="Times New Roman"/>
          <w:color w:val="000000"/>
          <w:sz w:val="24"/>
          <w:szCs w:val="24"/>
        </w:rPr>
        <w:t>Magner</w:t>
      </w:r>
      <w:proofErr w:type="spellEnd"/>
      <w:r w:rsidRPr="00477C29">
        <w:rPr>
          <w:rFonts w:ascii="Times New Roman" w:hAnsi="Times New Roman" w:cs="Times New Roman"/>
          <w:color w:val="000000"/>
          <w:sz w:val="24"/>
          <w:szCs w:val="24"/>
        </w:rPr>
        <w:t xml:space="preserve"> 150, г. Москва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477C29">
        <w:rPr>
          <w:rFonts w:ascii="Times New Roman" w:hAnsi="Times New Roman" w:cs="Times New Roman"/>
          <w:color w:val="000000"/>
          <w:sz w:val="24"/>
          <w:szCs w:val="24"/>
        </w:rPr>
        <w:t>5 241,60</w:t>
      </w:r>
      <w:r w:rsidRPr="00477C29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0E3A4DF1" w14:textId="2A1904DC" w:rsidR="00477C29" w:rsidRPr="00477C29" w:rsidRDefault="00477C29" w:rsidP="00477C2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7C29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7C29">
        <w:rPr>
          <w:rFonts w:ascii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477C29">
        <w:rPr>
          <w:rFonts w:ascii="Times New Roman" w:hAnsi="Times New Roman" w:cs="Times New Roman"/>
          <w:color w:val="000000"/>
          <w:sz w:val="24"/>
          <w:szCs w:val="24"/>
        </w:rPr>
        <w:t xml:space="preserve">Сортировщик банкнот </w:t>
      </w:r>
      <w:proofErr w:type="spellStart"/>
      <w:r w:rsidRPr="00477C29">
        <w:rPr>
          <w:rFonts w:ascii="Times New Roman" w:hAnsi="Times New Roman" w:cs="Times New Roman"/>
          <w:color w:val="000000"/>
          <w:sz w:val="24"/>
          <w:szCs w:val="24"/>
        </w:rPr>
        <w:t>Magner</w:t>
      </w:r>
      <w:proofErr w:type="spellEnd"/>
      <w:r w:rsidRPr="00477C29">
        <w:rPr>
          <w:rFonts w:ascii="Times New Roman" w:hAnsi="Times New Roman" w:cs="Times New Roman"/>
          <w:color w:val="000000"/>
          <w:sz w:val="24"/>
          <w:szCs w:val="24"/>
        </w:rPr>
        <w:t xml:space="preserve"> 150, г. Москва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477C29">
        <w:rPr>
          <w:rFonts w:ascii="Times New Roman" w:hAnsi="Times New Roman" w:cs="Times New Roman"/>
          <w:color w:val="000000"/>
          <w:sz w:val="24"/>
          <w:szCs w:val="24"/>
        </w:rPr>
        <w:t>6 278,37</w:t>
      </w:r>
      <w:r w:rsidRPr="00477C29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4F69A62E" w14:textId="41E17328" w:rsidR="00987A46" w:rsidRDefault="00477C29" w:rsidP="00477C2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477C29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7C29">
        <w:rPr>
          <w:rFonts w:ascii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477C29">
        <w:rPr>
          <w:rFonts w:ascii="Times New Roman" w:hAnsi="Times New Roman" w:cs="Times New Roman"/>
          <w:color w:val="000000"/>
          <w:sz w:val="24"/>
          <w:szCs w:val="24"/>
        </w:rPr>
        <w:t>АТС (LDK-300), г. Москва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477C29">
        <w:rPr>
          <w:rFonts w:ascii="Times New Roman" w:hAnsi="Times New Roman" w:cs="Times New Roman"/>
          <w:color w:val="000000"/>
          <w:sz w:val="24"/>
          <w:szCs w:val="24"/>
        </w:rPr>
        <w:t>48 362,55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7C29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55A10B83" w14:textId="23DD01DC" w:rsidR="00CB6473" w:rsidRPr="00CB6473" w:rsidRDefault="00CB6473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</w:pPr>
      <w:r w:rsidRPr="00CB6473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>Покупатель по Лоту №</w:t>
      </w:r>
      <w:r w:rsidRPr="00CB6473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 xml:space="preserve">1 </w:t>
      </w:r>
      <w:r w:rsidRPr="00CB6473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>обязан соблюдать установленные в соответствии с Федеральным законом от 25 июня 2002 года N 73-ФЗ "Об объектах культурного наследия (памятниках истории и культуры) народов Российской Федерации" ограничения права пользования данным объектом культурного наследия, требования к его сохранению, содержанию и использованию, обеспечению доступа к данному объекту культурного наследия, сохранению его облика и интерьера (если интерьер относится к предмету охраны),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 и заключение договора о выполнении указанных требований.</w:t>
      </w:r>
    </w:p>
    <w:p w14:paraId="14351655" w14:textId="31063160" w:rsidR="00555595" w:rsidRPr="00DD01CB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DD01C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5" w:history="1">
        <w:r w:rsidRPr="00DD01C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489F3D28" w:rsidR="0003404B" w:rsidRPr="00DD01CB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6" w:history="1">
        <w:r w:rsidRPr="00DD01CB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953CB5">
        <w:rPr>
          <w:rFonts w:ascii="Times New Roman" w:hAnsi="Times New Roman" w:cs="Times New Roman"/>
          <w:b/>
          <w:bCs/>
          <w:color w:val="000000"/>
          <w:sz w:val="24"/>
          <w:szCs w:val="24"/>
        </w:rPr>
        <w:t>31 августа</w:t>
      </w:r>
      <w:r w:rsidR="005742CC" w:rsidRPr="00DD01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C1540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953CB5">
        <w:rPr>
          <w:rFonts w:ascii="Times New Roman" w:hAnsi="Times New Roman" w:cs="Times New Roman"/>
          <w:b/>
          <w:bCs/>
          <w:color w:val="000000"/>
          <w:sz w:val="24"/>
          <w:szCs w:val="24"/>
        </w:rPr>
        <w:t>13 декабря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C1540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DD01CB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4BB9B2A2" w:rsidR="0003404B" w:rsidRPr="00DD01C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953CB5" w:rsidRPr="00953CB5">
        <w:rPr>
          <w:rFonts w:ascii="Times New Roman" w:hAnsi="Times New Roman" w:cs="Times New Roman"/>
          <w:b/>
          <w:bCs/>
          <w:color w:val="000000"/>
          <w:sz w:val="24"/>
          <w:szCs w:val="24"/>
        </w:rPr>
        <w:t>31 августа</w:t>
      </w:r>
      <w:r w:rsidR="00987A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92A8F" w:rsidRPr="00F92A8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C1540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="00F92A8F" w:rsidRPr="00F92A8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F92A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. Прием заявок на участие в Торгах ППП и задатков прекращается в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14:00 часов по московскому времени за </w:t>
      </w:r>
      <w:r w:rsidR="00762232">
        <w:rPr>
          <w:rFonts w:ascii="Times New Roman" w:hAnsi="Times New Roman" w:cs="Times New Roman"/>
          <w:color w:val="000000"/>
          <w:sz w:val="24"/>
          <w:szCs w:val="24"/>
        </w:rPr>
        <w:t xml:space="preserve">5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7622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Пять)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календарных дней</w:t>
      </w:r>
      <w:r w:rsidRPr="00DD01C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лотов.</w:t>
      </w:r>
    </w:p>
    <w:p w14:paraId="73CE8F98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5667C283" w14:textId="1A6E2072"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лотов устанавливаются следующие:</w:t>
      </w:r>
    </w:p>
    <w:p w14:paraId="0AF83939" w14:textId="483F1500" w:rsidR="00987A46" w:rsidRPr="00953CB5" w:rsidRDefault="00953CB5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53CB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Для лота 1: </w:t>
      </w:r>
    </w:p>
    <w:p w14:paraId="527B724D" w14:textId="77777777" w:rsidR="00953CB5" w:rsidRPr="00953CB5" w:rsidRDefault="00953CB5" w:rsidP="00953C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CB5">
        <w:rPr>
          <w:rFonts w:ascii="Times New Roman" w:hAnsi="Times New Roman" w:cs="Times New Roman"/>
          <w:color w:val="000000"/>
          <w:sz w:val="24"/>
          <w:szCs w:val="24"/>
        </w:rPr>
        <w:t>с 31 августа 2021 г. по 11 октября 2021 г. - в размере начальной цены продажи лота;</w:t>
      </w:r>
    </w:p>
    <w:p w14:paraId="64DCE0C5" w14:textId="77777777" w:rsidR="00953CB5" w:rsidRPr="00953CB5" w:rsidRDefault="00953CB5" w:rsidP="00953C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CB5">
        <w:rPr>
          <w:rFonts w:ascii="Times New Roman" w:hAnsi="Times New Roman" w:cs="Times New Roman"/>
          <w:color w:val="000000"/>
          <w:sz w:val="24"/>
          <w:szCs w:val="24"/>
        </w:rPr>
        <w:t>с 12 октября 2021 г. по 18 октября 2021 г. - в размере 90,00% от начальной цены продажи лота;</w:t>
      </w:r>
    </w:p>
    <w:p w14:paraId="08A7C0FC" w14:textId="77777777" w:rsidR="00953CB5" w:rsidRPr="00953CB5" w:rsidRDefault="00953CB5" w:rsidP="00953C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CB5">
        <w:rPr>
          <w:rFonts w:ascii="Times New Roman" w:hAnsi="Times New Roman" w:cs="Times New Roman"/>
          <w:color w:val="000000"/>
          <w:sz w:val="24"/>
          <w:szCs w:val="24"/>
        </w:rPr>
        <w:t>с 19 октября 2021 г. по 25 октября 2021 г. - в размере 80,00% от начальной цены продажи лота;</w:t>
      </w:r>
    </w:p>
    <w:p w14:paraId="26A327BD" w14:textId="77777777" w:rsidR="00953CB5" w:rsidRPr="00953CB5" w:rsidRDefault="00953CB5" w:rsidP="00953C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CB5">
        <w:rPr>
          <w:rFonts w:ascii="Times New Roman" w:hAnsi="Times New Roman" w:cs="Times New Roman"/>
          <w:color w:val="000000"/>
          <w:sz w:val="24"/>
          <w:szCs w:val="24"/>
        </w:rPr>
        <w:t>с 26 октября 2021 г. по 01 ноября 2021 г. - в размере 70,00% от начальной цены продажи лота;</w:t>
      </w:r>
    </w:p>
    <w:p w14:paraId="5C384D3C" w14:textId="77777777" w:rsidR="00953CB5" w:rsidRPr="00953CB5" w:rsidRDefault="00953CB5" w:rsidP="00953C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CB5">
        <w:rPr>
          <w:rFonts w:ascii="Times New Roman" w:hAnsi="Times New Roman" w:cs="Times New Roman"/>
          <w:color w:val="000000"/>
          <w:sz w:val="24"/>
          <w:szCs w:val="24"/>
        </w:rPr>
        <w:t>с 02 ноября 2021 г. по 08 ноября 2021 г. - в размере 60,00% от начальной цены продажи лота;</w:t>
      </w:r>
    </w:p>
    <w:p w14:paraId="76F7CCE3" w14:textId="77777777" w:rsidR="00953CB5" w:rsidRPr="00953CB5" w:rsidRDefault="00953CB5" w:rsidP="00953C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CB5">
        <w:rPr>
          <w:rFonts w:ascii="Times New Roman" w:hAnsi="Times New Roman" w:cs="Times New Roman"/>
          <w:color w:val="000000"/>
          <w:sz w:val="24"/>
          <w:szCs w:val="24"/>
        </w:rPr>
        <w:t>с 09 ноября 2021 г. по 15 ноября 2021 г. - в размере 50,00% от начальной цены продажи лота;</w:t>
      </w:r>
    </w:p>
    <w:p w14:paraId="1B7C155B" w14:textId="77777777" w:rsidR="00953CB5" w:rsidRPr="00953CB5" w:rsidRDefault="00953CB5" w:rsidP="00953C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CB5">
        <w:rPr>
          <w:rFonts w:ascii="Times New Roman" w:hAnsi="Times New Roman" w:cs="Times New Roman"/>
          <w:color w:val="000000"/>
          <w:sz w:val="24"/>
          <w:szCs w:val="24"/>
        </w:rPr>
        <w:t>с 16 ноября 2021 г. по 22 ноября 2021 г. - в размере 40,00% от начальной цены продажи лота;</w:t>
      </w:r>
    </w:p>
    <w:p w14:paraId="024C0553" w14:textId="77777777" w:rsidR="00953CB5" w:rsidRPr="00953CB5" w:rsidRDefault="00953CB5" w:rsidP="00953C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CB5">
        <w:rPr>
          <w:rFonts w:ascii="Times New Roman" w:hAnsi="Times New Roman" w:cs="Times New Roman"/>
          <w:color w:val="000000"/>
          <w:sz w:val="24"/>
          <w:szCs w:val="24"/>
        </w:rPr>
        <w:t>с 23 ноября 2021 г. по 29 ноября 2021 г. - в размере 30,00% от начальной цены продажи лота;</w:t>
      </w:r>
    </w:p>
    <w:p w14:paraId="3974FCA5" w14:textId="77777777" w:rsidR="00953CB5" w:rsidRPr="00953CB5" w:rsidRDefault="00953CB5" w:rsidP="00953C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CB5">
        <w:rPr>
          <w:rFonts w:ascii="Times New Roman" w:hAnsi="Times New Roman" w:cs="Times New Roman"/>
          <w:color w:val="000000"/>
          <w:sz w:val="24"/>
          <w:szCs w:val="24"/>
        </w:rPr>
        <w:t>с 30 ноября 2021 г. по 06 декабря 2021 г. - в размере 20,00% от начальной цены продажи лота;</w:t>
      </w:r>
    </w:p>
    <w:p w14:paraId="7FCDDA2C" w14:textId="62491B55" w:rsidR="00987A46" w:rsidRDefault="00953CB5" w:rsidP="00953C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CB5">
        <w:rPr>
          <w:rFonts w:ascii="Times New Roman" w:hAnsi="Times New Roman" w:cs="Times New Roman"/>
          <w:color w:val="000000"/>
          <w:sz w:val="24"/>
          <w:szCs w:val="24"/>
        </w:rPr>
        <w:t>с 07 декабря 2021 г. по 13 декабря 2021 г. - в размере 10,00%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9AA6E6A" w14:textId="2A845DFD" w:rsidR="00953CB5" w:rsidRPr="00953CB5" w:rsidRDefault="00953CB5" w:rsidP="00953C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53CB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2-8:</w:t>
      </w:r>
    </w:p>
    <w:p w14:paraId="6E844588" w14:textId="0112343E" w:rsidR="00953CB5" w:rsidRPr="00953CB5" w:rsidRDefault="00953CB5" w:rsidP="00953C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CB5">
        <w:rPr>
          <w:rFonts w:ascii="Times New Roman" w:hAnsi="Times New Roman" w:cs="Times New Roman"/>
          <w:color w:val="000000"/>
          <w:sz w:val="24"/>
          <w:szCs w:val="24"/>
        </w:rPr>
        <w:t>с 31 августа 2021 г. по 11 октября 2021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953CB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36C6DA9" w14:textId="2195AC16" w:rsidR="00953CB5" w:rsidRPr="00953CB5" w:rsidRDefault="00953CB5" w:rsidP="00953C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CB5">
        <w:rPr>
          <w:rFonts w:ascii="Times New Roman" w:hAnsi="Times New Roman" w:cs="Times New Roman"/>
          <w:color w:val="000000"/>
          <w:sz w:val="24"/>
          <w:szCs w:val="24"/>
        </w:rPr>
        <w:t>с 12 октября 2021 г. по 18 октября 2021 г. - в размере 89,00%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953CB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1B7E4F4" w14:textId="4AEB023E" w:rsidR="00953CB5" w:rsidRPr="00953CB5" w:rsidRDefault="00953CB5" w:rsidP="00953C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CB5">
        <w:rPr>
          <w:rFonts w:ascii="Times New Roman" w:hAnsi="Times New Roman" w:cs="Times New Roman"/>
          <w:color w:val="000000"/>
          <w:sz w:val="24"/>
          <w:szCs w:val="24"/>
        </w:rPr>
        <w:t>с 19 октября 2021 г. по 25 октября 2021 г. - в размере 78,00%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953CB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6D74873" w14:textId="3AC2BC8F" w:rsidR="00953CB5" w:rsidRPr="00953CB5" w:rsidRDefault="00953CB5" w:rsidP="00953C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CB5">
        <w:rPr>
          <w:rFonts w:ascii="Times New Roman" w:hAnsi="Times New Roman" w:cs="Times New Roman"/>
          <w:color w:val="000000"/>
          <w:sz w:val="24"/>
          <w:szCs w:val="24"/>
        </w:rPr>
        <w:t>с 26 октября 2021 г. по 01 ноября 2021 г. - в размере 67,00%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953CB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C031527" w14:textId="6EA5B9B3" w:rsidR="00953CB5" w:rsidRPr="00953CB5" w:rsidRDefault="00953CB5" w:rsidP="00953C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CB5">
        <w:rPr>
          <w:rFonts w:ascii="Times New Roman" w:hAnsi="Times New Roman" w:cs="Times New Roman"/>
          <w:color w:val="000000"/>
          <w:sz w:val="24"/>
          <w:szCs w:val="24"/>
        </w:rPr>
        <w:t>с 02 ноября 2021 г. по 08 ноября 2021 г. - в размере 56,00%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953CB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D4F6DE7" w14:textId="746CEB2D" w:rsidR="00953CB5" w:rsidRPr="00953CB5" w:rsidRDefault="00953CB5" w:rsidP="00953C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CB5">
        <w:rPr>
          <w:rFonts w:ascii="Times New Roman" w:hAnsi="Times New Roman" w:cs="Times New Roman"/>
          <w:color w:val="000000"/>
          <w:sz w:val="24"/>
          <w:szCs w:val="24"/>
        </w:rPr>
        <w:t>с 09 ноября 2021 г. по 15 ноября 2021 г. - в размере 45,00%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953CB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B3836F8" w14:textId="0F645A0C" w:rsidR="00953CB5" w:rsidRPr="00953CB5" w:rsidRDefault="00953CB5" w:rsidP="00953C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CB5">
        <w:rPr>
          <w:rFonts w:ascii="Times New Roman" w:hAnsi="Times New Roman" w:cs="Times New Roman"/>
          <w:color w:val="000000"/>
          <w:sz w:val="24"/>
          <w:szCs w:val="24"/>
        </w:rPr>
        <w:t>с 16 ноября 2021 г. по 22 ноября 2021 г. - в размере 34,00%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953CB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6A1B244" w14:textId="59D5B9D6" w:rsidR="00953CB5" w:rsidRPr="00953CB5" w:rsidRDefault="00953CB5" w:rsidP="00953C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CB5">
        <w:rPr>
          <w:rFonts w:ascii="Times New Roman" w:hAnsi="Times New Roman" w:cs="Times New Roman"/>
          <w:color w:val="000000"/>
          <w:sz w:val="24"/>
          <w:szCs w:val="24"/>
        </w:rPr>
        <w:t>с 23 ноября 2021 г. по 29 ноября 2021 г. - в размере 23,00%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953CB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440C360" w14:textId="19CA4B98" w:rsidR="00953CB5" w:rsidRPr="00953CB5" w:rsidRDefault="00953CB5" w:rsidP="00953C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CB5">
        <w:rPr>
          <w:rFonts w:ascii="Times New Roman" w:hAnsi="Times New Roman" w:cs="Times New Roman"/>
          <w:color w:val="000000"/>
          <w:sz w:val="24"/>
          <w:szCs w:val="24"/>
        </w:rPr>
        <w:t>с 30 ноября 2021 г. по 06 декабря 2021 г. - в размере 12,00%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953CB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0186801" w14:textId="04C22E80" w:rsidR="00953CB5" w:rsidRDefault="00953CB5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CB5">
        <w:rPr>
          <w:rFonts w:ascii="Times New Roman" w:hAnsi="Times New Roman" w:cs="Times New Roman"/>
          <w:color w:val="000000"/>
          <w:sz w:val="24"/>
          <w:szCs w:val="24"/>
        </w:rPr>
        <w:t>с 07 декабря 2021 г. по 13 декабря 2021 г. - в размере 1,00%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46FF98F4" w14:textId="4DE39D5A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DD01CB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 xml:space="preserve">Заявка на участие в Торгах ППП должна содержать: наименование, </w:t>
      </w:r>
      <w:r w:rsidRPr="00DD01CB">
        <w:rPr>
          <w:rFonts w:ascii="Times New Roman" w:hAnsi="Times New Roman" w:cs="Times New Roman"/>
          <w:sz w:val="24"/>
          <w:szCs w:val="24"/>
        </w:rPr>
        <w:lastRenderedPageBreak/>
        <w:t>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DD01C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7E0807CD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 w:rsidRPr="00DD01C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768E4F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4C7EF19E" w14:textId="61BDC038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</w:t>
      </w:r>
      <w:r w:rsidR="00C66976" w:rsidRPr="00C66976">
        <w:rPr>
          <w:rFonts w:ascii="Times New Roman" w:hAnsi="Times New Roman" w:cs="Times New Roman"/>
          <w:color w:val="000000"/>
          <w:sz w:val="24"/>
          <w:szCs w:val="24"/>
        </w:rPr>
        <w:t>40503810145250003051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19D9BB6E" w14:textId="3E9F8B4B" w:rsidR="006955DA" w:rsidRDefault="007E3D68" w:rsidP="006955D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D68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8F1609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6955DA" w:rsidRPr="006955DA">
        <w:rPr>
          <w:rFonts w:ascii="Times New Roman" w:hAnsi="Times New Roman" w:cs="Times New Roman"/>
          <w:color w:val="000000"/>
          <w:sz w:val="24"/>
          <w:szCs w:val="24"/>
        </w:rPr>
        <w:t>с 10:00 до 16:00 часов по адресу: г. Москва, ул. Долгоруковская, д. 4а, тел. +7(495)781-00-00, доб.</w:t>
      </w:r>
      <w:r w:rsidR="006955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955DA" w:rsidRPr="006955DA">
        <w:rPr>
          <w:rFonts w:ascii="Times New Roman" w:hAnsi="Times New Roman" w:cs="Times New Roman"/>
          <w:color w:val="000000"/>
          <w:sz w:val="24"/>
          <w:szCs w:val="24"/>
        </w:rPr>
        <w:t>500, у ОТ:</w:t>
      </w:r>
      <w:r w:rsidR="006955DA">
        <w:rPr>
          <w:rFonts w:ascii="Times New Roman" w:hAnsi="Times New Roman" w:cs="Times New Roman"/>
          <w:color w:val="000000"/>
          <w:sz w:val="24"/>
          <w:szCs w:val="24"/>
        </w:rPr>
        <w:t xml:space="preserve"> по лоту 1: </w:t>
      </w:r>
      <w:hyperlink r:id="rId7" w:history="1">
        <w:r w:rsidR="006955DA" w:rsidRPr="00FE2007">
          <w:rPr>
            <w:rStyle w:val="a4"/>
            <w:rFonts w:ascii="Times New Roman" w:hAnsi="Times New Roman"/>
            <w:sz w:val="24"/>
            <w:szCs w:val="24"/>
          </w:rPr>
          <w:t>yaroslavl@auction-house.ru</w:t>
        </w:r>
      </w:hyperlink>
      <w:r w:rsidR="006955DA" w:rsidRPr="006955D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6955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955DA" w:rsidRPr="006955DA">
        <w:rPr>
          <w:rFonts w:ascii="Times New Roman" w:hAnsi="Times New Roman" w:cs="Times New Roman"/>
          <w:color w:val="000000"/>
          <w:sz w:val="24"/>
          <w:szCs w:val="24"/>
        </w:rPr>
        <w:t>Ермакова Юлия тел. 8(980) 701-15-25; Шумилов Андрей тел. 8 (916) 664-98-08; 8 (812) 777-57-57 (доб.598, 596)</w:t>
      </w:r>
      <w:r w:rsidR="006955DA">
        <w:rPr>
          <w:rFonts w:ascii="Times New Roman" w:hAnsi="Times New Roman" w:cs="Times New Roman"/>
          <w:color w:val="000000"/>
          <w:sz w:val="24"/>
          <w:szCs w:val="24"/>
        </w:rPr>
        <w:t xml:space="preserve">; по лотам 2-8: </w:t>
      </w:r>
      <w:r w:rsidR="006955DA" w:rsidRPr="006955DA">
        <w:rPr>
          <w:rFonts w:ascii="Times New Roman" w:hAnsi="Times New Roman" w:cs="Times New Roman"/>
          <w:color w:val="000000"/>
          <w:sz w:val="24"/>
          <w:szCs w:val="24"/>
        </w:rPr>
        <w:t xml:space="preserve">Тел. 8(812)334-20-50 (с 9.00 до 18.00 по Московскому времени в будние дни), </w:t>
      </w:r>
      <w:hyperlink r:id="rId8" w:history="1">
        <w:r w:rsidR="006955DA" w:rsidRPr="00FE2007">
          <w:rPr>
            <w:rStyle w:val="a4"/>
            <w:rFonts w:ascii="Times New Roman" w:hAnsi="Times New Roman"/>
            <w:sz w:val="24"/>
            <w:szCs w:val="24"/>
          </w:rPr>
          <w:t>informspb@auction-house.ru</w:t>
        </w:r>
      </w:hyperlink>
      <w:r w:rsidR="006955DA" w:rsidRPr="006955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B881ED" w14:textId="07B3DAB3" w:rsidR="007A10EE" w:rsidRPr="007A10EE" w:rsidRDefault="004B74A7" w:rsidP="006955D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4A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553"/>
    <w:rsid w:val="00002933"/>
    <w:rsid w:val="0003404B"/>
    <w:rsid w:val="000B07C7"/>
    <w:rsid w:val="00101AB0"/>
    <w:rsid w:val="00203862"/>
    <w:rsid w:val="002C3A2C"/>
    <w:rsid w:val="00360DC6"/>
    <w:rsid w:val="003E6C81"/>
    <w:rsid w:val="00477C29"/>
    <w:rsid w:val="00495D59"/>
    <w:rsid w:val="004B74A7"/>
    <w:rsid w:val="00555595"/>
    <w:rsid w:val="005742CC"/>
    <w:rsid w:val="005F1F68"/>
    <w:rsid w:val="00621553"/>
    <w:rsid w:val="006955DA"/>
    <w:rsid w:val="00762232"/>
    <w:rsid w:val="007A10EE"/>
    <w:rsid w:val="007D480D"/>
    <w:rsid w:val="007E3D68"/>
    <w:rsid w:val="00803B96"/>
    <w:rsid w:val="008C4892"/>
    <w:rsid w:val="008F1609"/>
    <w:rsid w:val="00953CB5"/>
    <w:rsid w:val="00953DA4"/>
    <w:rsid w:val="00987A46"/>
    <w:rsid w:val="009E68C2"/>
    <w:rsid w:val="009F0C4D"/>
    <w:rsid w:val="00B97A00"/>
    <w:rsid w:val="00C15400"/>
    <w:rsid w:val="00C66976"/>
    <w:rsid w:val="00CB6473"/>
    <w:rsid w:val="00D115EC"/>
    <w:rsid w:val="00D16130"/>
    <w:rsid w:val="00DD01CB"/>
    <w:rsid w:val="00E2452B"/>
    <w:rsid w:val="00E645EC"/>
    <w:rsid w:val="00EE3F19"/>
    <w:rsid w:val="00F463FC"/>
    <w:rsid w:val="00F9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EA41D9DD-513A-41E1-9638-BB85BF8BB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Unresolved Mention"/>
    <w:basedOn w:val="a0"/>
    <w:uiPriority w:val="99"/>
    <w:semiHidden/>
    <w:unhideWhenUsed/>
    <w:rsid w:val="006955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spb@auction-hous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yaroslavl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asv.org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2050</Words>
  <Characters>11688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22</cp:revision>
  <dcterms:created xsi:type="dcterms:W3CDTF">2019-07-23T07:53:00Z</dcterms:created>
  <dcterms:modified xsi:type="dcterms:W3CDTF">2021-08-18T08:37:00Z</dcterms:modified>
</cp:coreProperties>
</file>