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AD2" w:rsidRPr="00642F3C" w:rsidRDefault="00CD43A4" w:rsidP="00013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42F3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42F3C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642F3C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642F3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642F3C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642F3C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A35E18" w:rsidRPr="00642F3C">
        <w:rPr>
          <w:rFonts w:ascii="Times New Roman" w:hAnsi="Times New Roman" w:cs="Times New Roman"/>
          <w:sz w:val="20"/>
          <w:szCs w:val="20"/>
        </w:rPr>
        <w:t>.</w:t>
      </w:r>
      <w:r w:rsidRPr="00642F3C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6B0798" w:rsidRPr="00642F3C">
        <w:rPr>
          <w:rFonts w:ascii="Times New Roman" w:hAnsi="Times New Roman" w:cs="Times New Roman"/>
          <w:color w:val="000000"/>
          <w:sz w:val="20"/>
          <w:szCs w:val="20"/>
        </w:rPr>
        <w:t xml:space="preserve">ООО «Бизнес Центр «Оникс» (ОГРН 1150280015401, ИНН 0278903076, адрес: 450006, Республика Башкортостан, г. Уфа, ул. Ленина, д. 99, к. 3, далее–Должник), в лице конкурсного управляющего Чепова В.А. (ИНН 030402898104, СНИЛС 162-671-149 65, рег. № 18428, адрес:115419, Москва, ул. Шаболовка, д. 34, стр. 5, а/я Чепов В.А., далее – КУ) – член АУ «Созидание» (ИНН 7703363900), действующего на </w:t>
      </w:r>
      <w:proofErr w:type="spellStart"/>
      <w:r w:rsidR="006B0798" w:rsidRPr="00642F3C">
        <w:rPr>
          <w:rFonts w:ascii="Times New Roman" w:hAnsi="Times New Roman" w:cs="Times New Roman"/>
          <w:color w:val="000000"/>
          <w:sz w:val="20"/>
          <w:szCs w:val="20"/>
        </w:rPr>
        <w:t>осн</w:t>
      </w:r>
      <w:proofErr w:type="spellEnd"/>
      <w:r w:rsidR="006B0798" w:rsidRPr="00642F3C">
        <w:rPr>
          <w:rFonts w:ascii="Times New Roman" w:hAnsi="Times New Roman" w:cs="Times New Roman"/>
          <w:color w:val="000000"/>
          <w:sz w:val="20"/>
          <w:szCs w:val="20"/>
        </w:rPr>
        <w:t>. Решения Арбитражного суда Республики Башкортостан от 26.08.2019 по делу №А07-495/2019</w:t>
      </w:r>
      <w:r w:rsidRPr="00642F3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642F3C">
        <w:rPr>
          <w:rFonts w:ascii="Times New Roman" w:hAnsi="Times New Roman" w:cs="Times New Roman"/>
          <w:b/>
          <w:sz w:val="20"/>
          <w:szCs w:val="20"/>
        </w:rPr>
        <w:t>о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642F3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642F3C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642F3C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642F3C">
        <w:rPr>
          <w:rFonts w:ascii="Times New Roman" w:hAnsi="Times New Roman" w:cs="Times New Roman"/>
          <w:sz w:val="20"/>
          <w:szCs w:val="20"/>
        </w:rPr>
        <w:t xml:space="preserve"> 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00025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42354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400025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42354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342354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без изменения начальной цены, со 2-го по 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– </w:t>
      </w:r>
      <w:r w:rsidR="00342354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 составляет</w:t>
      </w:r>
      <w:r w:rsidR="00552A86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2354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40 269 876,03</w:t>
      </w:r>
      <w:r w:rsidR="002F7AB6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Продаже на Торгах подлежит имущество в составе 1 (одного) Лота (далее – Лот, Имущество): Земельный участок</w:t>
      </w:r>
      <w:r w:rsidR="0034115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115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КН: 02:55:010541:71,</w:t>
      </w:r>
      <w:r w:rsidR="0034115E" w:rsidRPr="00642F3C">
        <w:rPr>
          <w:rFonts w:ascii="Times New Roman" w:hAnsi="Times New Roman"/>
          <w:sz w:val="20"/>
          <w:szCs w:val="20"/>
          <w:shd w:val="clear" w:color="auto" w:fill="FFFFFF"/>
        </w:rPr>
        <w:t xml:space="preserve"> установлено относительно ориентира, расположенного в границах участка,</w:t>
      </w:r>
      <w:r w:rsidR="0034115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разрешенное использование: административные здания, пл. 1038 </w:t>
      </w:r>
      <w:proofErr w:type="spellStart"/>
      <w:r w:rsidR="0034115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34115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241F2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241F2" w:rsidRPr="00642F3C">
        <w:rPr>
          <w:rFonts w:ascii="Times New Roman" w:hAnsi="Times New Roman" w:cs="Times New Roman"/>
          <w:sz w:val="20"/>
          <w:szCs w:val="20"/>
        </w:rPr>
        <w:t>п</w:t>
      </w:r>
      <w:r w:rsidR="007E3EFD" w:rsidRPr="00642F3C">
        <w:rPr>
          <w:rFonts w:ascii="Times New Roman" w:hAnsi="Times New Roman" w:cs="Times New Roman"/>
          <w:sz w:val="20"/>
          <w:szCs w:val="20"/>
        </w:rPr>
        <w:t xml:space="preserve">очтовый адрес ориентира: Республика Башкортостан, г. Уфа, р-н Советский, ул. </w:t>
      </w:r>
      <w:proofErr w:type="spellStart"/>
      <w:r w:rsidR="007E3EFD" w:rsidRPr="00642F3C">
        <w:rPr>
          <w:rFonts w:ascii="Times New Roman" w:hAnsi="Times New Roman" w:cs="Times New Roman"/>
          <w:sz w:val="20"/>
          <w:szCs w:val="20"/>
        </w:rPr>
        <w:t>Миасская</w:t>
      </w:r>
      <w:proofErr w:type="spellEnd"/>
      <w:r w:rsidR="007E3EFD" w:rsidRPr="00642F3C">
        <w:rPr>
          <w:rFonts w:ascii="Times New Roman" w:hAnsi="Times New Roman" w:cs="Times New Roman"/>
          <w:sz w:val="20"/>
          <w:szCs w:val="20"/>
        </w:rPr>
        <w:t>, д.40</w:t>
      </w:r>
      <w:r w:rsidR="00D75788">
        <w:rPr>
          <w:rFonts w:ascii="Times New Roman" w:hAnsi="Times New Roman" w:cs="Times New Roman"/>
          <w:sz w:val="20"/>
          <w:szCs w:val="20"/>
        </w:rPr>
        <w:t>,</w:t>
      </w:r>
      <w:r w:rsidR="00E4424D" w:rsidRPr="00642F3C">
        <w:rPr>
          <w:rFonts w:ascii="Times New Roman" w:hAnsi="Times New Roman" w:cs="Times New Roman"/>
          <w:color w:val="A8D08D" w:themeColor="accent6" w:themeTint="99"/>
          <w:sz w:val="20"/>
          <w:szCs w:val="20"/>
        </w:rPr>
        <w:t xml:space="preserve"> </w:t>
      </w:r>
      <w:r w:rsidR="00E4424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ата </w:t>
      </w:r>
      <w:proofErr w:type="spellStart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гос.регистрации</w:t>
      </w:r>
      <w:proofErr w:type="spellEnd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12.05.2015 г., номер </w:t>
      </w:r>
      <w:proofErr w:type="spellStart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гос.регистрации</w:t>
      </w:r>
      <w:proofErr w:type="spellEnd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№02-04/101-04/201/007/2015-8047/2; Здание 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(нежилое)</w:t>
      </w:r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КН: 02:55:010541:2168, пл. 1037,3 </w:t>
      </w:r>
      <w:proofErr w:type="spellStart"/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, этажность 7, подземная этажность 2,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адрес: 450091, Республика Башкортостан, г. Уфа, ул. Ленина, д. 99, к.</w:t>
      </w:r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3,</w:t>
      </w:r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Дата </w:t>
      </w:r>
      <w:proofErr w:type="spellStart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гос.регистрации</w:t>
      </w:r>
      <w:proofErr w:type="spellEnd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12.05.2015 г., номер </w:t>
      </w:r>
      <w:proofErr w:type="spellStart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гос.регистрации</w:t>
      </w:r>
      <w:proofErr w:type="spellEnd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№02-04/101-04/201/007/2015-8045/2. </w:t>
      </w:r>
      <w:r w:rsidR="007E3EFD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Обременения (ограничения) Лота: 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Залог 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(ипотека) 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в пользу OОО «</w:t>
      </w:r>
      <w:proofErr w:type="spellStart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УралКапиталБанк</w:t>
      </w:r>
      <w:proofErr w:type="spellEnd"/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511FAE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№02-04/101-04/371/001/2016-8659/1 от 21.03.2016 г.</w:t>
      </w:r>
      <w:r w:rsidR="007E3EFD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№02-04/101-04/371/001/2016-8658/1 от 21.03.2016 г. </w:t>
      </w:r>
      <w:r w:rsidR="00844C43" w:rsidRPr="00642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 Лота №1 – 62 921 681,28 руб.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Ознакомление </w:t>
      </w:r>
      <w:proofErr w:type="spellStart"/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осущ</w:t>
      </w:r>
      <w:proofErr w:type="spellEnd"/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по адресу местонахождения Лота по раб. дням с </w:t>
      </w:r>
      <w:bookmarkStart w:id="0" w:name="_GoBack"/>
      <w:bookmarkEnd w:id="0"/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10.00 до 18.00 в течение срока представления заявок по </w:t>
      </w:r>
      <w:proofErr w:type="spellStart"/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предв</w:t>
      </w:r>
      <w:proofErr w:type="spellEnd"/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. договоренности, тел. +79510353213</w:t>
      </w:r>
      <w:r w:rsidR="00BC47B4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(КУ)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C47B4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 также </w:t>
      </w:r>
      <w:r w:rsidR="00844C43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>у ОТ: ekb@auction-house.ru, Анна Корник, тел.  8(922) 173-78-22, 8 (3433)793555.</w:t>
      </w:r>
      <w:r w:rsidR="00853468" w:rsidRPr="00642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25822" w:rsidRPr="00642F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="00925822" w:rsidRPr="00642F3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013AD2" w:rsidRPr="00642F3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642F3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642F3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642F3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42F3C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642F3C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642F3C">
        <w:rPr>
          <w:rFonts w:ascii="Times New Roman" w:hAnsi="Times New Roman" w:cs="Times New Roman"/>
          <w:sz w:val="20"/>
          <w:szCs w:val="20"/>
        </w:rPr>
        <w:t>К</w:t>
      </w:r>
      <w:r w:rsidRPr="00642F3C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642F3C">
        <w:rPr>
          <w:rFonts w:ascii="Times New Roman" w:hAnsi="Times New Roman" w:cs="Times New Roman"/>
          <w:sz w:val="20"/>
          <w:szCs w:val="20"/>
        </w:rPr>
        <w:t>К</w:t>
      </w:r>
      <w:r w:rsidRPr="00642F3C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642F3C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642F3C">
        <w:rPr>
          <w:rFonts w:ascii="Times New Roman" w:hAnsi="Times New Roman" w:cs="Times New Roman"/>
          <w:sz w:val="20"/>
          <w:szCs w:val="20"/>
        </w:rPr>
        <w:t>У.</w:t>
      </w:r>
      <w:r w:rsidR="0039127B" w:rsidRPr="00642F3C">
        <w:rPr>
          <w:rFonts w:ascii="Times New Roman" w:hAnsi="Times New Roman" w:cs="Times New Roman"/>
          <w:sz w:val="20"/>
          <w:szCs w:val="20"/>
        </w:rPr>
        <w:t xml:space="preserve"> </w:t>
      </w:r>
      <w:r w:rsidRPr="00642F3C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642F3C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642F3C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642F3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642F3C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642F3C">
        <w:rPr>
          <w:rFonts w:ascii="Times New Roman" w:hAnsi="Times New Roman" w:cs="Times New Roman"/>
          <w:sz w:val="20"/>
          <w:szCs w:val="20"/>
        </w:rPr>
        <w:t xml:space="preserve"> </w:t>
      </w:r>
      <w:r w:rsidRPr="00642F3C">
        <w:rPr>
          <w:rFonts w:ascii="Times New Roman" w:hAnsi="Times New Roman" w:cs="Times New Roman"/>
          <w:sz w:val="20"/>
          <w:szCs w:val="20"/>
        </w:rPr>
        <w:t>-</w:t>
      </w:r>
      <w:r w:rsidR="00925822" w:rsidRPr="00642F3C">
        <w:rPr>
          <w:rFonts w:ascii="Times New Roman" w:hAnsi="Times New Roman" w:cs="Times New Roman"/>
          <w:sz w:val="20"/>
          <w:szCs w:val="20"/>
        </w:rPr>
        <w:t xml:space="preserve"> ДКП</w:t>
      </w:r>
      <w:r w:rsidRPr="00642F3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642F3C">
        <w:rPr>
          <w:rFonts w:ascii="Times New Roman" w:hAnsi="Times New Roman" w:cs="Times New Roman"/>
          <w:sz w:val="20"/>
          <w:szCs w:val="20"/>
        </w:rPr>
        <w:t>ДКП</w:t>
      </w:r>
      <w:r w:rsidRPr="00642F3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642F3C">
        <w:rPr>
          <w:rFonts w:ascii="Times New Roman" w:hAnsi="Times New Roman" w:cs="Times New Roman"/>
          <w:sz w:val="20"/>
          <w:szCs w:val="20"/>
        </w:rPr>
        <w:t>ПТ</w:t>
      </w:r>
      <w:r w:rsidRPr="00642F3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925822" w:rsidRPr="00642F3C">
        <w:rPr>
          <w:rFonts w:ascii="Times New Roman" w:hAnsi="Times New Roman" w:cs="Times New Roman"/>
          <w:sz w:val="20"/>
          <w:szCs w:val="20"/>
        </w:rPr>
        <w:t>ДКП</w:t>
      </w:r>
      <w:r w:rsidRPr="00642F3C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642F3C">
        <w:rPr>
          <w:rFonts w:ascii="Times New Roman" w:hAnsi="Times New Roman" w:cs="Times New Roman"/>
          <w:sz w:val="20"/>
          <w:szCs w:val="20"/>
        </w:rPr>
        <w:t>К</w:t>
      </w:r>
      <w:r w:rsidRPr="00642F3C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642F3C">
        <w:rPr>
          <w:rFonts w:ascii="Times New Roman" w:hAnsi="Times New Roman" w:cs="Times New Roman"/>
          <w:sz w:val="20"/>
          <w:szCs w:val="20"/>
        </w:rPr>
        <w:t>ДКП</w:t>
      </w:r>
      <w:r w:rsidRPr="00642F3C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013AD2" w:rsidRPr="00642F3C">
        <w:rPr>
          <w:rFonts w:ascii="Times New Roman" w:hAnsi="Times New Roman" w:cs="Times New Roman"/>
          <w:sz w:val="20"/>
          <w:szCs w:val="20"/>
        </w:rPr>
        <w:t>: р/с (рублевый) 40702810001100019982 в АО «АЛЬФА-БАНК», БИК 044525593, к/с 30101810200000000593.</w:t>
      </w:r>
    </w:p>
    <w:sectPr w:rsidR="00013AD2" w:rsidRPr="00642F3C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13AD2"/>
    <w:rsid w:val="001067A7"/>
    <w:rsid w:val="0011593E"/>
    <w:rsid w:val="00191D07"/>
    <w:rsid w:val="00214DCD"/>
    <w:rsid w:val="00294098"/>
    <w:rsid w:val="002A7CCB"/>
    <w:rsid w:val="002F7AB6"/>
    <w:rsid w:val="0034115E"/>
    <w:rsid w:val="00342354"/>
    <w:rsid w:val="00390A28"/>
    <w:rsid w:val="0039127B"/>
    <w:rsid w:val="00400025"/>
    <w:rsid w:val="00432F1F"/>
    <w:rsid w:val="004B6930"/>
    <w:rsid w:val="00511FAE"/>
    <w:rsid w:val="005232FA"/>
    <w:rsid w:val="00552A86"/>
    <w:rsid w:val="00573F80"/>
    <w:rsid w:val="005C202A"/>
    <w:rsid w:val="00642F3C"/>
    <w:rsid w:val="00677E82"/>
    <w:rsid w:val="006B0798"/>
    <w:rsid w:val="00740953"/>
    <w:rsid w:val="00762746"/>
    <w:rsid w:val="007E3EFD"/>
    <w:rsid w:val="00844C43"/>
    <w:rsid w:val="00853468"/>
    <w:rsid w:val="00925822"/>
    <w:rsid w:val="009B78D0"/>
    <w:rsid w:val="00A35E18"/>
    <w:rsid w:val="00AF35D8"/>
    <w:rsid w:val="00B241F2"/>
    <w:rsid w:val="00B55CA3"/>
    <w:rsid w:val="00BC47B4"/>
    <w:rsid w:val="00C54C18"/>
    <w:rsid w:val="00CA5B16"/>
    <w:rsid w:val="00CB061B"/>
    <w:rsid w:val="00CD43A4"/>
    <w:rsid w:val="00CD5215"/>
    <w:rsid w:val="00CD7BCD"/>
    <w:rsid w:val="00D75788"/>
    <w:rsid w:val="00E4424D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A35E18"/>
    <w:pPr>
      <w:spacing w:after="0" w:line="240" w:lineRule="auto"/>
    </w:pPr>
  </w:style>
  <w:style w:type="paragraph" w:styleId="ac">
    <w:name w:val="Revision"/>
    <w:hidden/>
    <w:uiPriority w:val="99"/>
    <w:semiHidden/>
    <w:rsid w:val="00341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3B9B1-21BF-4385-AE9E-2E4C6153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17</cp:revision>
  <cp:lastPrinted>2021-06-30T12:50:00Z</cp:lastPrinted>
  <dcterms:created xsi:type="dcterms:W3CDTF">2020-06-01T13:28:00Z</dcterms:created>
  <dcterms:modified xsi:type="dcterms:W3CDTF">2021-06-30T12:51:00Z</dcterms:modified>
</cp:coreProperties>
</file>