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7E30" w:rsidRDefault="00ED7E30" w:rsidP="00ED7E30">
      <w:pPr>
        <w:widowControl w:val="0"/>
        <w:autoSpaceDE w:val="0"/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ДОГОВОР О ЗАДАТКЕ № _____</w:t>
      </w:r>
    </w:p>
    <w:p w:rsidR="00ED7E30" w:rsidRDefault="00ED7E30" w:rsidP="00ED7E30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ED7E30" w:rsidRDefault="00ED7E30" w:rsidP="00ED7E30">
      <w:pPr>
        <w:widowControl w:val="0"/>
        <w:autoSpaceDE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="002F77A5">
        <w:rPr>
          <w:sz w:val="24"/>
          <w:szCs w:val="24"/>
        </w:rPr>
        <w:t>_____________</w:t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 w:rsidRPr="00EA4CDB">
        <w:rPr>
          <w:sz w:val="24"/>
          <w:szCs w:val="24"/>
        </w:rPr>
        <w:tab/>
      </w:r>
      <w:r>
        <w:rPr>
          <w:sz w:val="24"/>
          <w:szCs w:val="24"/>
        </w:rPr>
        <w:t>«</w:t>
      </w:r>
      <w:r w:rsidRPr="00EA4CDB">
        <w:rPr>
          <w:sz w:val="24"/>
          <w:szCs w:val="24"/>
        </w:rPr>
        <w:tab/>
      </w:r>
      <w:r>
        <w:rPr>
          <w:sz w:val="24"/>
          <w:szCs w:val="24"/>
        </w:rPr>
        <w:t>» _______ 202</w:t>
      </w:r>
      <w:r w:rsidR="002F77A5">
        <w:rPr>
          <w:sz w:val="24"/>
          <w:szCs w:val="24"/>
        </w:rPr>
        <w:t>1</w:t>
      </w:r>
      <w:r>
        <w:rPr>
          <w:sz w:val="24"/>
          <w:szCs w:val="24"/>
        </w:rPr>
        <w:t xml:space="preserve"> г.</w:t>
      </w:r>
    </w:p>
    <w:p w:rsidR="00ED7E30" w:rsidRDefault="00ED7E30" w:rsidP="00ED7E30">
      <w:pPr>
        <w:widowControl w:val="0"/>
        <w:autoSpaceDE w:val="0"/>
        <w:ind w:firstLine="709"/>
        <w:jc w:val="both"/>
        <w:rPr>
          <w:sz w:val="24"/>
          <w:szCs w:val="24"/>
        </w:rPr>
      </w:pPr>
    </w:p>
    <w:p w:rsidR="00ED7E30" w:rsidRPr="004A3AA5" w:rsidRDefault="002F77A5" w:rsidP="00ED7E30">
      <w:pPr>
        <w:widowControl w:val="0"/>
        <w:autoSpaceDE w:val="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2F77A5">
        <w:rPr>
          <w:sz w:val="24"/>
          <w:szCs w:val="24"/>
        </w:rPr>
        <w:t xml:space="preserve">онкурсный управляющий </w:t>
      </w:r>
      <w:r w:rsidRPr="002F77A5">
        <w:rPr>
          <w:b/>
          <w:sz w:val="24"/>
          <w:szCs w:val="24"/>
        </w:rPr>
        <w:t>общества с ограниченной ответственностью «ТОРИНО»</w:t>
      </w:r>
      <w:r w:rsidRPr="002F77A5">
        <w:rPr>
          <w:sz w:val="24"/>
          <w:szCs w:val="24"/>
        </w:rPr>
        <w:t xml:space="preserve"> (141595, Московская обл., </w:t>
      </w:r>
      <w:proofErr w:type="spellStart"/>
      <w:r w:rsidRPr="002F77A5">
        <w:rPr>
          <w:sz w:val="24"/>
          <w:szCs w:val="24"/>
        </w:rPr>
        <w:t>Солнечногорский</w:t>
      </w:r>
      <w:proofErr w:type="spellEnd"/>
      <w:r w:rsidRPr="002F77A5">
        <w:rPr>
          <w:sz w:val="24"/>
          <w:szCs w:val="24"/>
        </w:rPr>
        <w:t xml:space="preserve"> р-н, д. Ложки, строение 04-а, этаж/пом. 2/6, ОГРН:1055008708480, ИНН:5044048129) - Дудоладов Константин Юрьевич (163000, г. Архангельск, а/я №67, ИНН:290102959487, СНИЛС:10109569319, 89312912428, dudoladov.k@yandex.ru), член Союза АУ «Созидание» (119019, г. Москва, </w:t>
      </w:r>
      <w:proofErr w:type="spellStart"/>
      <w:r w:rsidRPr="002F77A5">
        <w:rPr>
          <w:sz w:val="24"/>
          <w:szCs w:val="24"/>
        </w:rPr>
        <w:t>Нащокинский</w:t>
      </w:r>
      <w:proofErr w:type="spellEnd"/>
      <w:r w:rsidRPr="002F77A5">
        <w:rPr>
          <w:sz w:val="24"/>
          <w:szCs w:val="24"/>
        </w:rPr>
        <w:t xml:space="preserve"> пер., д. 12, стр. 1, почт</w:t>
      </w:r>
      <w:proofErr w:type="gramStart"/>
      <w:r w:rsidRPr="002F77A5">
        <w:rPr>
          <w:sz w:val="24"/>
          <w:szCs w:val="24"/>
        </w:rPr>
        <w:t>.</w:t>
      </w:r>
      <w:proofErr w:type="gramEnd"/>
      <w:r w:rsidRPr="002F77A5">
        <w:rPr>
          <w:sz w:val="24"/>
          <w:szCs w:val="24"/>
        </w:rPr>
        <w:t xml:space="preserve"> </w:t>
      </w:r>
      <w:proofErr w:type="gramStart"/>
      <w:r w:rsidRPr="002F77A5">
        <w:rPr>
          <w:sz w:val="24"/>
          <w:szCs w:val="24"/>
        </w:rPr>
        <w:t>а</w:t>
      </w:r>
      <w:proofErr w:type="gramEnd"/>
      <w:r w:rsidRPr="002F77A5">
        <w:rPr>
          <w:sz w:val="24"/>
          <w:szCs w:val="24"/>
        </w:rPr>
        <w:t>дрес: 119034, г. Москва, а/я 115, ОГРН:1027703026130, ИНН:7703363900), действующий на основании Решения АС Московской области от 13.12.2019 г. по делу №А41-95539/19 и определения 11.05.21 г.</w:t>
      </w:r>
      <w:r w:rsidR="00ED7E30">
        <w:rPr>
          <w:sz w:val="24"/>
          <w:szCs w:val="24"/>
        </w:rPr>
        <w:t>, именуемый в дальнейшем «Организатор», с одной стороны, и ________________________________, именуемый в дальнейшем «Претендент», с другой стороны, заключили настоящий Д</w:t>
      </w:r>
      <w:r w:rsidR="00ED7E30" w:rsidRPr="004A3AA5">
        <w:rPr>
          <w:sz w:val="24"/>
          <w:szCs w:val="24"/>
        </w:rPr>
        <w:t>оговор о нижеследующем:</w:t>
      </w:r>
    </w:p>
    <w:p w:rsidR="00ED7E30" w:rsidRDefault="00ED7E30" w:rsidP="00ED7E30">
      <w:pPr>
        <w:ind w:firstLine="709"/>
        <w:jc w:val="both"/>
        <w:rPr>
          <w:sz w:val="24"/>
          <w:szCs w:val="24"/>
        </w:rPr>
      </w:pPr>
    </w:p>
    <w:p w:rsidR="00ED7E30" w:rsidRPr="0050339F" w:rsidRDefault="00ED7E30" w:rsidP="00ED7E30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50339F">
        <w:rPr>
          <w:b/>
          <w:sz w:val="24"/>
          <w:szCs w:val="24"/>
        </w:rPr>
        <w:t>ПРЕДМЕТ ДОГОВОРА</w:t>
      </w:r>
    </w:p>
    <w:p w:rsidR="00ED7E30" w:rsidRDefault="00ED7E30" w:rsidP="00ED7E30">
      <w:pPr>
        <w:ind w:firstLine="709"/>
        <w:jc w:val="both"/>
        <w:rPr>
          <w:sz w:val="24"/>
          <w:szCs w:val="24"/>
        </w:rPr>
      </w:pPr>
    </w:p>
    <w:p w:rsidR="00ED7E30" w:rsidRPr="00AA6E20" w:rsidRDefault="00ED7E30" w:rsidP="00ED7E30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4A3AA5">
        <w:rPr>
          <w:sz w:val="24"/>
          <w:szCs w:val="24"/>
        </w:rPr>
        <w:t>Претендент</w:t>
      </w:r>
      <w:r>
        <w:rPr>
          <w:sz w:val="24"/>
          <w:szCs w:val="24"/>
        </w:rPr>
        <w:t>,</w:t>
      </w:r>
      <w:r w:rsidRPr="004A3AA5">
        <w:rPr>
          <w:sz w:val="24"/>
          <w:szCs w:val="24"/>
        </w:rPr>
        <w:t xml:space="preserve"> в качестве обеспечения обязательств и для </w:t>
      </w:r>
      <w:r w:rsidRPr="00A62F70">
        <w:rPr>
          <w:sz w:val="24"/>
          <w:szCs w:val="24"/>
        </w:rPr>
        <w:t xml:space="preserve">участия в торгах по </w:t>
      </w:r>
      <w:r>
        <w:rPr>
          <w:sz w:val="24"/>
          <w:szCs w:val="24"/>
        </w:rPr>
        <w:t>покупке имущества</w:t>
      </w:r>
      <w:r w:rsidRPr="00A62F70">
        <w:rPr>
          <w:sz w:val="24"/>
          <w:szCs w:val="24"/>
        </w:rPr>
        <w:t>, принадлежащ</w:t>
      </w:r>
      <w:r>
        <w:rPr>
          <w:sz w:val="24"/>
          <w:szCs w:val="24"/>
        </w:rPr>
        <w:t>ег</w:t>
      </w:r>
      <w:proofErr w:type="gramStart"/>
      <w:r>
        <w:rPr>
          <w:sz w:val="24"/>
          <w:szCs w:val="24"/>
        </w:rPr>
        <w:t>о</w:t>
      </w:r>
      <w:r w:rsidRPr="00A62F70">
        <w:rPr>
          <w:sz w:val="24"/>
          <w:szCs w:val="24"/>
        </w:rPr>
        <w:t xml:space="preserve"> </w:t>
      </w:r>
      <w:r>
        <w:rPr>
          <w:sz w:val="24"/>
          <w:szCs w:val="24"/>
        </w:rPr>
        <w:t>ООО</w:t>
      </w:r>
      <w:proofErr w:type="gramEnd"/>
      <w:r>
        <w:rPr>
          <w:sz w:val="24"/>
          <w:szCs w:val="24"/>
        </w:rPr>
        <w:t xml:space="preserve"> «</w:t>
      </w:r>
      <w:r w:rsidR="002F77A5" w:rsidRPr="002F77A5">
        <w:rPr>
          <w:b/>
          <w:sz w:val="24"/>
          <w:szCs w:val="24"/>
        </w:rPr>
        <w:t>ТОРИНО</w:t>
      </w:r>
      <w:r>
        <w:rPr>
          <w:sz w:val="24"/>
          <w:szCs w:val="24"/>
        </w:rPr>
        <w:t>»</w:t>
      </w:r>
      <w:r w:rsidRPr="00A62F70">
        <w:rPr>
          <w:sz w:val="24"/>
          <w:szCs w:val="24"/>
        </w:rPr>
        <w:t>, вно</w:t>
      </w:r>
      <w:r>
        <w:rPr>
          <w:sz w:val="24"/>
          <w:szCs w:val="24"/>
        </w:rPr>
        <w:t>сит, а Организатор принимает задаток в размере:</w:t>
      </w:r>
      <w:r w:rsidRPr="00AA6E20">
        <w:rPr>
          <w:rFonts w:eastAsia="Calibri"/>
          <w:sz w:val="22"/>
          <w:szCs w:val="22"/>
          <w:lang w:eastAsia="en-US"/>
        </w:rPr>
        <w:t xml:space="preserve"> </w:t>
      </w:r>
      <w:r>
        <w:rPr>
          <w:sz w:val="24"/>
          <w:szCs w:val="24"/>
        </w:rPr>
        <w:t>________________________________________________</w:t>
      </w:r>
      <w:r w:rsidRPr="00AA6E20">
        <w:rPr>
          <w:sz w:val="24"/>
          <w:szCs w:val="24"/>
        </w:rPr>
        <w:t xml:space="preserve">(далее - Задаток) </w:t>
      </w:r>
      <w:r w:rsidRPr="00AA6E20">
        <w:rPr>
          <w:sz w:val="24"/>
          <w:szCs w:val="24"/>
          <w:bdr w:val="none" w:sz="0" w:space="0" w:color="auto" w:frame="1"/>
        </w:rPr>
        <w:t xml:space="preserve">на специальный счет </w:t>
      </w:r>
      <w:r>
        <w:rPr>
          <w:sz w:val="24"/>
          <w:szCs w:val="24"/>
          <w:bdr w:val="none" w:sz="0" w:space="0" w:color="auto" w:frame="1"/>
        </w:rPr>
        <w:t xml:space="preserve">должника: </w:t>
      </w:r>
      <w:r w:rsidR="002F77A5" w:rsidRPr="002F77A5">
        <w:rPr>
          <w:sz w:val="24"/>
          <w:szCs w:val="24"/>
          <w:bdr w:val="none" w:sz="0" w:space="0" w:color="auto" w:frame="1"/>
        </w:rPr>
        <w:t xml:space="preserve">ООО «ТОРИНО» (ИНН:5044048129, КПП:504401001) </w:t>
      </w:r>
      <w:proofErr w:type="gramStart"/>
      <w:r w:rsidR="002F77A5" w:rsidRPr="002F77A5">
        <w:rPr>
          <w:sz w:val="24"/>
          <w:szCs w:val="24"/>
          <w:bdr w:val="none" w:sz="0" w:space="0" w:color="auto" w:frame="1"/>
        </w:rPr>
        <w:t>р</w:t>
      </w:r>
      <w:proofErr w:type="gramEnd"/>
      <w:r w:rsidR="002F77A5" w:rsidRPr="002F77A5">
        <w:rPr>
          <w:sz w:val="24"/>
          <w:szCs w:val="24"/>
          <w:bdr w:val="none" w:sz="0" w:space="0" w:color="auto" w:frame="1"/>
        </w:rPr>
        <w:t>/с: 40702810155000020238 в Северо-западном банке ПАО «Сбербанк», БИК:044030653, к/с:30101810500000000653</w:t>
      </w:r>
      <w:r w:rsidR="002F77A5">
        <w:rPr>
          <w:sz w:val="24"/>
          <w:szCs w:val="24"/>
          <w:bdr w:val="none" w:sz="0" w:space="0" w:color="auto" w:frame="1"/>
        </w:rPr>
        <w:t>.</w:t>
      </w:r>
    </w:p>
    <w:p w:rsidR="00ED7E30" w:rsidRPr="00E86DBC" w:rsidRDefault="00ED7E30" w:rsidP="00ED7E30">
      <w:pPr>
        <w:numPr>
          <w:ilvl w:val="0"/>
          <w:numId w:val="3"/>
        </w:numPr>
        <w:ind w:left="0" w:firstLine="709"/>
        <w:jc w:val="both"/>
        <w:rPr>
          <w:b/>
          <w:sz w:val="24"/>
          <w:szCs w:val="24"/>
        </w:rPr>
      </w:pPr>
      <w:proofErr w:type="gramStart"/>
      <w:r w:rsidRPr="0050339F">
        <w:rPr>
          <w:sz w:val="24"/>
          <w:szCs w:val="24"/>
        </w:rPr>
        <w:t xml:space="preserve">Предмет торгов, проводимых </w:t>
      </w:r>
      <w:r>
        <w:rPr>
          <w:sz w:val="24"/>
          <w:szCs w:val="24"/>
        </w:rPr>
        <w:t>Организатором</w:t>
      </w:r>
      <w:r w:rsidRPr="0050339F">
        <w:rPr>
          <w:sz w:val="24"/>
          <w:szCs w:val="24"/>
        </w:rPr>
        <w:t xml:space="preserve"> на электронной площадке </w:t>
      </w:r>
      <w:r w:rsidRPr="00A94BDE">
        <w:rPr>
          <w:sz w:val="24"/>
          <w:szCs w:val="24"/>
        </w:rPr>
        <w:t xml:space="preserve">АО «Российский аукционный дом» (ИНН 7838430413, адрес: 190000, Санкт-Петербург, переулок </w:t>
      </w:r>
      <w:proofErr w:type="spellStart"/>
      <w:r w:rsidRPr="00A94BDE">
        <w:rPr>
          <w:sz w:val="24"/>
          <w:szCs w:val="24"/>
        </w:rPr>
        <w:t>Гривцова</w:t>
      </w:r>
      <w:proofErr w:type="spellEnd"/>
      <w:r w:rsidRPr="00A94BDE">
        <w:rPr>
          <w:sz w:val="24"/>
          <w:szCs w:val="24"/>
        </w:rPr>
        <w:t>, дом 5, лит.</w:t>
      </w:r>
      <w:proofErr w:type="gramEnd"/>
      <w:r w:rsidRPr="00A94BDE">
        <w:rPr>
          <w:sz w:val="24"/>
          <w:szCs w:val="24"/>
        </w:rPr>
        <w:t xml:space="preserve"> В, сайт: </w:t>
      </w:r>
      <w:hyperlink r:id="rId8" w:history="1">
        <w:r w:rsidR="002F77A5" w:rsidRPr="002F77A5">
          <w:rPr>
            <w:rStyle w:val="aa"/>
            <w:sz w:val="24"/>
            <w:szCs w:val="24"/>
          </w:rPr>
          <w:t>https://sales.lot-online.ru</w:t>
        </w:r>
      </w:hyperlink>
      <w:r>
        <w:rPr>
          <w:sz w:val="24"/>
          <w:szCs w:val="24"/>
        </w:rPr>
        <w:t xml:space="preserve"> – имуществ</w:t>
      </w:r>
      <w:proofErr w:type="gramStart"/>
      <w:r>
        <w:rPr>
          <w:sz w:val="24"/>
          <w:szCs w:val="24"/>
        </w:rPr>
        <w:t>о ООО</w:t>
      </w:r>
      <w:proofErr w:type="gramEnd"/>
      <w:r>
        <w:rPr>
          <w:sz w:val="24"/>
          <w:szCs w:val="24"/>
        </w:rPr>
        <w:t xml:space="preserve"> «РДС» а именно: </w:t>
      </w:r>
    </w:p>
    <w:p w:rsidR="00ED7E30" w:rsidRDefault="00ED7E30" w:rsidP="00ED7E30">
      <w:pPr>
        <w:rPr>
          <w:sz w:val="24"/>
        </w:rPr>
      </w:pPr>
      <w:r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7E30" w:rsidRPr="0050339F" w:rsidRDefault="00ED7E30" w:rsidP="00ED7E30">
      <w:pPr>
        <w:ind w:left="1069"/>
        <w:jc w:val="both"/>
        <w:rPr>
          <w:sz w:val="24"/>
          <w:szCs w:val="24"/>
        </w:rPr>
      </w:pPr>
    </w:p>
    <w:p w:rsidR="00ED7E30" w:rsidRDefault="00ED7E30" w:rsidP="00ED7E30">
      <w:pPr>
        <w:numPr>
          <w:ilvl w:val="0"/>
          <w:numId w:val="3"/>
        </w:numPr>
        <w:ind w:left="0" w:firstLine="709"/>
        <w:jc w:val="both"/>
        <w:rPr>
          <w:sz w:val="24"/>
          <w:szCs w:val="24"/>
        </w:rPr>
      </w:pPr>
      <w:r w:rsidRPr="0050339F">
        <w:rPr>
          <w:sz w:val="24"/>
          <w:szCs w:val="24"/>
        </w:rPr>
        <w:t>Указанный задаток вносится Претендентом в качестве обеспечения обязательств по участию в торгах и оплате имущества, принятых на себя Претендентом в соответствии c подаваемой им заявкой на участие в торгах и приобретение указанного выше имущества и настоящим Договором.</w:t>
      </w:r>
    </w:p>
    <w:p w:rsidR="00ED7E30" w:rsidRDefault="00ED7E30" w:rsidP="00ED7E30">
      <w:pPr>
        <w:jc w:val="both"/>
        <w:rPr>
          <w:sz w:val="24"/>
          <w:szCs w:val="24"/>
        </w:rPr>
      </w:pPr>
    </w:p>
    <w:p w:rsidR="00ED7E30" w:rsidRPr="009E4851" w:rsidRDefault="00ED7E30" w:rsidP="00ED7E30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9E4851">
        <w:rPr>
          <w:b/>
          <w:sz w:val="24"/>
          <w:szCs w:val="24"/>
        </w:rPr>
        <w:t>ПОРЯДОК ВНЕСЕНИЯ, ВОЗВРАТА И УДЕРЖАНИЯ ЗАДАТКА</w:t>
      </w:r>
    </w:p>
    <w:p w:rsidR="00ED7E30" w:rsidRDefault="00ED7E30" w:rsidP="00ED7E30">
      <w:pPr>
        <w:jc w:val="center"/>
        <w:rPr>
          <w:sz w:val="24"/>
          <w:szCs w:val="24"/>
        </w:rPr>
      </w:pPr>
    </w:p>
    <w:p w:rsidR="00ED7E30" w:rsidRDefault="00ED7E30" w:rsidP="00ED7E30">
      <w:pPr>
        <w:numPr>
          <w:ilvl w:val="0"/>
          <w:numId w:val="4"/>
        </w:numPr>
        <w:jc w:val="both"/>
        <w:rPr>
          <w:sz w:val="24"/>
          <w:szCs w:val="24"/>
        </w:rPr>
      </w:pPr>
      <w:r w:rsidRPr="00A62F70">
        <w:rPr>
          <w:sz w:val="24"/>
          <w:szCs w:val="24"/>
        </w:rPr>
        <w:t xml:space="preserve">Задаток вносится в </w:t>
      </w:r>
      <w:r>
        <w:rPr>
          <w:sz w:val="24"/>
          <w:szCs w:val="24"/>
        </w:rPr>
        <w:t xml:space="preserve">срок не позднее </w:t>
      </w:r>
      <w:r w:rsidR="002F77A5">
        <w:rPr>
          <w:sz w:val="24"/>
          <w:szCs w:val="24"/>
        </w:rPr>
        <w:t>срока указанного в сообщении о проведении торгов</w:t>
      </w:r>
      <w:r w:rsidRPr="00A62F70">
        <w:rPr>
          <w:sz w:val="24"/>
          <w:szCs w:val="24"/>
        </w:rPr>
        <w:t xml:space="preserve"> и считается внесенным с момента его</w:t>
      </w:r>
      <w:r>
        <w:rPr>
          <w:sz w:val="24"/>
          <w:szCs w:val="24"/>
        </w:rPr>
        <w:t xml:space="preserve"> зачисления на специальный счет </w:t>
      </w:r>
      <w:r w:rsidR="002F77A5">
        <w:rPr>
          <w:sz w:val="24"/>
          <w:szCs w:val="24"/>
        </w:rPr>
        <w:t>должника</w:t>
      </w:r>
      <w:r>
        <w:rPr>
          <w:sz w:val="24"/>
          <w:szCs w:val="24"/>
        </w:rPr>
        <w:t>.</w:t>
      </w:r>
    </w:p>
    <w:p w:rsidR="00ED7E30" w:rsidRDefault="00ED7E30" w:rsidP="00ED7E30">
      <w:pPr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proofErr w:type="spellStart"/>
      <w:r>
        <w:rPr>
          <w:sz w:val="24"/>
          <w:szCs w:val="24"/>
        </w:rPr>
        <w:t>непоступления</w:t>
      </w:r>
      <w:proofErr w:type="spellEnd"/>
      <w:r>
        <w:rPr>
          <w:sz w:val="24"/>
          <w:szCs w:val="24"/>
        </w:rPr>
        <w:t xml:space="preserve"> задатка в указанный срок, обязательства Претендента по внесению задатка считаются неисполненными.</w:t>
      </w:r>
    </w:p>
    <w:p w:rsidR="00ED7E30" w:rsidRDefault="00ED7E30" w:rsidP="00ED7E30">
      <w:pPr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9E4851">
        <w:rPr>
          <w:sz w:val="24"/>
          <w:szCs w:val="24"/>
        </w:rPr>
        <w:t>Задаток возвращается претенденту в течение 5 рабочих дней с момента подведения итогов торгов, если он не будет признан победителем. При признании Претендента победителем торгов задаток засчиты</w:t>
      </w:r>
      <w:r>
        <w:rPr>
          <w:sz w:val="24"/>
          <w:szCs w:val="24"/>
        </w:rPr>
        <w:t>вается в счет оплаты имущества.</w:t>
      </w:r>
    </w:p>
    <w:p w:rsidR="00ED7E30" w:rsidRDefault="00ED7E30" w:rsidP="00ED7E30">
      <w:pPr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9E4851">
        <w:rPr>
          <w:sz w:val="24"/>
          <w:szCs w:val="24"/>
        </w:rPr>
        <w:t xml:space="preserve">Задаток не возвращается в случае отказа или уклонения победителя торгов от подписания договора купли-продажи имущества в течение 5 дней </w:t>
      </w:r>
      <w:proofErr w:type="gramStart"/>
      <w:r w:rsidRPr="009E4851">
        <w:rPr>
          <w:sz w:val="24"/>
          <w:szCs w:val="24"/>
        </w:rPr>
        <w:t>с даты получения</w:t>
      </w:r>
      <w:proofErr w:type="gramEnd"/>
      <w:r w:rsidRPr="009E4851">
        <w:rPr>
          <w:sz w:val="24"/>
          <w:szCs w:val="24"/>
        </w:rPr>
        <w:t xml:space="preserve"> проекта договора купли-продажи имущества, а также в случае неоплаты имущества в течение 30 дней с даты заключения договора.</w:t>
      </w:r>
    </w:p>
    <w:p w:rsidR="00ED7E30" w:rsidRPr="00312297" w:rsidRDefault="00ED7E30" w:rsidP="00ED7E30">
      <w:pPr>
        <w:numPr>
          <w:ilvl w:val="0"/>
          <w:numId w:val="4"/>
        </w:numPr>
        <w:ind w:left="0" w:firstLine="709"/>
        <w:jc w:val="both"/>
        <w:rPr>
          <w:sz w:val="24"/>
          <w:szCs w:val="24"/>
        </w:rPr>
      </w:pPr>
      <w:r w:rsidRPr="00312297">
        <w:rPr>
          <w:sz w:val="24"/>
          <w:szCs w:val="24"/>
        </w:rPr>
        <w:lastRenderedPageBreak/>
        <w:t>В случае неоплаты имущества в срок, установленный договором купли-продажи, договор купли-продажи считается расторгнутым и внесенный задаток для участия в торгах по данному договору не возвращается.</w:t>
      </w:r>
    </w:p>
    <w:p w:rsidR="00ED7E30" w:rsidRDefault="00ED7E30" w:rsidP="00ED7E30">
      <w:pPr>
        <w:jc w:val="both"/>
        <w:rPr>
          <w:sz w:val="24"/>
          <w:szCs w:val="24"/>
        </w:rPr>
      </w:pPr>
    </w:p>
    <w:p w:rsidR="00ED7E30" w:rsidRDefault="00ED7E30" w:rsidP="00ED7E30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9E4851">
        <w:rPr>
          <w:b/>
          <w:sz w:val="24"/>
          <w:szCs w:val="24"/>
        </w:rPr>
        <w:t>СРОК ДЕЙСТВИЯ ДОГОВОРА</w:t>
      </w:r>
    </w:p>
    <w:p w:rsidR="00ED7E30" w:rsidRDefault="00ED7E30" w:rsidP="00ED7E30">
      <w:pPr>
        <w:jc w:val="center"/>
        <w:rPr>
          <w:b/>
          <w:sz w:val="24"/>
          <w:szCs w:val="24"/>
        </w:rPr>
      </w:pPr>
    </w:p>
    <w:p w:rsidR="00ED7E30" w:rsidRPr="009E4851" w:rsidRDefault="00ED7E30" w:rsidP="00ED7E30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Настоящий Д</w:t>
      </w:r>
      <w:r w:rsidRPr="009E4851">
        <w:rPr>
          <w:sz w:val="24"/>
          <w:szCs w:val="24"/>
        </w:rPr>
        <w:t>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ED7E30" w:rsidRDefault="00ED7E30" w:rsidP="00ED7E30">
      <w:pPr>
        <w:jc w:val="both"/>
        <w:rPr>
          <w:sz w:val="24"/>
          <w:szCs w:val="24"/>
        </w:rPr>
      </w:pPr>
    </w:p>
    <w:p w:rsidR="00ED7E30" w:rsidRPr="009E4851" w:rsidRDefault="00ED7E30" w:rsidP="00ED7E30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9E4851">
        <w:rPr>
          <w:b/>
          <w:sz w:val="24"/>
          <w:szCs w:val="24"/>
        </w:rPr>
        <w:t>ЗАКЛЮЧИТЕЛЬНЫЕ ПОЛОЖЕНИЯ</w:t>
      </w:r>
    </w:p>
    <w:p w:rsidR="00ED7E30" w:rsidRDefault="00ED7E30" w:rsidP="00ED7E30">
      <w:pPr>
        <w:jc w:val="both"/>
        <w:rPr>
          <w:sz w:val="24"/>
          <w:szCs w:val="24"/>
        </w:rPr>
      </w:pPr>
    </w:p>
    <w:p w:rsidR="00ED7E30" w:rsidRDefault="00ED7E30" w:rsidP="00ED7E30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9E4851">
        <w:rPr>
          <w:sz w:val="24"/>
          <w:szCs w:val="24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переговоров, они передаются на разрешение в судебном порядке в соответствии с действующим законодательством Российской Федерации.</w:t>
      </w:r>
    </w:p>
    <w:p w:rsidR="00ED7E30" w:rsidRDefault="00ED7E30" w:rsidP="00ED7E30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9E4851">
        <w:rPr>
          <w:sz w:val="24"/>
          <w:szCs w:val="24"/>
        </w:rPr>
        <w:t>Настоящий договор составлен в двух экземплярах, имеющих одинаковую юридическую силу, по одному для каждой из Сторон.</w:t>
      </w:r>
    </w:p>
    <w:p w:rsidR="00ED7E30" w:rsidRDefault="00ED7E30" w:rsidP="00ED7E30">
      <w:pPr>
        <w:jc w:val="both"/>
        <w:rPr>
          <w:sz w:val="24"/>
          <w:szCs w:val="24"/>
        </w:rPr>
      </w:pPr>
    </w:p>
    <w:p w:rsidR="00ED7E30" w:rsidRPr="003C2A52" w:rsidRDefault="00ED7E30" w:rsidP="00ED7E30">
      <w:pPr>
        <w:numPr>
          <w:ilvl w:val="0"/>
          <w:numId w:val="2"/>
        </w:numPr>
        <w:ind w:left="0" w:firstLine="0"/>
        <w:jc w:val="center"/>
        <w:rPr>
          <w:b/>
          <w:sz w:val="24"/>
          <w:szCs w:val="24"/>
        </w:rPr>
      </w:pPr>
      <w:r w:rsidRPr="003C2A52">
        <w:rPr>
          <w:b/>
          <w:sz w:val="24"/>
          <w:szCs w:val="24"/>
        </w:rPr>
        <w:t>МЕСТОНАХОЖДЕНИЕ, РЕКВИЗИТЫ И ПОДПИСИ СТОРОН</w:t>
      </w:r>
    </w:p>
    <w:p w:rsidR="00ED7E30" w:rsidRPr="009E4851" w:rsidRDefault="00ED7E30" w:rsidP="00ED7E30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66"/>
        <w:gridCol w:w="4667"/>
      </w:tblGrid>
      <w:tr w:rsidR="00ED7E30" w:rsidTr="00D165C2">
        <w:tc>
          <w:tcPr>
            <w:tcW w:w="4666" w:type="dxa"/>
            <w:shd w:val="clear" w:color="auto" w:fill="auto"/>
          </w:tcPr>
          <w:tbl>
            <w:tblPr>
              <w:tblW w:w="5245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5245"/>
            </w:tblGrid>
            <w:tr w:rsidR="00ED7E30" w:rsidRPr="00A94BDE" w:rsidTr="002F77A5">
              <w:tc>
                <w:tcPr>
                  <w:tcW w:w="5245" w:type="dxa"/>
                  <w:shd w:val="clear" w:color="auto" w:fill="auto"/>
                </w:tcPr>
                <w:p w:rsidR="00ED7E30" w:rsidRDefault="00ED7E30" w:rsidP="002F77A5">
                  <w:pPr>
                    <w:pStyle w:val="1"/>
                    <w:jc w:val="left"/>
                    <w:rPr>
                      <w:szCs w:val="24"/>
                    </w:rPr>
                  </w:pPr>
                  <w:r>
                    <w:rPr>
                      <w:szCs w:val="24"/>
                    </w:rPr>
                    <w:t>Организатор:</w:t>
                  </w:r>
                </w:p>
                <w:p w:rsidR="00ED7E30" w:rsidRDefault="00ED7E30" w:rsidP="002F77A5">
                  <w:pPr>
                    <w:pStyle w:val="21"/>
                    <w:spacing w:after="0" w:line="240" w:lineRule="auto"/>
                    <w:rPr>
                      <w:sz w:val="24"/>
                      <w:szCs w:val="24"/>
                    </w:rPr>
                  </w:pPr>
                </w:p>
                <w:p w:rsidR="00ED7E30" w:rsidRPr="00CF494C" w:rsidRDefault="002F77A5" w:rsidP="002F77A5">
                  <w:pPr>
                    <w:pStyle w:val="21"/>
                    <w:spacing w:after="0" w:line="240" w:lineRule="auto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ООО «ТОРИНО</w:t>
                  </w:r>
                  <w:r w:rsidR="00ED7E30" w:rsidRPr="00CF494C">
                    <w:rPr>
                      <w:b/>
                      <w:sz w:val="24"/>
                      <w:szCs w:val="24"/>
                    </w:rPr>
                    <w:t xml:space="preserve">» </w:t>
                  </w:r>
                </w:p>
                <w:p w:rsidR="002F77A5" w:rsidRDefault="00ED7E30" w:rsidP="002F77A5">
                  <w:pPr>
                    <w:pStyle w:val="21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F494C">
                    <w:rPr>
                      <w:sz w:val="24"/>
                      <w:szCs w:val="24"/>
                    </w:rPr>
                    <w:t>(</w:t>
                  </w:r>
                  <w:r w:rsidR="002F77A5" w:rsidRPr="002F77A5">
                    <w:rPr>
                      <w:sz w:val="24"/>
                      <w:szCs w:val="24"/>
                    </w:rPr>
                    <w:t>ОГРН:1055008708480, ИНН:5044048129</w:t>
                  </w:r>
                  <w:r w:rsidRPr="00CF494C">
                    <w:rPr>
                      <w:sz w:val="24"/>
                      <w:szCs w:val="24"/>
                    </w:rPr>
                    <w:t>)</w:t>
                  </w:r>
                </w:p>
                <w:p w:rsidR="002F77A5" w:rsidRDefault="00ED7E30" w:rsidP="002F77A5">
                  <w:pPr>
                    <w:pStyle w:val="21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CF494C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F77A5" w:rsidRPr="002F77A5">
                    <w:rPr>
                      <w:sz w:val="24"/>
                      <w:szCs w:val="24"/>
                    </w:rPr>
                    <w:t>р</w:t>
                  </w:r>
                  <w:proofErr w:type="gramEnd"/>
                  <w:r w:rsidR="002F77A5" w:rsidRPr="002F77A5">
                    <w:rPr>
                      <w:sz w:val="24"/>
                      <w:szCs w:val="24"/>
                    </w:rPr>
                    <w:t xml:space="preserve">/с: 40702810155000020238 </w:t>
                  </w:r>
                </w:p>
                <w:p w:rsidR="00ED7E30" w:rsidRPr="00A94BDE" w:rsidRDefault="002F77A5" w:rsidP="002F77A5">
                  <w:pPr>
                    <w:pStyle w:val="21"/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2F77A5">
                    <w:rPr>
                      <w:sz w:val="24"/>
                      <w:szCs w:val="24"/>
                    </w:rPr>
                    <w:t xml:space="preserve">в Северо-западном банке ПАО «Сбербанк», БИК:044030653, </w:t>
                  </w:r>
                  <w:proofErr w:type="gramStart"/>
                  <w:r w:rsidRPr="002F77A5">
                    <w:rPr>
                      <w:sz w:val="24"/>
                      <w:szCs w:val="24"/>
                    </w:rPr>
                    <w:t>к</w:t>
                  </w:r>
                  <w:proofErr w:type="gramEnd"/>
                  <w:r w:rsidRPr="002F77A5">
                    <w:rPr>
                      <w:sz w:val="24"/>
                      <w:szCs w:val="24"/>
                    </w:rPr>
                    <w:t>/с:30101810500000000653</w:t>
                  </w:r>
                  <w:r>
                    <w:rPr>
                      <w:sz w:val="24"/>
                      <w:szCs w:val="24"/>
                    </w:rPr>
                    <w:t>.</w:t>
                  </w:r>
                </w:p>
              </w:tc>
            </w:tr>
            <w:tr w:rsidR="00ED7E30" w:rsidTr="002F77A5">
              <w:tc>
                <w:tcPr>
                  <w:tcW w:w="5245" w:type="dxa"/>
                  <w:shd w:val="clear" w:color="auto" w:fill="auto"/>
                </w:tcPr>
                <w:p w:rsidR="00ED7E30" w:rsidRPr="00A94BDE" w:rsidRDefault="00ED7E30" w:rsidP="00D165C2">
                  <w:pPr>
                    <w:snapToGrid w:val="0"/>
                    <w:jc w:val="both"/>
                    <w:rPr>
                      <w:sz w:val="24"/>
                      <w:szCs w:val="24"/>
                    </w:rPr>
                  </w:pPr>
                </w:p>
                <w:p w:rsidR="00ED7E30" w:rsidRDefault="00ED7E30" w:rsidP="00D165C2">
                  <w:pPr>
                    <w:jc w:val="both"/>
                    <w:rPr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____________________ </w:t>
                  </w:r>
                  <w:r w:rsidRPr="00CF494C">
                    <w:rPr>
                      <w:b/>
                      <w:sz w:val="24"/>
                      <w:szCs w:val="24"/>
                    </w:rPr>
                    <w:t>Дудоладов К. Ю.</w:t>
                  </w:r>
                </w:p>
              </w:tc>
            </w:tr>
          </w:tbl>
          <w:p w:rsidR="00ED7E30" w:rsidRDefault="00ED7E30" w:rsidP="00D165C2">
            <w:pPr>
              <w:rPr>
                <w:szCs w:val="24"/>
              </w:rPr>
            </w:pPr>
          </w:p>
        </w:tc>
        <w:tc>
          <w:tcPr>
            <w:tcW w:w="4667" w:type="dxa"/>
            <w:shd w:val="clear" w:color="auto" w:fill="auto"/>
          </w:tcPr>
          <w:p w:rsidR="00ED7E30" w:rsidRDefault="00ED7E30" w:rsidP="00D165C2">
            <w:pPr>
              <w:pStyle w:val="a4"/>
              <w:ind w:firstLine="0"/>
              <w:rPr>
                <w:szCs w:val="24"/>
              </w:rPr>
            </w:pPr>
            <w:r>
              <w:rPr>
                <w:szCs w:val="24"/>
              </w:rPr>
              <w:t>Претендент:</w:t>
            </w:r>
          </w:p>
          <w:p w:rsidR="00ED7E30" w:rsidRDefault="00ED7E30" w:rsidP="00D165C2">
            <w:pPr>
              <w:pStyle w:val="a4"/>
              <w:ind w:firstLine="0"/>
              <w:rPr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  <w:p w:rsidR="00ED7E30" w:rsidRDefault="00ED7E30" w:rsidP="00D165C2">
            <w:pPr>
              <w:pStyle w:val="a4"/>
              <w:ind w:firstLine="0"/>
              <w:rPr>
                <w:b w:val="0"/>
                <w:szCs w:val="24"/>
              </w:rPr>
            </w:pPr>
          </w:p>
        </w:tc>
      </w:tr>
    </w:tbl>
    <w:p w:rsidR="00ED7E30" w:rsidRDefault="00ED7E30" w:rsidP="00ED7E30">
      <w:pPr>
        <w:pStyle w:val="a4"/>
      </w:pPr>
    </w:p>
    <w:p w:rsidR="00E737D6" w:rsidRDefault="00E737D6">
      <w:bookmarkStart w:id="0" w:name="_GoBack"/>
      <w:bookmarkEnd w:id="0"/>
    </w:p>
    <w:sectPr w:rsidR="00E737D6">
      <w:footerReference w:type="default" r:id="rId9"/>
      <w:pgSz w:w="11906" w:h="16838"/>
      <w:pgMar w:top="1134" w:right="850" w:bottom="764" w:left="1701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307" w:rsidRDefault="00ED0307">
      <w:r>
        <w:separator/>
      </w:r>
    </w:p>
  </w:endnote>
  <w:endnote w:type="continuationSeparator" w:id="0">
    <w:p w:rsidR="00ED0307" w:rsidRDefault="00ED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3232" w:rsidRDefault="00ED7E30">
    <w:pPr>
      <w:pStyle w:val="a7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878840" cy="145415"/>
              <wp:effectExtent l="0" t="0" r="0" b="0"/>
              <wp:wrapSquare wrapText="largest"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7884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F3232" w:rsidRDefault="00ED7E30">
                          <w:pPr>
                            <w:pStyle w:val="a7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2F77A5">
                            <w:rPr>
                              <w:rStyle w:val="a3"/>
                              <w:noProof/>
                            </w:rPr>
                            <w:t>1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0;margin-top:.05pt;width:69.2pt;height:11.45pt;z-index:251659264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" stroked="f">
              <v:fill opacity="0"/>
              <v:textbox inset="0,0,0,0">
                <w:txbxContent>
                  <w:p w:rsidR="001F3232" w:rsidRDefault="00ED7E30">
                    <w:pPr>
                      <w:pStyle w:val="a7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2F77A5">
                      <w:rPr>
                        <w:rStyle w:val="a3"/>
                        <w:noProof/>
                      </w:rPr>
                      <w:t>1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307" w:rsidRDefault="00ED0307">
      <w:r>
        <w:separator/>
      </w:r>
    </w:p>
  </w:footnote>
  <w:footnote w:type="continuationSeparator" w:id="0">
    <w:p w:rsidR="00ED0307" w:rsidRDefault="00ED03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22E2DED"/>
    <w:multiLevelType w:val="hybridMultilevel"/>
    <w:tmpl w:val="79C4B30C"/>
    <w:lvl w:ilvl="0" w:tplc="5B04153A">
      <w:start w:val="1"/>
      <w:numFmt w:val="decimal"/>
      <w:lvlText w:val="1.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63109B7"/>
    <w:multiLevelType w:val="multilevel"/>
    <w:tmpl w:val="82183B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3">
    <w:nsid w:val="62412AEF"/>
    <w:multiLevelType w:val="hybridMultilevel"/>
    <w:tmpl w:val="57640B02"/>
    <w:lvl w:ilvl="0" w:tplc="E8AA8910">
      <w:start w:val="1"/>
      <w:numFmt w:val="decimal"/>
      <w:lvlText w:val="2.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F02"/>
    <w:rsid w:val="00184F02"/>
    <w:rsid w:val="002F77A5"/>
    <w:rsid w:val="00E737D6"/>
    <w:rsid w:val="00ED0307"/>
    <w:rsid w:val="00ED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D7E30"/>
    <w:pPr>
      <w:keepNext/>
      <w:tabs>
        <w:tab w:val="num" w:pos="0"/>
      </w:tabs>
      <w:spacing w:line="280" w:lineRule="exact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E3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page number"/>
    <w:basedOn w:val="a0"/>
    <w:rsid w:val="00ED7E30"/>
  </w:style>
  <w:style w:type="paragraph" w:styleId="a4">
    <w:name w:val="Title"/>
    <w:basedOn w:val="a"/>
    <w:next w:val="a5"/>
    <w:link w:val="a6"/>
    <w:qFormat/>
    <w:rsid w:val="00ED7E30"/>
    <w:pPr>
      <w:ind w:firstLine="567"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4"/>
    <w:rsid w:val="00ED7E3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footer"/>
    <w:basedOn w:val="a"/>
    <w:link w:val="a8"/>
    <w:rsid w:val="00ED7E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7E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ED7E30"/>
    <w:pPr>
      <w:spacing w:after="120" w:line="480" w:lineRule="auto"/>
    </w:pPr>
  </w:style>
  <w:style w:type="paragraph" w:styleId="a5">
    <w:name w:val="Subtitle"/>
    <w:basedOn w:val="a"/>
    <w:next w:val="a"/>
    <w:link w:val="a9"/>
    <w:uiPriority w:val="11"/>
    <w:qFormat/>
    <w:rsid w:val="00ED7E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5"/>
    <w:uiPriority w:val="11"/>
    <w:rsid w:val="00ED7E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2F77A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E3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ED7E30"/>
    <w:pPr>
      <w:keepNext/>
      <w:tabs>
        <w:tab w:val="num" w:pos="0"/>
      </w:tabs>
      <w:spacing w:line="280" w:lineRule="exact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E3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styleId="a3">
    <w:name w:val="page number"/>
    <w:basedOn w:val="a0"/>
    <w:rsid w:val="00ED7E30"/>
  </w:style>
  <w:style w:type="paragraph" w:styleId="a4">
    <w:name w:val="Title"/>
    <w:basedOn w:val="a"/>
    <w:next w:val="a5"/>
    <w:link w:val="a6"/>
    <w:qFormat/>
    <w:rsid w:val="00ED7E30"/>
    <w:pPr>
      <w:ind w:firstLine="567"/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4"/>
    <w:rsid w:val="00ED7E3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7">
    <w:name w:val="footer"/>
    <w:basedOn w:val="a"/>
    <w:link w:val="a8"/>
    <w:rsid w:val="00ED7E3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ED7E3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21">
    <w:name w:val="Основной текст 21"/>
    <w:basedOn w:val="a"/>
    <w:rsid w:val="00ED7E30"/>
    <w:pPr>
      <w:spacing w:after="120" w:line="480" w:lineRule="auto"/>
    </w:pPr>
  </w:style>
  <w:style w:type="paragraph" w:styleId="a5">
    <w:name w:val="Subtitle"/>
    <w:basedOn w:val="a"/>
    <w:next w:val="a"/>
    <w:link w:val="a9"/>
    <w:uiPriority w:val="11"/>
    <w:qFormat/>
    <w:rsid w:val="00ED7E3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5"/>
    <w:uiPriority w:val="11"/>
    <w:rsid w:val="00ED7E3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character" w:styleId="aa">
    <w:name w:val="Hyperlink"/>
    <w:basedOn w:val="a0"/>
    <w:uiPriority w:val="99"/>
    <w:unhideWhenUsed/>
    <w:rsid w:val="002F77A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s.lot-online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RX8ykvQsTrMucj8RpTK/atf/cVgQf+0x/8NpJ2mzsYE=</DigestValue>
    </Reference>
    <Reference URI="#idOfficeObject" Type="http://www.w3.org/2000/09/xmldsig#Object">
      <DigestMethod Algorithm="urn:ietf:params:xml:ns:cpxmlsec:algorithms:gostr34112012-256"/>
      <DigestValue>H+AmYYQ8ys+nGY7jL0a0il0H/rYwSoIxZYm7xNpY848=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2012-256"/>
      <DigestValue>zFGPjemD2KqKrdJxUQNEou3w3xCq+0y0KGf0+hVa1kA=</DigestValue>
    </Reference>
  </SignedInfo>
  <SignatureValue>E0z5sxdR+7aefhOp7dqvZu+vcM5kTtNbnVxUpZp/B3hAwmkK/S5ik7uUe0jfpujM
y2gU9epLtigmyPe6vlKvIg==</SignatureValue>
  <KeyInfo>
    <X509Data>
      <X509Certificate>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</X509Certificate>
    </X509Data>
  </KeyInfo>
  <Object xmlns:mdssi="http://schemas.openxmlformats.org/package/2006/digital-signature" Id="idPackageObject">
    <Manifest>
      <Reference URI="/word/numbering.xml?ContentType=application/vnd.openxmlformats-officedocument.wordprocessingml.numbering+xml">
        <DigestMethod Algorithm="http://www.w3.org/2000/09/xmldsig#sha1"/>
        <DigestValue>YEXfhI5Jn1rROYMjaSfYJ2c/pGk=</DigestValue>
      </Reference>
      <Reference URI="/word/settings.xml?ContentType=application/vnd.openxmlformats-officedocument.wordprocessingml.settings+xml">
        <DigestMethod Algorithm="http://www.w3.org/2000/09/xmldsig#sha1"/>
        <DigestValue>+rvSAVnJdNt/ZzwUUc8WpZfJ+PE=</DigestValue>
      </Reference>
      <Reference URI="/word/stylesWithEffects.xml?ContentType=application/vnd.ms-word.stylesWithEffects+xml">
        <DigestMethod Algorithm="http://www.w3.org/2000/09/xmldsig#sha1"/>
        <DigestValue>1MPrzHmynZ20fMeIfCI1Tpw3pq8=</DigestValue>
      </Reference>
      <Reference URI="/word/styles.xml?ContentType=application/vnd.openxmlformats-officedocument.wordprocessingml.styles+xml">
        <DigestMethod Algorithm="http://www.w3.org/2000/09/xmldsig#sha1"/>
        <DigestValue>ulRmgk1QSg1ZoDhfbIy85Jr7lzQ=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hG3r+D3UseLCPqvbIZgscKeHoVk=</DigestValue>
      </Reference>
      <Reference URI="/word/document.xml?ContentType=application/vnd.openxmlformats-officedocument.wordprocessingml.document.main+xml">
        <DigestMethod Algorithm="http://www.w3.org/2000/09/xmldsig#sha1"/>
        <DigestValue>/6FcAOkO9xo1TjevFntoJcH1CPk=</DigestValue>
      </Reference>
      <Reference URI="/word/endnotes.xml?ContentType=application/vnd.openxmlformats-officedocument.wordprocessingml.endnotes+xml">
        <DigestMethod Algorithm="http://www.w3.org/2000/09/xmldsig#sha1"/>
        <DigestValue>8lqLP+QDqX4meaRQNi6l2z9rmPM=</DigestValue>
      </Reference>
      <Reference URI="/word/footer1.xml?ContentType=application/vnd.openxmlformats-officedocument.wordprocessingml.footer+xml">
        <DigestMethod Algorithm="http://www.w3.org/2000/09/xmldsig#sha1"/>
        <DigestValue>Y3H9pVTTdOLr8cp7UVXcz4TetCk=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iM+BDWY3yab3UZEGFA5C9Luwy/E=</DigestValue>
      </Reference>
    </Manifest>
    <SignatureProperties>
      <SignatureProperty Id="idSignatureTime" Target="#idPackageSignature">
        <mdssi:SignatureTime>
          <mdssi:Format>YYYY-MM-DDThh:mm:ssTZD</mdssi:Format>
          <mdssi:Value>2021-06-16T14:46:32Z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2021-06-16T14:46:32Z</xd:SigningTime>
          <xd:SigningCertificate>
            <xd:Cert>
              <xd:CertDigest>
                <DigestMethod Algorithm="http://www.w3.org/2000/09/xmldsig#sha1"/>
                <DigestValue>eLvl4cGaYDg/0t/w8O29ezanXlY=</DigestValue>
              </xd:CertDigest>
              <xd:IssuerSerial>
                <X509IssuerName>E=uc@kartoteka.ru, ОГРН=1027700177130, ИНН=007713038962, C=RU, S=77 Москва, L=Москва, STREET="ул. Мосфильмовская, д. 17Б", O="ООО ""Коммерсантъ КАРТОТЕКА""", CN="ООО ""Коммерсантъ  КАРТОТЕКА"""</X509IssuerName>
                <X509SerialNumber>146260238390208623268586642231315272504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617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2020-04-29T13:47:00Z</dcterms:created>
  <dcterms:modified xsi:type="dcterms:W3CDTF">2021-06-16T14:46:00Z</dcterms:modified>
</cp:coreProperties>
</file>