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9B6719" w14:textId="6821586C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15BE9" w:rsidRPr="00015BE9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ersh@auction-house.ru)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Самарской области от 02 октября 2018 г. по делу № А55-21551/2018 конкурсным управляющим (ликвидатором) Акционерного общества коммерческий банк «ГАЗБАНК» (АО АКБ «ГАЗБАНК»), адрес регистрации: 443100, Самарская обл., г. Самара, ул. Молодогвардейская, д. 224, ИНН 6314006156, ОГРН 1026300002244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BB6932C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375FA86B" w14:textId="77777777" w:rsidR="00015BE9" w:rsidRPr="00015BE9" w:rsidRDefault="00015BE9" w:rsidP="00015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5BE9">
        <w:rPr>
          <w:rFonts w:ascii="Times New Roman" w:hAnsi="Times New Roman" w:cs="Times New Roman"/>
          <w:color w:val="000000"/>
          <w:sz w:val="24"/>
          <w:szCs w:val="24"/>
        </w:rPr>
        <w:t>Лот 1 - Нежилое здание (административное здание, 2-этажное) - 576,5 кв. м, нежилое здание (ангар, 1-этажное) - 542,6 кв. м, нежилое здание (гараж-склад, 2-этажное) - 1 207,5 кв. м, нежилое здание (склад, 1-этажное) - 1 121,4 кв. м, нежилое здание (склад, 1-этажное) - 1 352,4 кв. м, нежилое здание (цех сборки, 1-этажное) - 257,4 кв. м, железнодорожный путь не общего пользования №25 - протяженность 374 м, земельный участок - 30 591 +/- 45 кв. м, адрес: Краснодарский край, р-н Щербиновский, ст-ца Старощербиновская, ул. Промышленная, д. 16, кадастровые номера 23:36:0707037:348, 23:36:0707037:351, 23:36:0707037:352, 23:36:0707037:353, 23:36:0707037:349, 23:36:0707037:350, 23:36:0707037:218, 23:36:0707037:30, земли населенных пунктов - для производственной базы, ограничения и обременения: имеются ограничения по части земельного участка площадями 5 202 кв. м, 4 670 кв. м. и 2 245 кв. м. (в связи с резервированием земель для государственных или муниципальных нужд) - 18 784 999,38 руб.;</w:t>
      </w:r>
    </w:p>
    <w:p w14:paraId="6638CFC1" w14:textId="2D5850AE" w:rsidR="00015BE9" w:rsidRDefault="00015BE9" w:rsidP="00015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5BE9">
        <w:rPr>
          <w:rFonts w:ascii="Times New Roman" w:hAnsi="Times New Roman" w:cs="Times New Roman"/>
          <w:color w:val="000000"/>
          <w:sz w:val="24"/>
          <w:szCs w:val="24"/>
        </w:rPr>
        <w:t>Лот 2 - Заготовки пластиковых карт с логотипом ГАЗБАНК - МИР Classic (10 000 шт.), МИР Privilege (2 000 шт.), г. Самара - 380 668,71 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0A66AD33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015BE9">
        <w:rPr>
          <w:rFonts w:ascii="Times New Roman CYR" w:hAnsi="Times New Roman CYR" w:cs="Times New Roman CYR"/>
          <w:color w:val="000000"/>
        </w:rPr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421EED18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015BE9" w:rsidRPr="00015BE9">
        <w:rPr>
          <w:rFonts w:ascii="Times New Roman CYR" w:hAnsi="Times New Roman CYR" w:cs="Times New Roman CYR"/>
          <w:b/>
          <w:bCs/>
          <w:color w:val="000000"/>
        </w:rPr>
        <w:t>26 апреля</w:t>
      </w:r>
      <w:r w:rsidR="00015BE9">
        <w:rPr>
          <w:rFonts w:ascii="Times New Roman CYR" w:hAnsi="Times New Roman CYR" w:cs="Times New Roman CYR"/>
          <w:color w:val="000000"/>
        </w:rPr>
        <w:t xml:space="preserve"> </w:t>
      </w:r>
      <w:r w:rsidR="00130BFB">
        <w:rPr>
          <w:b/>
        </w:rPr>
        <w:t>202</w:t>
      </w:r>
      <w:r w:rsidR="00E12685">
        <w:rPr>
          <w:b/>
        </w:rPr>
        <w:t>1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53167E36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015BE9" w:rsidRPr="00015BE9">
        <w:rPr>
          <w:b/>
          <w:bCs/>
          <w:color w:val="000000"/>
        </w:rPr>
        <w:t>26 апреля</w:t>
      </w:r>
      <w:r w:rsidR="00015BE9">
        <w:rPr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015BE9" w:rsidRPr="00015BE9">
        <w:rPr>
          <w:b/>
          <w:bCs/>
          <w:color w:val="000000"/>
        </w:rPr>
        <w:t>15 июня</w:t>
      </w:r>
      <w:r w:rsidR="00015BE9">
        <w:rPr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186696AA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015BE9" w:rsidRPr="00015BE9">
        <w:rPr>
          <w:b/>
          <w:bCs/>
          <w:color w:val="000000"/>
        </w:rPr>
        <w:t xml:space="preserve">16 марта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015BE9" w:rsidRPr="00015BE9">
        <w:rPr>
          <w:b/>
          <w:bCs/>
          <w:color w:val="000000"/>
        </w:rPr>
        <w:t>04 мая</w:t>
      </w:r>
      <w:r w:rsidR="00015BE9">
        <w:rPr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 xml:space="preserve"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</w:t>
      </w:r>
      <w:r w:rsidRPr="00A115B3">
        <w:rPr>
          <w:color w:val="000000"/>
        </w:rPr>
        <w:lastRenderedPageBreak/>
        <w:t>выставляется на торги в электронной форме посредством публичного предложения (далее - Торги ППП).</w:t>
      </w:r>
    </w:p>
    <w:p w14:paraId="1F0B96CC" w14:textId="37EE1875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>с</w:t>
      </w:r>
      <w:r w:rsidR="00E12685">
        <w:rPr>
          <w:b/>
          <w:bCs/>
          <w:color w:val="000000"/>
        </w:rPr>
        <w:t xml:space="preserve"> </w:t>
      </w:r>
      <w:r w:rsidR="00015BE9">
        <w:rPr>
          <w:b/>
          <w:bCs/>
          <w:color w:val="000000"/>
        </w:rPr>
        <w:t xml:space="preserve">18 июня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015BE9">
        <w:rPr>
          <w:b/>
          <w:bCs/>
          <w:color w:val="000000"/>
        </w:rPr>
        <w:t>13 ноября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</w:p>
    <w:p w14:paraId="1AA4D8CB" w14:textId="2F817B3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015BE9" w:rsidRPr="00015BE9">
        <w:rPr>
          <w:b/>
          <w:bCs/>
          <w:color w:val="000000"/>
        </w:rPr>
        <w:t>18 июня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1561CDBF" w:rsidR="00EA7238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A115B3">
        <w:rPr>
          <w:color w:val="000000"/>
        </w:rPr>
        <w:t>:</w:t>
      </w:r>
    </w:p>
    <w:p w14:paraId="641ED228" w14:textId="4833C625" w:rsidR="00015BE9" w:rsidRPr="00015BE9" w:rsidRDefault="00015BE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15BE9">
        <w:rPr>
          <w:b/>
          <w:bCs/>
          <w:color w:val="000000"/>
        </w:rPr>
        <w:t>Для лота 1:</w:t>
      </w:r>
    </w:p>
    <w:p w14:paraId="4232DC63" w14:textId="77777777" w:rsidR="00015BE9" w:rsidRPr="00015BE9" w:rsidRDefault="00015BE9" w:rsidP="00015BE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5BE9">
        <w:rPr>
          <w:color w:val="000000"/>
        </w:rPr>
        <w:t>с 18 июня 2021 г. по 01 августа 2021 г. - в размере начальной цены продажи лота;</w:t>
      </w:r>
    </w:p>
    <w:p w14:paraId="343D89F9" w14:textId="77777777" w:rsidR="00015BE9" w:rsidRPr="00015BE9" w:rsidRDefault="00015BE9" w:rsidP="00015BE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5BE9">
        <w:rPr>
          <w:color w:val="000000"/>
        </w:rPr>
        <w:t>с 02 августа 2021 г. по 11 августа 2021 г. - в размере 95,60% от начальной цены продажи лота;</w:t>
      </w:r>
    </w:p>
    <w:p w14:paraId="37E2DE4A" w14:textId="77777777" w:rsidR="00015BE9" w:rsidRPr="00015BE9" w:rsidRDefault="00015BE9" w:rsidP="00015BE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5BE9">
        <w:rPr>
          <w:color w:val="000000"/>
        </w:rPr>
        <w:t>с 12 августа 2021 г. по 21 августа 2021 г. - в размере 91,20% от начальной цены продажи лота;</w:t>
      </w:r>
    </w:p>
    <w:p w14:paraId="157685A4" w14:textId="77777777" w:rsidR="00015BE9" w:rsidRPr="00015BE9" w:rsidRDefault="00015BE9" w:rsidP="00015BE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5BE9">
        <w:rPr>
          <w:color w:val="000000"/>
        </w:rPr>
        <w:t>с 22 августа 2021 г. по 31 августа 2021 г. - в размере 86,80% от начальной цены продажи лота;</w:t>
      </w:r>
    </w:p>
    <w:p w14:paraId="7EF1A65D" w14:textId="77777777" w:rsidR="00015BE9" w:rsidRPr="00015BE9" w:rsidRDefault="00015BE9" w:rsidP="00015BE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5BE9">
        <w:rPr>
          <w:color w:val="000000"/>
        </w:rPr>
        <w:t>с 01 сентября 2021 г. по 11 сентября 2021 г. - в размере 82,40% от начальной цены продажи лота;</w:t>
      </w:r>
    </w:p>
    <w:p w14:paraId="17882A0F" w14:textId="77777777" w:rsidR="00015BE9" w:rsidRPr="00015BE9" w:rsidRDefault="00015BE9" w:rsidP="00015BE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5BE9">
        <w:rPr>
          <w:color w:val="000000"/>
        </w:rPr>
        <w:t>с 12 сентября 2021 г. по 21 сентября 2021 г. - в размере 78,00% от начальной цены продажи лота;</w:t>
      </w:r>
    </w:p>
    <w:p w14:paraId="5DC2470E" w14:textId="77777777" w:rsidR="00015BE9" w:rsidRPr="00015BE9" w:rsidRDefault="00015BE9" w:rsidP="00015BE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5BE9">
        <w:rPr>
          <w:color w:val="000000"/>
        </w:rPr>
        <w:t>с 22 сентября 2021 г. по 02 октября 2021 г. - в размере 73,60% от начальной цены продажи лота;</w:t>
      </w:r>
    </w:p>
    <w:p w14:paraId="012CDA7A" w14:textId="77777777" w:rsidR="00015BE9" w:rsidRPr="00015BE9" w:rsidRDefault="00015BE9" w:rsidP="00015BE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5BE9">
        <w:rPr>
          <w:color w:val="000000"/>
        </w:rPr>
        <w:t>с 03 октября 2021 г. по 12 октября 2021 г. - в размере 69,20% от начальной цены продажи лота;</w:t>
      </w:r>
    </w:p>
    <w:p w14:paraId="30C62D7F" w14:textId="77777777" w:rsidR="00015BE9" w:rsidRPr="00015BE9" w:rsidRDefault="00015BE9" w:rsidP="00015BE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5BE9">
        <w:rPr>
          <w:color w:val="000000"/>
        </w:rPr>
        <w:t>с 13 октября 2021 г. по 23 октября 2021 г. - в размере 64,80% от начальной цены продажи лота;</w:t>
      </w:r>
    </w:p>
    <w:p w14:paraId="3DCC3D4D" w14:textId="77777777" w:rsidR="00015BE9" w:rsidRPr="00015BE9" w:rsidRDefault="00015BE9" w:rsidP="00015BE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5BE9">
        <w:rPr>
          <w:color w:val="000000"/>
        </w:rPr>
        <w:t>с 24 октября 2021 г. по 02 ноября 2021 г. - в размере 60,40% от начальной цены продажи лота;</w:t>
      </w:r>
    </w:p>
    <w:p w14:paraId="05455648" w14:textId="7234A2A6" w:rsidR="00015BE9" w:rsidRDefault="00015BE9" w:rsidP="00015BE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15BE9">
        <w:rPr>
          <w:color w:val="000000"/>
        </w:rPr>
        <w:t>с 03 ноября 2021 г. по 13 ноября 2021 г. - в размере 56,00% от начальной цены продажи лота</w:t>
      </w:r>
      <w:r>
        <w:rPr>
          <w:color w:val="000000"/>
        </w:rPr>
        <w:t>.</w:t>
      </w:r>
    </w:p>
    <w:p w14:paraId="72C356EB" w14:textId="0A9275A6" w:rsidR="00015BE9" w:rsidRPr="00015BE9" w:rsidRDefault="00015BE9" w:rsidP="00015BE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15BE9">
        <w:rPr>
          <w:b/>
          <w:bCs/>
          <w:color w:val="000000"/>
        </w:rPr>
        <w:t>Для лота 2:</w:t>
      </w:r>
    </w:p>
    <w:p w14:paraId="230CCC60" w14:textId="77777777" w:rsidR="00015BE9" w:rsidRPr="00015BE9" w:rsidRDefault="00015BE9" w:rsidP="00015BE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5BE9">
        <w:rPr>
          <w:color w:val="000000"/>
        </w:rPr>
        <w:t>с 18 июня 2021 г. по 01 августа 2021 г. - в размере начальной цены продажи лота;</w:t>
      </w:r>
    </w:p>
    <w:p w14:paraId="3D093679" w14:textId="77777777" w:rsidR="00015BE9" w:rsidRPr="00015BE9" w:rsidRDefault="00015BE9" w:rsidP="00015BE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5BE9">
        <w:rPr>
          <w:color w:val="000000"/>
        </w:rPr>
        <w:t>с 02 августа 2021 г. по 11 августа 2021 г. - в размере 90,10% от начальной цены продажи лота;</w:t>
      </w:r>
    </w:p>
    <w:p w14:paraId="257B9142" w14:textId="77777777" w:rsidR="00015BE9" w:rsidRPr="00015BE9" w:rsidRDefault="00015BE9" w:rsidP="00015BE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5BE9">
        <w:rPr>
          <w:color w:val="000000"/>
        </w:rPr>
        <w:t>с 12 августа 2021 г. по 21 августа 2021 г. - в размере 80,20% от начальной цены продажи лота;</w:t>
      </w:r>
    </w:p>
    <w:p w14:paraId="10804787" w14:textId="77777777" w:rsidR="00015BE9" w:rsidRPr="00015BE9" w:rsidRDefault="00015BE9" w:rsidP="00015BE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5BE9">
        <w:rPr>
          <w:color w:val="000000"/>
        </w:rPr>
        <w:t>с 22 августа 2021 г. по 31 августа 2021 г. - в размере 70,30% от начальной цены продажи лота;</w:t>
      </w:r>
    </w:p>
    <w:p w14:paraId="2444C283" w14:textId="77777777" w:rsidR="00015BE9" w:rsidRPr="00015BE9" w:rsidRDefault="00015BE9" w:rsidP="00015BE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5BE9">
        <w:rPr>
          <w:color w:val="000000"/>
        </w:rPr>
        <w:t>с 01 сентября 2021 г. по 11 сентября 2021 г. - в размере 60,40% от начальной цены продажи лота;</w:t>
      </w:r>
    </w:p>
    <w:p w14:paraId="7CE6E577" w14:textId="77777777" w:rsidR="00015BE9" w:rsidRPr="00015BE9" w:rsidRDefault="00015BE9" w:rsidP="00015BE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5BE9">
        <w:rPr>
          <w:color w:val="000000"/>
        </w:rPr>
        <w:lastRenderedPageBreak/>
        <w:t>с 12 сентября 2021 г. по 21 сентября 2021 г. - в размере 50,50% от начальной цены продажи лота;</w:t>
      </w:r>
    </w:p>
    <w:p w14:paraId="40FE0A2E" w14:textId="77777777" w:rsidR="00015BE9" w:rsidRPr="00015BE9" w:rsidRDefault="00015BE9" w:rsidP="00015BE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5BE9">
        <w:rPr>
          <w:color w:val="000000"/>
        </w:rPr>
        <w:t>с 22 сентября 2021 г. по 02 октября 2021 г. - в размере 40,60% от начальной цены продажи лота;</w:t>
      </w:r>
    </w:p>
    <w:p w14:paraId="6CD95B9A" w14:textId="77777777" w:rsidR="00015BE9" w:rsidRPr="00015BE9" w:rsidRDefault="00015BE9" w:rsidP="00015BE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5BE9">
        <w:rPr>
          <w:color w:val="000000"/>
        </w:rPr>
        <w:t>с 03 октября 2021 г. по 12 октября 2021 г. - в размере 30,70% от начальной цены продажи лота;</w:t>
      </w:r>
    </w:p>
    <w:p w14:paraId="699C1B6E" w14:textId="77777777" w:rsidR="00015BE9" w:rsidRPr="00015BE9" w:rsidRDefault="00015BE9" w:rsidP="00015BE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5BE9">
        <w:rPr>
          <w:color w:val="000000"/>
        </w:rPr>
        <w:t>с 13 октября 2021 г. по 23 октября 2021 г. - в размере 20,80% от начальной цены продажи лота;</w:t>
      </w:r>
    </w:p>
    <w:p w14:paraId="24D527CD" w14:textId="77777777" w:rsidR="00015BE9" w:rsidRPr="00015BE9" w:rsidRDefault="00015BE9" w:rsidP="00015BE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015BE9">
        <w:rPr>
          <w:color w:val="000000"/>
        </w:rPr>
        <w:t>с 24 октября 2021 г. по 02 ноября 2021 г. - в размере 10,90% от начальной цены продажи лота;</w:t>
      </w:r>
    </w:p>
    <w:p w14:paraId="2FB80E43" w14:textId="35677BD2" w:rsidR="00015BE9" w:rsidRDefault="00015BE9" w:rsidP="00015BE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15BE9">
        <w:rPr>
          <w:color w:val="000000"/>
        </w:rPr>
        <w:t>с 03 ноября 2021 г. по 13 ноября 2021 г. - в размере 1,00% от начальной цены продажи лота</w:t>
      </w:r>
      <w:r>
        <w:rPr>
          <w:color w:val="000000"/>
        </w:rPr>
        <w:t>.</w:t>
      </w:r>
    </w:p>
    <w:p w14:paraId="33E19E3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</w:t>
      </w:r>
      <w:r w:rsidR="00EA7238" w:rsidRPr="00A115B3">
        <w:rPr>
          <w:rFonts w:ascii="Times New Roman" w:hAnsi="Times New Roman" w:cs="Times New Roman"/>
          <w:sz w:val="24"/>
          <w:szCs w:val="24"/>
        </w:rPr>
        <w:lastRenderedPageBreak/>
        <w:t>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6DCEBAC5" w:rsidR="00EA7238" w:rsidRDefault="006B43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015BE9" w:rsidRPr="00015BE9">
        <w:rPr>
          <w:rFonts w:ascii="Times New Roman" w:hAnsi="Times New Roman" w:cs="Times New Roman"/>
          <w:sz w:val="24"/>
          <w:szCs w:val="24"/>
        </w:rPr>
        <w:t xml:space="preserve">11-00 до 16-00 часов по адресу: г. Самара, ул. Вилоновская, д.138, тел. 8(846)250-05-70, 8(846) 250-05-75, доб. </w:t>
      </w:r>
      <w:r w:rsidR="00015BE9">
        <w:rPr>
          <w:rFonts w:ascii="Times New Roman" w:hAnsi="Times New Roman" w:cs="Times New Roman"/>
          <w:sz w:val="24"/>
          <w:szCs w:val="24"/>
        </w:rPr>
        <w:t>10-01</w:t>
      </w:r>
      <w:r w:rsidR="00015BE9" w:rsidRPr="00015BE9">
        <w:rPr>
          <w:rFonts w:ascii="Times New Roman" w:hAnsi="Times New Roman" w:cs="Times New Roman"/>
          <w:sz w:val="24"/>
          <w:szCs w:val="24"/>
        </w:rPr>
        <w:t xml:space="preserve">, а </w:t>
      </w:r>
      <w:r w:rsidR="00015BE9" w:rsidRPr="00015BE9">
        <w:rPr>
          <w:rFonts w:ascii="Times New Roman" w:hAnsi="Times New Roman" w:cs="Times New Roman"/>
          <w:sz w:val="24"/>
          <w:szCs w:val="24"/>
        </w:rPr>
        <w:lastRenderedPageBreak/>
        <w:t>также у ОТ: (</w:t>
      </w:r>
      <w:r w:rsidR="00015BE9">
        <w:rPr>
          <w:rFonts w:ascii="Times New Roman" w:hAnsi="Times New Roman" w:cs="Times New Roman"/>
          <w:sz w:val="24"/>
          <w:szCs w:val="24"/>
        </w:rPr>
        <w:t xml:space="preserve">по </w:t>
      </w:r>
      <w:r w:rsidR="00015BE9" w:rsidRPr="00015BE9">
        <w:rPr>
          <w:rFonts w:ascii="Times New Roman" w:hAnsi="Times New Roman" w:cs="Times New Roman"/>
          <w:sz w:val="24"/>
          <w:szCs w:val="24"/>
        </w:rPr>
        <w:t>лот</w:t>
      </w:r>
      <w:r w:rsidR="00015BE9">
        <w:rPr>
          <w:rFonts w:ascii="Times New Roman" w:hAnsi="Times New Roman" w:cs="Times New Roman"/>
          <w:sz w:val="24"/>
          <w:szCs w:val="24"/>
        </w:rPr>
        <w:t>у 1</w:t>
      </w:r>
      <w:r w:rsidR="00015BE9" w:rsidRPr="00015BE9">
        <w:rPr>
          <w:rFonts w:ascii="Times New Roman" w:hAnsi="Times New Roman" w:cs="Times New Roman"/>
          <w:sz w:val="24"/>
          <w:szCs w:val="24"/>
        </w:rPr>
        <w:t xml:space="preserve">) 8(928)333-02-88 </w:t>
      </w:r>
      <w:r w:rsidR="00015BE9">
        <w:rPr>
          <w:rFonts w:ascii="Times New Roman" w:hAnsi="Times New Roman" w:cs="Times New Roman"/>
          <w:sz w:val="24"/>
          <w:szCs w:val="24"/>
        </w:rPr>
        <w:t xml:space="preserve">Золотько Зоя, 8(938)422-90-95 Замяткина Анастасия </w:t>
      </w:r>
      <w:r w:rsidR="00015BE9" w:rsidRPr="00015BE9">
        <w:rPr>
          <w:rFonts w:ascii="Times New Roman" w:hAnsi="Times New Roman" w:cs="Times New Roman"/>
          <w:sz w:val="24"/>
          <w:szCs w:val="24"/>
        </w:rPr>
        <w:t>krasnodar@auction-house.ru</w:t>
      </w:r>
      <w:r w:rsidR="00EC3032">
        <w:rPr>
          <w:rFonts w:ascii="Times New Roman" w:hAnsi="Times New Roman" w:cs="Times New Roman"/>
          <w:sz w:val="24"/>
          <w:szCs w:val="24"/>
        </w:rPr>
        <w:t>;</w:t>
      </w:r>
      <w:r w:rsidR="00015BE9" w:rsidRPr="00015BE9">
        <w:rPr>
          <w:rFonts w:ascii="Times New Roman" w:hAnsi="Times New Roman" w:cs="Times New Roman"/>
          <w:sz w:val="24"/>
          <w:szCs w:val="24"/>
        </w:rPr>
        <w:t xml:space="preserve"> </w:t>
      </w:r>
      <w:r w:rsidR="00015BE9">
        <w:rPr>
          <w:rFonts w:ascii="Times New Roman" w:hAnsi="Times New Roman" w:cs="Times New Roman"/>
          <w:sz w:val="24"/>
          <w:szCs w:val="24"/>
        </w:rPr>
        <w:t xml:space="preserve">(по </w:t>
      </w:r>
      <w:r w:rsidR="00015BE9" w:rsidRPr="00015BE9">
        <w:rPr>
          <w:rFonts w:ascii="Times New Roman" w:hAnsi="Times New Roman" w:cs="Times New Roman"/>
          <w:sz w:val="24"/>
          <w:szCs w:val="24"/>
        </w:rPr>
        <w:t>лот</w:t>
      </w:r>
      <w:r w:rsidR="00015BE9">
        <w:rPr>
          <w:rFonts w:ascii="Times New Roman" w:hAnsi="Times New Roman" w:cs="Times New Roman"/>
          <w:sz w:val="24"/>
          <w:szCs w:val="24"/>
        </w:rPr>
        <w:t>у 2</w:t>
      </w:r>
      <w:r w:rsidR="00015BE9" w:rsidRPr="00015BE9">
        <w:rPr>
          <w:rFonts w:ascii="Times New Roman" w:hAnsi="Times New Roman" w:cs="Times New Roman"/>
          <w:sz w:val="24"/>
          <w:szCs w:val="24"/>
        </w:rPr>
        <w:t>) 8(927)208-21-43 Харланова Наталья</w:t>
      </w:r>
      <w:r w:rsidR="00015BE9">
        <w:rPr>
          <w:rFonts w:ascii="Times New Roman" w:hAnsi="Times New Roman" w:cs="Times New Roman"/>
          <w:sz w:val="24"/>
          <w:szCs w:val="24"/>
        </w:rPr>
        <w:t xml:space="preserve">, 8(927)208-15-34 Соболькова Елена, </w:t>
      </w:r>
      <w:r w:rsidR="00015BE9">
        <w:rPr>
          <w:rFonts w:ascii="Times New Roman" w:hAnsi="Times New Roman" w:cs="Times New Roman"/>
          <w:sz w:val="24"/>
          <w:szCs w:val="24"/>
          <w:lang w:val="en-US"/>
        </w:rPr>
        <w:t>pf</w:t>
      </w:r>
      <w:r w:rsidR="00015BE9" w:rsidRPr="00015BE9">
        <w:rPr>
          <w:rFonts w:ascii="Times New Roman" w:hAnsi="Times New Roman" w:cs="Times New Roman"/>
          <w:sz w:val="24"/>
          <w:szCs w:val="24"/>
        </w:rPr>
        <w:t>@auction-house.ru</w:t>
      </w:r>
      <w:r w:rsidR="00015BE9">
        <w:rPr>
          <w:rFonts w:ascii="Times New Roman" w:hAnsi="Times New Roman" w:cs="Times New Roman"/>
          <w:sz w:val="24"/>
          <w:szCs w:val="24"/>
        </w:rPr>
        <w:t>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15BE9"/>
    <w:rsid w:val="00047751"/>
    <w:rsid w:val="00130BFB"/>
    <w:rsid w:val="0015099D"/>
    <w:rsid w:val="001F039D"/>
    <w:rsid w:val="002C312D"/>
    <w:rsid w:val="00365722"/>
    <w:rsid w:val="00467D6B"/>
    <w:rsid w:val="00564010"/>
    <w:rsid w:val="00637A0F"/>
    <w:rsid w:val="006B43E3"/>
    <w:rsid w:val="0070175B"/>
    <w:rsid w:val="007229EA"/>
    <w:rsid w:val="00722ECA"/>
    <w:rsid w:val="00865FD7"/>
    <w:rsid w:val="008A37E3"/>
    <w:rsid w:val="00914D34"/>
    <w:rsid w:val="00952ED1"/>
    <w:rsid w:val="009730D9"/>
    <w:rsid w:val="00997993"/>
    <w:rsid w:val="009C6E48"/>
    <w:rsid w:val="009F0E7B"/>
    <w:rsid w:val="00A03865"/>
    <w:rsid w:val="00A115B3"/>
    <w:rsid w:val="00A81E4E"/>
    <w:rsid w:val="00B4384E"/>
    <w:rsid w:val="00B83E9D"/>
    <w:rsid w:val="00BE0BF1"/>
    <w:rsid w:val="00BE1559"/>
    <w:rsid w:val="00C11EFF"/>
    <w:rsid w:val="00C63713"/>
    <w:rsid w:val="00C9585C"/>
    <w:rsid w:val="00D57DB3"/>
    <w:rsid w:val="00D62667"/>
    <w:rsid w:val="00DB0166"/>
    <w:rsid w:val="00DE4967"/>
    <w:rsid w:val="00E12685"/>
    <w:rsid w:val="00E614D3"/>
    <w:rsid w:val="00EA7238"/>
    <w:rsid w:val="00EC3032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FF306C28-6374-444C-AC61-EB2CF61A8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2159</Words>
  <Characters>12847</Characters>
  <Application>Microsoft Office Word</Application>
  <DocSecurity>0</DocSecurity>
  <Lines>107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6</cp:revision>
  <dcterms:created xsi:type="dcterms:W3CDTF">2021-03-04T14:38:00Z</dcterms:created>
  <dcterms:modified xsi:type="dcterms:W3CDTF">2021-03-10T08:49:00Z</dcterms:modified>
</cp:coreProperties>
</file>