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0F6B01B" w:rsidR="00FC7902" w:rsidRPr="00600620" w:rsidRDefault="002B4707" w:rsidP="00600620">
      <w:pPr>
        <w:jc w:val="both"/>
        <w:rPr>
          <w:color w:val="000000"/>
        </w:rPr>
      </w:pPr>
      <w:r w:rsidRPr="00600620">
        <w:t xml:space="preserve">АО «Российский аукционный дом» (ОГРН 1097847233351, ИНН 7838430413, 190000, г. Санкт-Петербург, пер. </w:t>
      </w:r>
      <w:proofErr w:type="spellStart"/>
      <w:r w:rsidRPr="00600620">
        <w:t>Гривцова</w:t>
      </w:r>
      <w:proofErr w:type="spellEnd"/>
      <w:r w:rsidRPr="00600620">
        <w:t xml:space="preserve">, д. 5, </w:t>
      </w:r>
      <w:proofErr w:type="spellStart"/>
      <w:r w:rsidRPr="00600620">
        <w:t>лит</w:t>
      </w:r>
      <w:proofErr w:type="gramStart"/>
      <w:r w:rsidRPr="00600620">
        <w:t>.В</w:t>
      </w:r>
      <w:proofErr w:type="spellEnd"/>
      <w:proofErr w:type="gramEnd"/>
      <w:r w:rsidRPr="00600620">
        <w:t>, (812) 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06 апреля 2016 г. по делу № А53-2832/2016 конкурсным управляющим (ликвидатором) Акционерным коммерческим банком «</w:t>
      </w:r>
      <w:proofErr w:type="spellStart"/>
      <w:r w:rsidRPr="00600620">
        <w:t>Капиталбанк</w:t>
      </w:r>
      <w:proofErr w:type="spellEnd"/>
      <w:r w:rsidRPr="00600620">
        <w:t>» (публичное акционерное общество) (АКБ «</w:t>
      </w:r>
      <w:proofErr w:type="spellStart"/>
      <w:r w:rsidRPr="00600620">
        <w:t>Капиталбанк</w:t>
      </w:r>
      <w:proofErr w:type="spellEnd"/>
      <w:r w:rsidRPr="00600620">
        <w:t xml:space="preserve">» (ПАО), адрес регистрации: 344011, Ростовская область, г. Ростов-на-Дону, переулок </w:t>
      </w:r>
      <w:proofErr w:type="spellStart"/>
      <w:r w:rsidRPr="00600620">
        <w:t>Доломановский</w:t>
      </w:r>
      <w:proofErr w:type="spellEnd"/>
      <w:r w:rsidRPr="00600620">
        <w:t>, д.70, корпус</w:t>
      </w:r>
      <w:proofErr w:type="gramStart"/>
      <w:r w:rsidRPr="00600620">
        <w:t xml:space="preserve"> Д</w:t>
      </w:r>
      <w:proofErr w:type="gramEnd"/>
      <w:r w:rsidRPr="00600620">
        <w:t>, ИНН 6164102933, ОГРН 1026103270214 КПП 616401001)</w:t>
      </w:r>
      <w:r w:rsidR="003B783B" w:rsidRPr="00600620">
        <w:t xml:space="preserve"> (далее – Финансовая организация)</w:t>
      </w:r>
      <w:r w:rsidR="00FC7902" w:rsidRPr="00600620">
        <w:t xml:space="preserve">, сообщает, </w:t>
      </w:r>
      <w:r w:rsidR="00FC7902" w:rsidRPr="00600620">
        <w:rPr>
          <w:color w:val="000000"/>
        </w:rPr>
        <w:t>что по итогам электронных</w:t>
      </w:r>
      <w:r w:rsidR="00A2467D" w:rsidRPr="00600620">
        <w:rPr>
          <w:color w:val="000000"/>
        </w:rPr>
        <w:t xml:space="preserve"> </w:t>
      </w:r>
      <w:r w:rsidR="00FC7902" w:rsidRPr="00600620">
        <w:rPr>
          <w:b/>
          <w:color w:val="000000"/>
        </w:rPr>
        <w:t>торгов</w:t>
      </w:r>
      <w:r w:rsidR="00FC7902" w:rsidRPr="00600620">
        <w:rPr>
          <w:b/>
        </w:rPr>
        <w:t xml:space="preserve"> посредством публичного предложения </w:t>
      </w:r>
      <w:r w:rsidR="00FC7902" w:rsidRPr="00600620">
        <w:t>(</w:t>
      </w:r>
      <w:r w:rsidRPr="00600620">
        <w:t>сообщение 2030074945 в газете АО «Коммерсантъ» №58(7020) от 03.04.2021 г.</w:t>
      </w:r>
      <w:r w:rsidR="00FC7902" w:rsidRPr="00600620">
        <w:t xml:space="preserve">), </w:t>
      </w:r>
      <w:r w:rsidR="003B783B" w:rsidRPr="00600620">
        <w:t xml:space="preserve">на электронной площадке АО «Российский аукционный дом», по адресу в сети интернет: bankruptcy.lot-online.ru, </w:t>
      </w:r>
      <w:r w:rsidR="00FC7902" w:rsidRPr="00600620">
        <w:t xml:space="preserve">проведенных в период </w:t>
      </w:r>
      <w:r w:rsidR="00654E27" w:rsidRPr="00600620">
        <w:t xml:space="preserve">с 20.05.2021 г. по 26.05.2021 г. </w:t>
      </w:r>
      <w:r w:rsidR="007E00D7" w:rsidRPr="00600620">
        <w:t>заключе</w:t>
      </w:r>
      <w:r w:rsidR="00DB3706" w:rsidRPr="00600620">
        <w:t>н</w:t>
      </w:r>
      <w:r w:rsidR="007E00D7" w:rsidRPr="00600620">
        <w:rPr>
          <w:color w:val="000000"/>
        </w:rPr>
        <w:t xml:space="preserve"> следующи</w:t>
      </w:r>
      <w:r w:rsidR="00DB3706" w:rsidRPr="00600620">
        <w:rPr>
          <w:color w:val="000000"/>
        </w:rPr>
        <w:t>й</w:t>
      </w:r>
      <w:r w:rsidR="007E00D7" w:rsidRPr="00600620">
        <w:rPr>
          <w:color w:val="000000"/>
        </w:rPr>
        <w:t xml:space="preserve"> догово</w:t>
      </w:r>
      <w:r w:rsidR="00DB3706" w:rsidRPr="00600620">
        <w:rPr>
          <w:color w:val="000000"/>
        </w:rPr>
        <w:t>р</w:t>
      </w:r>
      <w:r w:rsidR="002E5880" w:rsidRPr="0060062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0062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0062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0062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0062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0062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0062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0062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00620" w:rsidRPr="00600620" w14:paraId="2CA2CA92" w14:textId="77777777" w:rsidTr="000C63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1FA1F8B" w:rsidR="00600620" w:rsidRPr="00600620" w:rsidRDefault="0060062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99DEDE2" w:rsidR="00600620" w:rsidRPr="00600620" w:rsidRDefault="0060062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>2021-6183/58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53C9D57" w:rsidR="00600620" w:rsidRPr="00600620" w:rsidRDefault="0060062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9D1AD70" w:rsidR="00600620" w:rsidRPr="00600620" w:rsidRDefault="0060062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>1 615 000.00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6823D99A" w:rsidR="00600620" w:rsidRPr="00600620" w:rsidRDefault="0060062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62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00620">
              <w:rPr>
                <w:rFonts w:ascii="Times New Roman" w:hAnsi="Times New Roman" w:cs="Times New Roman"/>
                <w:sz w:val="24"/>
                <w:szCs w:val="24"/>
              </w:rPr>
              <w:t>Сайдаметов</w:t>
            </w:r>
            <w:proofErr w:type="spellEnd"/>
            <w:r w:rsidRPr="0060062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  <w:bookmarkStart w:id="0" w:name="_GoBack"/>
            <w:bookmarkEnd w:id="0"/>
          </w:p>
        </w:tc>
      </w:tr>
    </w:tbl>
    <w:p w14:paraId="7C421E13" w14:textId="4158A1B2" w:rsidR="00FC7902" w:rsidRPr="00777ABA" w:rsidRDefault="00654E27" w:rsidP="00654E27">
      <w:pPr>
        <w:tabs>
          <w:tab w:val="left" w:pos="7230"/>
        </w:tabs>
        <w:jc w:val="both"/>
      </w:pPr>
      <w:r>
        <w:tab/>
      </w:r>
    </w:p>
    <w:p w14:paraId="0F88B358" w14:textId="77777777" w:rsidR="00FC7902" w:rsidRPr="00777ABA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B4707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00620"/>
    <w:rsid w:val="006249B3"/>
    <w:rsid w:val="00654E27"/>
    <w:rsid w:val="00666657"/>
    <w:rsid w:val="007444C0"/>
    <w:rsid w:val="00777ABA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3706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16</cp:revision>
  <cp:lastPrinted>2017-09-06T13:05:00Z</cp:lastPrinted>
  <dcterms:created xsi:type="dcterms:W3CDTF">2018-08-16T08:59:00Z</dcterms:created>
  <dcterms:modified xsi:type="dcterms:W3CDTF">2021-06-01T14:49:00Z</dcterms:modified>
</cp:coreProperties>
</file>