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830" w:rsidRPr="00A36592" w:rsidRDefault="000A4830" w:rsidP="003E770C">
      <w:pPr>
        <w:keepLines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E441F" w:rsidRPr="00A36592" w:rsidRDefault="0055247C" w:rsidP="000E441F">
      <w:pPr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A36592">
        <w:rPr>
          <w:rFonts w:ascii="Times New Roman" w:hAnsi="Times New Roman" w:cs="Times New Roman"/>
          <w:sz w:val="18"/>
          <w:szCs w:val="18"/>
        </w:rPr>
        <w:t>Предмет</w:t>
      </w:r>
      <w:r w:rsidR="00DF53CB" w:rsidRPr="00A36592">
        <w:rPr>
          <w:rFonts w:ascii="Times New Roman" w:hAnsi="Times New Roman" w:cs="Times New Roman"/>
          <w:sz w:val="18"/>
          <w:szCs w:val="18"/>
        </w:rPr>
        <w:t xml:space="preserve"> торгов:</w:t>
      </w:r>
      <w:r w:rsidR="0004462F" w:rsidRPr="00A36592">
        <w:rPr>
          <w:rFonts w:ascii="Times New Roman" w:hAnsi="Times New Roman" w:cs="Times New Roman"/>
          <w:sz w:val="18"/>
          <w:szCs w:val="18"/>
        </w:rPr>
        <w:t xml:space="preserve"> </w:t>
      </w:r>
      <w:r w:rsidR="0028470C" w:rsidRPr="00A36592">
        <w:rPr>
          <w:rFonts w:ascii="Times New Roman" w:hAnsi="Times New Roman" w:cs="Times New Roman"/>
          <w:b/>
          <w:sz w:val="18"/>
          <w:szCs w:val="18"/>
        </w:rPr>
        <w:t>Лот №1</w:t>
      </w:r>
      <w:r w:rsidR="0028470C" w:rsidRPr="00A36592">
        <w:rPr>
          <w:rFonts w:ascii="Times New Roman" w:hAnsi="Times New Roman" w:cs="Times New Roman"/>
          <w:sz w:val="18"/>
          <w:szCs w:val="18"/>
        </w:rPr>
        <w:t xml:space="preserve">: </w:t>
      </w:r>
      <w:r w:rsidR="000E441F"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Здание торгового центра "Яркий", в </w:t>
      </w:r>
      <w:proofErr w:type="spellStart"/>
      <w:r w:rsidR="000E441F"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т.ч</w:t>
      </w:r>
      <w:proofErr w:type="spellEnd"/>
      <w:r w:rsidR="000E441F"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.: </w:t>
      </w:r>
    </w:p>
    <w:p w:rsidR="00067918" w:rsidRPr="00A36592" w:rsidRDefault="000E441F" w:rsidP="000E441F">
      <w:pPr>
        <w:jc w:val="both"/>
        <w:rPr>
          <w:rFonts w:ascii="Times New Roman" w:hAnsi="Times New Roman" w:cs="Times New Roman"/>
          <w:sz w:val="18"/>
          <w:szCs w:val="18"/>
        </w:rPr>
      </w:pPr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1. Помещение, назначение: нежилое, общая площадь 3932,3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3-6, 11-57, 62, 63, 112. Кадастровый (или условный) номер: 76:23:020909:806, 1шт; 2. Помещение, назначение: нежилое, общая площадь 3640,2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3,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3 этажа. Кадастровый (или условный) номер: 76:23:020909:807, 1шт; 3. Помещение, назначение: нежилое, общая площадь 47,8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109-111. Кадастровый (или условный) номер: 76:23:020909:813, 1шт; 4. Помещение, назначение: нежилое, общая площадь 2763,7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пом.64-84, 86, 87. Кадастровый (или условный) номер: 76:23:020909:812, 1шт;</w:t>
      </w:r>
      <w:r w:rsidR="00A6518C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5. Помещение, назначение: нежилое, общая площадь 9930,2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2,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2 этажа. Кадастровый (или условный) номер: 76:23:020909:809, 1шт; 6. Помещение, назначение: нежилое, общая площадь 2010,3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1, 2, 7, 8, 10, 58-61, 85, 108. Кадастровый (или условный) номер: 76:23:020909:808, 1шт; 7. Помещение, назначение: нежилое, общая площадь 18,1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9. Кадастровый (или условный) номер: 76:23:020909:805,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8. Помещение, назначение: нежилое, общая площадь 616,2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97-107. Кадастровый (или условный) номер: 76:23:020909:810,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9. Помещение, назначение: нежилое, общая площадь 882,9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., этаж 1, адрес объекта: Ярославская область, г.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д. 30/18, пом. 88-96. Кадастровый (или условный) номер: 76:23:020909:811,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10. Система электроснабжения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11. Система холодоснабжения,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12. Противопожарные системы (Автоматическая система пожарной сигнализации, Пожарная насосная станция, лестницы для подъема пожарной команды)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13. Система вентиляции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14. Система ограждения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чиллеров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(инв. №00-000023)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15. Система освещения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16. Система аварийного освещения (инв. №00-000022)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17. Система теплоснабжения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18. Слаботочные системы ,1 шт;19. Лифт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грузо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-пассажирский №298413293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20. Лифт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грузо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-пассажирский №298413292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21. Лифт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грузо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-пассажирский №298413291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22. Эскалатор №32026-010-001 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23. Эскалатор №32026-010-002 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24. Грузовой подъемник (шахтный) №АТ 1359 ,1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25. Грузовой подъемник (шахтный) №АТ 1360 ,1шт;26. Лифт малый грузовой №89634,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27. Лифт малый грузовой №89635,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28. Система контроля и управления доступом,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29. Автоматизация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дымоудаления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30. Тепловой пункт,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31. Автоматические двери,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32. Система подсчета посетителей (инв. №00-000026),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33. 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Кондиционер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Energolux</w:t>
      </w:r>
      <w:proofErr w:type="spellEnd"/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SAC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>18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C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>1-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A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>/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SAU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>18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U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>1-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  <w:lang w:val="en-US"/>
        </w:rPr>
        <w:t>A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</w:t>
      </w:r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инв</w:t>
      </w:r>
      <w:r w:rsidRPr="005C70E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.№00-000021),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34. Парковка автомобильная на земельном участке (инв. №00-000013), 1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шт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; 35. Земельный участок, категория земель: земли населенных пунктов, разрешенное использование: для эксплуатации здания культурно-развлекательного и торгового центра, общая площадь: 20057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кв.м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адрес объекта: Ярославская область, г Ярославль, </w:t>
      </w:r>
      <w:proofErr w:type="spellStart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>пр-кт</w:t>
      </w:r>
      <w:proofErr w:type="spellEnd"/>
      <w:r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Машиностроителей, (на пересечении с ул. Папанина). Кадастровый номер: 76:23:020909:834, 1 шт</w:t>
      </w:r>
      <w:r w:rsidR="00A87E13" w:rsidRPr="00A36592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</w:t>
      </w:r>
      <w:r w:rsidR="001B3C3C" w:rsidRPr="00A365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Начальная цена Лота №1 </w:t>
      </w:r>
      <w:r w:rsidR="00C410FE" w:rsidRPr="00A36592">
        <w:rPr>
          <w:rFonts w:ascii="Times New Roman" w:eastAsia="Times New Roman" w:hAnsi="Times New Roman" w:cs="Times New Roman"/>
          <w:sz w:val="18"/>
          <w:szCs w:val="18"/>
          <w:lang w:eastAsia="ru-RU"/>
        </w:rPr>
        <w:t>–</w:t>
      </w:r>
      <w:r w:rsidR="001B3C3C" w:rsidRPr="00A365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36592">
        <w:rPr>
          <w:rFonts w:ascii="Times New Roman" w:eastAsia="Calibri" w:hAnsi="Times New Roman" w:cs="Times New Roman"/>
          <w:bCs/>
          <w:color w:val="000000"/>
          <w:sz w:val="18"/>
          <w:szCs w:val="18"/>
        </w:rPr>
        <w:t>403 939 833,00</w:t>
      </w:r>
      <w:r w:rsidR="001B3C3C" w:rsidRPr="00A36592">
        <w:rPr>
          <w:rFonts w:ascii="Times New Roman" w:hAnsi="Times New Roman" w:cs="Times New Roman"/>
          <w:sz w:val="18"/>
          <w:szCs w:val="18"/>
        </w:rPr>
        <w:t xml:space="preserve"> </w:t>
      </w:r>
      <w:r w:rsidR="001B3C3C" w:rsidRPr="00A36592">
        <w:rPr>
          <w:rFonts w:ascii="Times New Roman" w:eastAsia="Times New Roman" w:hAnsi="Times New Roman" w:cs="Times New Roman"/>
          <w:sz w:val="18"/>
          <w:szCs w:val="18"/>
          <w:lang w:eastAsia="ru-RU"/>
        </w:rPr>
        <w:t>рублей, НДС</w:t>
      </w:r>
      <w:r w:rsidR="00067918" w:rsidRPr="00A36592">
        <w:rPr>
          <w:rFonts w:ascii="Times New Roman" w:hAnsi="Times New Roman" w:cs="Times New Roman"/>
          <w:sz w:val="18"/>
          <w:szCs w:val="18"/>
        </w:rPr>
        <w:t xml:space="preserve"> </w:t>
      </w:r>
      <w:r w:rsidR="002A1E21" w:rsidRPr="00A36592">
        <w:rPr>
          <w:rFonts w:ascii="Times New Roman" w:hAnsi="Times New Roman" w:cs="Times New Roman"/>
          <w:sz w:val="18"/>
          <w:szCs w:val="18"/>
        </w:rPr>
        <w:t>не облагается.</w:t>
      </w:r>
      <w:bookmarkStart w:id="0" w:name="_GoBack"/>
      <w:bookmarkEnd w:id="0"/>
    </w:p>
    <w:sectPr w:rsidR="00067918" w:rsidRPr="00A36592" w:rsidSect="003E77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77E49"/>
    <w:multiLevelType w:val="multilevel"/>
    <w:tmpl w:val="7AFED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685"/>
    <w:rsid w:val="00015DC3"/>
    <w:rsid w:val="000362BD"/>
    <w:rsid w:val="0004082C"/>
    <w:rsid w:val="0004462F"/>
    <w:rsid w:val="000451C7"/>
    <w:rsid w:val="00047D4A"/>
    <w:rsid w:val="000563E5"/>
    <w:rsid w:val="00067918"/>
    <w:rsid w:val="0008374B"/>
    <w:rsid w:val="000A317E"/>
    <w:rsid w:val="000A4830"/>
    <w:rsid w:val="000D2BAF"/>
    <w:rsid w:val="000E441F"/>
    <w:rsid w:val="000F590E"/>
    <w:rsid w:val="00100D61"/>
    <w:rsid w:val="0011021A"/>
    <w:rsid w:val="00111430"/>
    <w:rsid w:val="0014442A"/>
    <w:rsid w:val="0015522D"/>
    <w:rsid w:val="001A1302"/>
    <w:rsid w:val="001B3C3C"/>
    <w:rsid w:val="001C0B30"/>
    <w:rsid w:val="001E2A8F"/>
    <w:rsid w:val="00251FCD"/>
    <w:rsid w:val="002644DA"/>
    <w:rsid w:val="0028470C"/>
    <w:rsid w:val="00291A4F"/>
    <w:rsid w:val="002A1E21"/>
    <w:rsid w:val="002B46FA"/>
    <w:rsid w:val="002F20A7"/>
    <w:rsid w:val="002F54D6"/>
    <w:rsid w:val="002F5C20"/>
    <w:rsid w:val="002F7553"/>
    <w:rsid w:val="003114D1"/>
    <w:rsid w:val="003416A9"/>
    <w:rsid w:val="003859A9"/>
    <w:rsid w:val="003928AE"/>
    <w:rsid w:val="003A787E"/>
    <w:rsid w:val="003B0AFB"/>
    <w:rsid w:val="003B4BD5"/>
    <w:rsid w:val="003D4F7C"/>
    <w:rsid w:val="003E09A6"/>
    <w:rsid w:val="003E770C"/>
    <w:rsid w:val="004424E6"/>
    <w:rsid w:val="00442F1E"/>
    <w:rsid w:val="004B31AE"/>
    <w:rsid w:val="004B3380"/>
    <w:rsid w:val="004C0AEB"/>
    <w:rsid w:val="004C7677"/>
    <w:rsid w:val="004C7833"/>
    <w:rsid w:val="004E1F7C"/>
    <w:rsid w:val="004F0D3B"/>
    <w:rsid w:val="00506912"/>
    <w:rsid w:val="0051127F"/>
    <w:rsid w:val="00522B10"/>
    <w:rsid w:val="00537C70"/>
    <w:rsid w:val="00540849"/>
    <w:rsid w:val="00541B37"/>
    <w:rsid w:val="0055247C"/>
    <w:rsid w:val="005C4C83"/>
    <w:rsid w:val="005C70E4"/>
    <w:rsid w:val="00633AC7"/>
    <w:rsid w:val="00647591"/>
    <w:rsid w:val="00651057"/>
    <w:rsid w:val="00690572"/>
    <w:rsid w:val="006E2D84"/>
    <w:rsid w:val="006E5499"/>
    <w:rsid w:val="006E58A6"/>
    <w:rsid w:val="00701D89"/>
    <w:rsid w:val="00730144"/>
    <w:rsid w:val="00741C2F"/>
    <w:rsid w:val="00762784"/>
    <w:rsid w:val="007655DF"/>
    <w:rsid w:val="0077737F"/>
    <w:rsid w:val="00785ED9"/>
    <w:rsid w:val="00797A72"/>
    <w:rsid w:val="007B0E7A"/>
    <w:rsid w:val="00844842"/>
    <w:rsid w:val="008652D5"/>
    <w:rsid w:val="00870C52"/>
    <w:rsid w:val="008900EC"/>
    <w:rsid w:val="009024F6"/>
    <w:rsid w:val="009050B2"/>
    <w:rsid w:val="00914808"/>
    <w:rsid w:val="0091539C"/>
    <w:rsid w:val="0092173F"/>
    <w:rsid w:val="0092584E"/>
    <w:rsid w:val="00930A80"/>
    <w:rsid w:val="00936C59"/>
    <w:rsid w:val="00960180"/>
    <w:rsid w:val="00965E9F"/>
    <w:rsid w:val="00972EE5"/>
    <w:rsid w:val="009766C1"/>
    <w:rsid w:val="00977F1E"/>
    <w:rsid w:val="009A0E8A"/>
    <w:rsid w:val="009A1685"/>
    <w:rsid w:val="009D2D23"/>
    <w:rsid w:val="009D6367"/>
    <w:rsid w:val="009E3B39"/>
    <w:rsid w:val="00A004F7"/>
    <w:rsid w:val="00A051D5"/>
    <w:rsid w:val="00A13506"/>
    <w:rsid w:val="00A36592"/>
    <w:rsid w:val="00A367F1"/>
    <w:rsid w:val="00A47B40"/>
    <w:rsid w:val="00A52F81"/>
    <w:rsid w:val="00A6518C"/>
    <w:rsid w:val="00A73A16"/>
    <w:rsid w:val="00A87E13"/>
    <w:rsid w:val="00AB164A"/>
    <w:rsid w:val="00AC3E44"/>
    <w:rsid w:val="00AD0479"/>
    <w:rsid w:val="00AD26E2"/>
    <w:rsid w:val="00AD3E3F"/>
    <w:rsid w:val="00AD5C3A"/>
    <w:rsid w:val="00AE2487"/>
    <w:rsid w:val="00B0291E"/>
    <w:rsid w:val="00B23096"/>
    <w:rsid w:val="00B2749B"/>
    <w:rsid w:val="00B7334B"/>
    <w:rsid w:val="00B74A48"/>
    <w:rsid w:val="00B86D4B"/>
    <w:rsid w:val="00BC1C32"/>
    <w:rsid w:val="00BC2666"/>
    <w:rsid w:val="00BD73B3"/>
    <w:rsid w:val="00BE3908"/>
    <w:rsid w:val="00C11977"/>
    <w:rsid w:val="00C25002"/>
    <w:rsid w:val="00C3747E"/>
    <w:rsid w:val="00C410FE"/>
    <w:rsid w:val="00C74A0B"/>
    <w:rsid w:val="00CC3BB4"/>
    <w:rsid w:val="00CD6555"/>
    <w:rsid w:val="00CE0918"/>
    <w:rsid w:val="00CE2B74"/>
    <w:rsid w:val="00CE7927"/>
    <w:rsid w:val="00D079D2"/>
    <w:rsid w:val="00D22F21"/>
    <w:rsid w:val="00D42B18"/>
    <w:rsid w:val="00D5731C"/>
    <w:rsid w:val="00D7116D"/>
    <w:rsid w:val="00D730D8"/>
    <w:rsid w:val="00D96730"/>
    <w:rsid w:val="00DA18F1"/>
    <w:rsid w:val="00DB18C8"/>
    <w:rsid w:val="00DF53CB"/>
    <w:rsid w:val="00E26395"/>
    <w:rsid w:val="00E27134"/>
    <w:rsid w:val="00E27354"/>
    <w:rsid w:val="00E323AF"/>
    <w:rsid w:val="00E41566"/>
    <w:rsid w:val="00E45B7F"/>
    <w:rsid w:val="00E65105"/>
    <w:rsid w:val="00EB0F08"/>
    <w:rsid w:val="00EB15D6"/>
    <w:rsid w:val="00EC69A8"/>
    <w:rsid w:val="00EE09FC"/>
    <w:rsid w:val="00EE2427"/>
    <w:rsid w:val="00F1309A"/>
    <w:rsid w:val="00F17E41"/>
    <w:rsid w:val="00F23574"/>
    <w:rsid w:val="00F34395"/>
    <w:rsid w:val="00F4303B"/>
    <w:rsid w:val="00F46B22"/>
    <w:rsid w:val="00F74740"/>
    <w:rsid w:val="00FA4103"/>
    <w:rsid w:val="00FA5A21"/>
    <w:rsid w:val="00FC0652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C9D54-0911-46AA-9883-DBE46B90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text">
    <w:name w:val="b-article__text"/>
    <w:basedOn w:val="a"/>
    <w:rsid w:val="002F5C2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2F5C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470C"/>
  </w:style>
  <w:style w:type="paragraph" w:styleId="a5">
    <w:name w:val="Balloon Text"/>
    <w:basedOn w:val="a"/>
    <w:link w:val="a6"/>
    <w:uiPriority w:val="99"/>
    <w:semiHidden/>
    <w:unhideWhenUsed/>
    <w:rsid w:val="00FA5A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8ECFC7B-8DB3-4612-B865-0E817A68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69</cp:revision>
  <cp:lastPrinted>2020-11-20T06:15:00Z</cp:lastPrinted>
  <dcterms:created xsi:type="dcterms:W3CDTF">2017-05-04T10:34:00Z</dcterms:created>
  <dcterms:modified xsi:type="dcterms:W3CDTF">2020-11-25T12:04:00Z</dcterms:modified>
</cp:coreProperties>
</file>