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2D335FC" w14:textId="38023386" w:rsidR="00A64BB3" w:rsidRPr="00C26356" w:rsidRDefault="00CD43A4" w:rsidP="004827A6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C26356">
        <w:rPr>
          <w:rFonts w:ascii="Times New Roman" w:hAnsi="Times New Roman" w:cs="Times New Roman"/>
          <w:sz w:val="20"/>
          <w:szCs w:val="20"/>
        </w:rPr>
        <w:t xml:space="preserve">АО «Российский аукционный дом» (ОГРН 1097847233351, ИНН 7838430413, 190000, Санкт-Петербург, пер. </w:t>
      </w:r>
      <w:proofErr w:type="spellStart"/>
      <w:r w:rsidRPr="00C26356">
        <w:rPr>
          <w:rFonts w:ascii="Times New Roman" w:hAnsi="Times New Roman" w:cs="Times New Roman"/>
          <w:sz w:val="20"/>
          <w:szCs w:val="20"/>
        </w:rPr>
        <w:t>Гривцова</w:t>
      </w:r>
      <w:proofErr w:type="spellEnd"/>
      <w:r w:rsidRPr="00C26356">
        <w:rPr>
          <w:rFonts w:ascii="Times New Roman" w:hAnsi="Times New Roman" w:cs="Times New Roman"/>
          <w:sz w:val="20"/>
          <w:szCs w:val="20"/>
        </w:rPr>
        <w:t xml:space="preserve">, д. 5, лит. В, (495) 234–04-00 (доб.323), </w:t>
      </w:r>
      <w:hyperlink r:id="rId6" w:history="1">
        <w:r w:rsidR="00191D07" w:rsidRPr="00C26356">
          <w:rPr>
            <w:rStyle w:val="a3"/>
            <w:rFonts w:ascii="Times New Roman" w:eastAsia="Times New Roman" w:hAnsi="Times New Roman" w:cs="Times New Roman"/>
            <w:bCs/>
            <w:sz w:val="20"/>
            <w:szCs w:val="20"/>
            <w:lang w:val="en-US" w:eastAsia="ru-RU"/>
          </w:rPr>
          <w:t>vega</w:t>
        </w:r>
        <w:r w:rsidR="00191D07" w:rsidRPr="00C26356">
          <w:rPr>
            <w:rStyle w:val="a3"/>
            <w:rFonts w:ascii="Times New Roman" w:eastAsia="Times New Roman" w:hAnsi="Times New Roman" w:cs="Times New Roman"/>
            <w:bCs/>
            <w:sz w:val="20"/>
            <w:szCs w:val="20"/>
            <w:lang w:eastAsia="ru-RU"/>
          </w:rPr>
          <w:t>@</w:t>
        </w:r>
        <w:r w:rsidR="00191D07" w:rsidRPr="00C26356">
          <w:rPr>
            <w:rStyle w:val="a3"/>
            <w:rFonts w:ascii="Times New Roman" w:eastAsia="Times New Roman" w:hAnsi="Times New Roman" w:cs="Times New Roman"/>
            <w:bCs/>
            <w:sz w:val="20"/>
            <w:szCs w:val="20"/>
            <w:lang w:val="en-US" w:eastAsia="ru-RU"/>
          </w:rPr>
          <w:t>auction</w:t>
        </w:r>
        <w:r w:rsidR="00191D07" w:rsidRPr="00C26356">
          <w:rPr>
            <w:rStyle w:val="a3"/>
            <w:rFonts w:ascii="Times New Roman" w:eastAsia="Times New Roman" w:hAnsi="Times New Roman" w:cs="Times New Roman"/>
            <w:bCs/>
            <w:sz w:val="20"/>
            <w:szCs w:val="20"/>
            <w:lang w:eastAsia="ru-RU"/>
          </w:rPr>
          <w:t>-</w:t>
        </w:r>
        <w:r w:rsidR="00191D07" w:rsidRPr="00C26356">
          <w:rPr>
            <w:rStyle w:val="a3"/>
            <w:rFonts w:ascii="Times New Roman" w:eastAsia="Times New Roman" w:hAnsi="Times New Roman" w:cs="Times New Roman"/>
            <w:bCs/>
            <w:sz w:val="20"/>
            <w:szCs w:val="20"/>
            <w:lang w:val="en-US" w:eastAsia="ru-RU"/>
          </w:rPr>
          <w:t>house</w:t>
        </w:r>
        <w:r w:rsidR="00191D07" w:rsidRPr="00C26356">
          <w:rPr>
            <w:rStyle w:val="a3"/>
            <w:rFonts w:ascii="Times New Roman" w:eastAsia="Times New Roman" w:hAnsi="Times New Roman" w:cs="Times New Roman"/>
            <w:bCs/>
            <w:sz w:val="20"/>
            <w:szCs w:val="20"/>
            <w:lang w:eastAsia="ru-RU"/>
          </w:rPr>
          <w:t>.</w:t>
        </w:r>
        <w:r w:rsidR="00191D07" w:rsidRPr="00C26356">
          <w:rPr>
            <w:rStyle w:val="a3"/>
            <w:rFonts w:ascii="Times New Roman" w:eastAsia="Times New Roman" w:hAnsi="Times New Roman" w:cs="Times New Roman"/>
            <w:bCs/>
            <w:sz w:val="20"/>
            <w:szCs w:val="20"/>
            <w:lang w:val="en-US" w:eastAsia="ru-RU"/>
          </w:rPr>
          <w:t>ru</w:t>
        </w:r>
      </w:hyperlink>
      <w:r w:rsidR="001C665B" w:rsidRPr="00C26356">
        <w:rPr>
          <w:rFonts w:ascii="Times New Roman" w:hAnsi="Times New Roman" w:cs="Times New Roman"/>
          <w:sz w:val="20"/>
          <w:szCs w:val="20"/>
        </w:rPr>
        <w:t>, далее</w:t>
      </w:r>
      <w:r w:rsidRPr="00C26356">
        <w:rPr>
          <w:rFonts w:ascii="Times New Roman" w:hAnsi="Times New Roman" w:cs="Times New Roman"/>
          <w:sz w:val="20"/>
          <w:szCs w:val="20"/>
        </w:rPr>
        <w:t xml:space="preserve">–Организатор торгов, ОТ), действующее на </w:t>
      </w:r>
      <w:proofErr w:type="spellStart"/>
      <w:r w:rsidRPr="00C26356">
        <w:rPr>
          <w:rFonts w:ascii="Times New Roman" w:hAnsi="Times New Roman" w:cs="Times New Roman"/>
          <w:sz w:val="20"/>
          <w:szCs w:val="20"/>
        </w:rPr>
        <w:t>осн</w:t>
      </w:r>
      <w:proofErr w:type="spellEnd"/>
      <w:r w:rsidR="00480776" w:rsidRPr="00C26356">
        <w:rPr>
          <w:rFonts w:ascii="Times New Roman" w:hAnsi="Times New Roman" w:cs="Times New Roman"/>
          <w:sz w:val="20"/>
          <w:szCs w:val="20"/>
        </w:rPr>
        <w:t>.</w:t>
      </w:r>
      <w:r w:rsidRPr="00C26356">
        <w:rPr>
          <w:rFonts w:ascii="Times New Roman" w:hAnsi="Times New Roman" w:cs="Times New Roman"/>
          <w:sz w:val="20"/>
          <w:szCs w:val="20"/>
        </w:rPr>
        <w:t xml:space="preserve"> договора поручения с </w:t>
      </w:r>
      <w:r w:rsidR="00480776" w:rsidRPr="00C26356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 xml:space="preserve">ООО </w:t>
      </w:r>
      <w:r w:rsidR="004D0C5E" w:rsidRPr="00C26356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«</w:t>
      </w:r>
      <w:r w:rsidR="00480776" w:rsidRPr="00C26356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М ДЕВЕЛОПМЕНТ ЭНД КОНСТРАКШЕН»</w:t>
      </w:r>
      <w:r w:rsidR="00480776" w:rsidRPr="00C2635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(ИНН 7704249773</w:t>
      </w:r>
      <w:r w:rsidR="002A7CCB" w:rsidRPr="00C26356">
        <w:rPr>
          <w:rFonts w:ascii="Times New Roman" w:hAnsi="Times New Roman" w:cs="Times New Roman"/>
          <w:sz w:val="20"/>
          <w:szCs w:val="20"/>
        </w:rPr>
        <w:t>, далее-Должник</w:t>
      </w:r>
      <w:r w:rsidRPr="00C26356">
        <w:rPr>
          <w:rFonts w:ascii="Times New Roman" w:hAnsi="Times New Roman" w:cs="Times New Roman"/>
          <w:sz w:val="20"/>
          <w:szCs w:val="20"/>
        </w:rPr>
        <w:t>)</w:t>
      </w:r>
      <w:r w:rsidR="002A7CCB" w:rsidRPr="00C26356">
        <w:rPr>
          <w:rFonts w:ascii="Times New Roman" w:hAnsi="Times New Roman" w:cs="Times New Roman"/>
          <w:sz w:val="20"/>
          <w:szCs w:val="20"/>
        </w:rPr>
        <w:t>,</w:t>
      </w:r>
      <w:r w:rsidRPr="00C26356">
        <w:rPr>
          <w:rFonts w:ascii="Times New Roman" w:hAnsi="Times New Roman" w:cs="Times New Roman"/>
          <w:sz w:val="20"/>
          <w:szCs w:val="20"/>
        </w:rPr>
        <w:t xml:space="preserve"> </w:t>
      </w:r>
      <w:r w:rsidRPr="00C26356">
        <w:rPr>
          <w:rFonts w:ascii="Times New Roman" w:hAnsi="Times New Roman" w:cs="Times New Roman"/>
          <w:b/>
          <w:sz w:val="20"/>
          <w:szCs w:val="20"/>
        </w:rPr>
        <w:t xml:space="preserve">в лице </w:t>
      </w:r>
      <w:r w:rsidR="002A7CCB" w:rsidRPr="00C26356">
        <w:rPr>
          <w:rFonts w:ascii="Times New Roman" w:hAnsi="Times New Roman" w:cs="Times New Roman"/>
          <w:b/>
          <w:sz w:val="20"/>
          <w:szCs w:val="20"/>
        </w:rPr>
        <w:t xml:space="preserve">конкурсного управляющего </w:t>
      </w:r>
      <w:r w:rsidR="002C5320" w:rsidRPr="00C26356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Латышева Б.В.</w:t>
      </w:r>
      <w:r w:rsidR="002C5320" w:rsidRPr="00C2635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(ИНН 575300568391</w:t>
      </w:r>
      <w:r w:rsidR="001C665B" w:rsidRPr="00C26356">
        <w:rPr>
          <w:rFonts w:ascii="Times New Roman" w:hAnsi="Times New Roman" w:cs="Times New Roman"/>
          <w:sz w:val="20"/>
          <w:szCs w:val="20"/>
        </w:rPr>
        <w:t>, далее</w:t>
      </w:r>
      <w:r w:rsidR="00CD5215" w:rsidRPr="00C26356">
        <w:rPr>
          <w:rFonts w:ascii="Times New Roman" w:hAnsi="Times New Roman" w:cs="Times New Roman"/>
          <w:sz w:val="20"/>
          <w:szCs w:val="20"/>
        </w:rPr>
        <w:t>-</w:t>
      </w:r>
      <w:r w:rsidR="002A7CCB" w:rsidRPr="00C26356">
        <w:rPr>
          <w:rFonts w:ascii="Times New Roman" w:hAnsi="Times New Roman" w:cs="Times New Roman"/>
          <w:sz w:val="20"/>
          <w:szCs w:val="20"/>
        </w:rPr>
        <w:t>К</w:t>
      </w:r>
      <w:r w:rsidR="00CD5215" w:rsidRPr="00C26356">
        <w:rPr>
          <w:rFonts w:ascii="Times New Roman" w:hAnsi="Times New Roman" w:cs="Times New Roman"/>
          <w:sz w:val="20"/>
          <w:szCs w:val="20"/>
        </w:rPr>
        <w:t>У</w:t>
      </w:r>
      <w:r w:rsidRPr="00C26356">
        <w:rPr>
          <w:rFonts w:ascii="Times New Roman" w:hAnsi="Times New Roman" w:cs="Times New Roman"/>
          <w:sz w:val="20"/>
          <w:szCs w:val="20"/>
        </w:rPr>
        <w:t>)</w:t>
      </w:r>
      <w:r w:rsidR="001C665B" w:rsidRPr="00C26356">
        <w:rPr>
          <w:rFonts w:ascii="Times New Roman" w:hAnsi="Times New Roman" w:cs="Times New Roman"/>
          <w:sz w:val="20"/>
          <w:szCs w:val="20"/>
        </w:rPr>
        <w:t>,</w:t>
      </w:r>
      <w:r w:rsidRPr="00C26356">
        <w:rPr>
          <w:rFonts w:ascii="Times New Roman" w:hAnsi="Times New Roman" w:cs="Times New Roman"/>
          <w:sz w:val="20"/>
          <w:szCs w:val="20"/>
        </w:rPr>
        <w:t xml:space="preserve"> член </w:t>
      </w:r>
      <w:r w:rsidR="009A5272" w:rsidRPr="00C26356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Ассоциации МСРО «</w:t>
      </w:r>
      <w:r w:rsidR="009818BB" w:rsidRPr="00C26356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Содействие</w:t>
      </w:r>
      <w:r w:rsidR="009A5272" w:rsidRPr="00C26356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»</w:t>
      </w:r>
      <w:r w:rsidR="009818BB" w:rsidRPr="00C26356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 (ИНН 5752030226</w:t>
      </w:r>
      <w:r w:rsidRPr="00C26356">
        <w:rPr>
          <w:rFonts w:ascii="Times New Roman" w:hAnsi="Times New Roman" w:cs="Times New Roman"/>
          <w:sz w:val="20"/>
          <w:szCs w:val="20"/>
        </w:rPr>
        <w:t xml:space="preserve">), </w:t>
      </w:r>
      <w:r w:rsidR="00191D07" w:rsidRPr="00C26356">
        <w:rPr>
          <w:rFonts w:ascii="Times New Roman" w:hAnsi="Times New Roman" w:cs="Times New Roman"/>
          <w:sz w:val="20"/>
          <w:szCs w:val="20"/>
        </w:rPr>
        <w:t>действующе</w:t>
      </w:r>
      <w:r w:rsidR="002A7CCB" w:rsidRPr="00C26356">
        <w:rPr>
          <w:rFonts w:ascii="Times New Roman" w:hAnsi="Times New Roman" w:cs="Times New Roman"/>
          <w:sz w:val="20"/>
          <w:szCs w:val="20"/>
        </w:rPr>
        <w:t>го</w:t>
      </w:r>
      <w:r w:rsidR="00E81285" w:rsidRPr="00C26356">
        <w:rPr>
          <w:rFonts w:ascii="Times New Roman" w:hAnsi="Times New Roman" w:cs="Times New Roman"/>
          <w:sz w:val="20"/>
          <w:szCs w:val="20"/>
        </w:rPr>
        <w:t xml:space="preserve"> на </w:t>
      </w:r>
      <w:proofErr w:type="spellStart"/>
      <w:r w:rsidR="00E81285" w:rsidRPr="00C26356">
        <w:rPr>
          <w:rFonts w:ascii="Times New Roman" w:hAnsi="Times New Roman" w:cs="Times New Roman"/>
          <w:sz w:val="20"/>
          <w:szCs w:val="20"/>
        </w:rPr>
        <w:t>осн</w:t>
      </w:r>
      <w:proofErr w:type="spellEnd"/>
      <w:r w:rsidR="00E81285" w:rsidRPr="00C26356">
        <w:rPr>
          <w:rFonts w:ascii="Times New Roman" w:hAnsi="Times New Roman" w:cs="Times New Roman"/>
          <w:sz w:val="20"/>
          <w:szCs w:val="20"/>
        </w:rPr>
        <w:t>.</w:t>
      </w:r>
      <w:r w:rsidRPr="00C26356">
        <w:rPr>
          <w:rFonts w:ascii="Times New Roman" w:hAnsi="Times New Roman" w:cs="Times New Roman"/>
          <w:sz w:val="20"/>
          <w:szCs w:val="20"/>
        </w:rPr>
        <w:t xml:space="preserve"> </w:t>
      </w:r>
      <w:r w:rsidR="009818BB" w:rsidRPr="00C26356">
        <w:rPr>
          <w:rFonts w:ascii="Times New Roman" w:hAnsi="Times New Roman" w:cs="Times New Roman"/>
          <w:sz w:val="20"/>
          <w:szCs w:val="20"/>
        </w:rPr>
        <w:t xml:space="preserve">Решения </w:t>
      </w:r>
      <w:r w:rsidR="009818BB" w:rsidRPr="00C26356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Арбитражного суда города Москвы от 25.04.2017 по делу №А40-25906/16-36-46 Б</w:t>
      </w:r>
      <w:r w:rsidRPr="00C26356">
        <w:rPr>
          <w:rFonts w:ascii="Times New Roman" w:hAnsi="Times New Roman" w:cs="Times New Roman"/>
          <w:sz w:val="20"/>
          <w:szCs w:val="20"/>
        </w:rPr>
        <w:t xml:space="preserve">, сообщает </w:t>
      </w:r>
      <w:r w:rsidRPr="00C26356">
        <w:rPr>
          <w:rFonts w:ascii="Times New Roman" w:hAnsi="Times New Roman" w:cs="Times New Roman"/>
          <w:b/>
          <w:sz w:val="20"/>
          <w:szCs w:val="20"/>
        </w:rPr>
        <w:t>о</w:t>
      </w:r>
      <w:r w:rsidRPr="00C26356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проведении торгов посредством публичного предложения</w:t>
      </w:r>
      <w:r w:rsidRPr="00C2635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(далее – Торги) на</w:t>
      </w:r>
      <w:r w:rsidRPr="00C26356">
        <w:rPr>
          <w:rFonts w:ascii="Times New Roman" w:hAnsi="Times New Roman" w:cs="Times New Roman"/>
          <w:sz w:val="20"/>
          <w:szCs w:val="20"/>
        </w:rPr>
        <w:t xml:space="preserve"> электронной торговой площадке АО «Российский аукционный дом» по адресу в сети Интернет: </w:t>
      </w:r>
      <w:hyperlink r:id="rId7" w:history="1">
        <w:r w:rsidRPr="00C26356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http://www.lot-online.ru//</w:t>
        </w:r>
      </w:hyperlink>
      <w:r w:rsidR="004B6930" w:rsidRPr="00C26356">
        <w:rPr>
          <w:rFonts w:ascii="Times New Roman" w:hAnsi="Times New Roman" w:cs="Times New Roman"/>
          <w:sz w:val="20"/>
          <w:szCs w:val="20"/>
        </w:rPr>
        <w:t xml:space="preserve"> (далее-ЭП).</w:t>
      </w:r>
    </w:p>
    <w:p w14:paraId="3531D1B2" w14:textId="41C49E87" w:rsidR="00F12A67" w:rsidRPr="00C26356" w:rsidRDefault="004827A6" w:rsidP="00E87BE1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 w:rsidRPr="00C2635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Продаже на Торгах подлежат отдельными лотами 17 гаражей-боксов (далее ГБ), расположенных по адресу: г. Москва, ул. Можайский Вал, д 8 с начальной ценой </w:t>
      </w:r>
      <w:r w:rsidR="00C26356" w:rsidRPr="00C2635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(далее-НЦ) </w:t>
      </w:r>
      <w:r w:rsidRPr="00C2635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каждого Лота – </w:t>
      </w:r>
      <w:r w:rsidRPr="00C26356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2 700 000 руб.</w:t>
      </w:r>
      <w:r w:rsidRPr="00C2635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(далее – Имущество, Лот): </w:t>
      </w:r>
      <w:r w:rsidRPr="00C26356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Лот 1:</w:t>
      </w:r>
      <w:r w:rsidRPr="00C2635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ГБ 99 с кадастровым номером (далее –КН): 77:07:0007002:12140, пл. 14,6 кв.м., этаж 3; </w:t>
      </w:r>
      <w:r w:rsidRPr="00C26356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Лот 2:</w:t>
      </w:r>
      <w:r w:rsidRPr="00C2635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ГБ 170, КН: 77:07:0007002:11916, пл. 15,8 кв.м., этаж 3</w:t>
      </w:r>
      <w:r w:rsidR="00E87BE1" w:rsidRPr="00C2635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; </w:t>
      </w:r>
      <w:r w:rsidRPr="00C26356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Лот 3:</w:t>
      </w:r>
      <w:r w:rsidRPr="00C2635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ГБ 89, КН: 77:07:0007002:11663, пл. 16,3 кв.м., этаж 4</w:t>
      </w:r>
      <w:r w:rsidR="00E87BE1" w:rsidRPr="00C2635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; </w:t>
      </w:r>
      <w:r w:rsidRPr="00C26356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Лот 4:</w:t>
      </w:r>
      <w:r w:rsidRPr="00C2635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ГБ 90, КН: 77:07:0007002:11776, пл. 17,3 кв.м., этаж 4</w:t>
      </w:r>
      <w:r w:rsidR="00E87BE1" w:rsidRPr="00C2635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; </w:t>
      </w:r>
      <w:r w:rsidRPr="00C26356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Лот 5:</w:t>
      </w:r>
      <w:r w:rsidRPr="00C2635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ГБ 86, КН: 77:07:0007002:11774, пл. 17,7 кв.м., этаж 4</w:t>
      </w:r>
      <w:r w:rsidR="00E87BE1" w:rsidRPr="00C2635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; </w:t>
      </w:r>
      <w:r w:rsidRPr="00C26356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Лот 6:</w:t>
      </w:r>
      <w:r w:rsidRPr="00C2635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ГБ 111, КН: 77:07:0007002:12020, пл. 18,5 кв.м., этаж 4</w:t>
      </w:r>
      <w:r w:rsidR="00E87BE1" w:rsidRPr="00C2635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; </w:t>
      </w:r>
      <w:r w:rsidRPr="00C26356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Лот 7:</w:t>
      </w:r>
      <w:r w:rsidRPr="00C2635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ГБ 88, КН: 77:07:0007002:11718, пл. 19,2 кв.м., этаж 4</w:t>
      </w:r>
      <w:r w:rsidR="00E87BE1" w:rsidRPr="00C2635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; </w:t>
      </w:r>
      <w:r w:rsidRPr="00C26356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Лот 8:</w:t>
      </w:r>
      <w:r w:rsidRPr="00C2635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ГБ 112, КН: 77:07:0007002:12021, пл. 20,3 кв.м., этаж 4</w:t>
      </w:r>
      <w:r w:rsidR="00E87BE1" w:rsidRPr="00C2635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; </w:t>
      </w:r>
      <w:r w:rsidRPr="00C26356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Лот 9:</w:t>
      </w:r>
      <w:r w:rsidRPr="00C2635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ГБ 87, КН: 77:07:0007002:11723, пл. 21,1 кв.м., этаж 4</w:t>
      </w:r>
      <w:r w:rsidR="00E87BE1" w:rsidRPr="00C2635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; </w:t>
      </w:r>
      <w:r w:rsidRPr="00C26356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Лот 10:</w:t>
      </w:r>
      <w:r w:rsidRPr="00C2635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ГБ 169, КН: 77:07:0007002:11939, пл. 21,5 кв.м., этаж 3</w:t>
      </w:r>
      <w:r w:rsidR="00E87BE1" w:rsidRPr="00C2635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; </w:t>
      </w:r>
      <w:r w:rsidRPr="00C26356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Лот 11:</w:t>
      </w:r>
      <w:r w:rsidRPr="00C2635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ГБ 110, КН: 77:07:0007002:12044, пл. 23,3 кв.м., этаж 4</w:t>
      </w:r>
      <w:r w:rsidR="00E87BE1" w:rsidRPr="00C2635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; </w:t>
      </w:r>
      <w:r w:rsidRPr="00C26356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Лот 12:</w:t>
      </w:r>
      <w:r w:rsidRPr="00C2635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ГБ 108, КН: 77:07:0007002:12010, пл. 23,3 кв.м., этаж 4</w:t>
      </w:r>
      <w:r w:rsidR="00E87BE1" w:rsidRPr="00C2635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; </w:t>
      </w:r>
      <w:r w:rsidRPr="00C26356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Лот 13:</w:t>
      </w:r>
      <w:r w:rsidRPr="00C2635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ГБ 109, КН: 77:07:0007002:12012, пл. 23,8 кв.м., этаж 4</w:t>
      </w:r>
      <w:r w:rsidR="00E87BE1" w:rsidRPr="00C2635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; </w:t>
      </w:r>
      <w:r w:rsidRPr="00C26356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Лот 14:</w:t>
      </w:r>
      <w:r w:rsidRPr="00C2635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ГБ 113, КН: 77:07:0007002:12016, пл. 24,3 кв.м., этаж 4</w:t>
      </w:r>
      <w:r w:rsidR="00E87BE1" w:rsidRPr="00C2635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; </w:t>
      </w:r>
      <w:r w:rsidRPr="00C26356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Лот 15:</w:t>
      </w:r>
      <w:r w:rsidRPr="00C2635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ГБ 91, КН: 77:07:0007002:12003, пл. 25,1 кв.м., этаж 4</w:t>
      </w:r>
      <w:r w:rsidR="00E87BE1" w:rsidRPr="00C2635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; </w:t>
      </w:r>
      <w:r w:rsidRPr="00C26356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Лот 16:</w:t>
      </w:r>
      <w:r w:rsidRPr="00C2635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ГБ 94, КН: 77:07:0007002:11998, пл. 27,5 кв.м., этаж </w:t>
      </w:r>
      <w:r w:rsidR="00E87BE1" w:rsidRPr="00C2635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4; </w:t>
      </w:r>
      <w:r w:rsidRPr="00C26356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Лот 17:</w:t>
      </w:r>
      <w:r w:rsidRPr="00C2635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ГБ 93, КН: 77:07:0007002:12000, пл. 28,4 кв.м., этаж 4. </w:t>
      </w:r>
      <w:r w:rsidRPr="00C26356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Обременения (ограничения) Лотов</w:t>
      </w:r>
      <w:r w:rsidR="00931696" w:rsidRPr="00C26356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1-17</w:t>
      </w:r>
      <w:r w:rsidRPr="00C26356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: </w:t>
      </w:r>
      <w:r w:rsidRPr="00C26356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в залоге у АО «</w:t>
      </w:r>
      <w:proofErr w:type="spellStart"/>
      <w:r w:rsidRPr="00C26356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Метробанк</w:t>
      </w:r>
      <w:proofErr w:type="spellEnd"/>
      <w:r w:rsidRPr="00C26356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»</w:t>
      </w:r>
      <w:r w:rsidR="00E87BE1" w:rsidRPr="00C26356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.</w:t>
      </w:r>
    </w:p>
    <w:p w14:paraId="6530C8FD" w14:textId="01CE3D5A" w:rsidR="002954BF" w:rsidRPr="00C26356" w:rsidRDefault="002954BF" w:rsidP="002954BF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C26356">
        <w:rPr>
          <w:rFonts w:ascii="Times New Roman" w:hAnsi="Times New Roman" w:cs="Times New Roman"/>
          <w:bCs/>
          <w:sz w:val="20"/>
          <w:szCs w:val="20"/>
        </w:rPr>
        <w:t>С учетом положений п. 4 ст. 35 Земельного кодекса РФ к победителю торгов (покупателю) совместно с правом собственности на лот (гараж-бокс) переходит право собственности на долю в праве общей долевой собственности в земельном участке с КН 77:07:0007002:81, которая определена пропорционально площади каждого из лотов (гараж-боксов). Сведения о размере долей в праве общей долевой собственности в земельном участке с КН 77:07:0007002:81, подлежащих передаче совместно с лотами (гараж-боксами) опубликованы в Едином федеральном реестре сведений о банкротстве (сообщение № 5383434 от 25.08.2020).</w:t>
      </w:r>
    </w:p>
    <w:p w14:paraId="3861F532" w14:textId="727627B7" w:rsidR="00931696" w:rsidRPr="00C26356" w:rsidRDefault="00E87BE1" w:rsidP="00F930F9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C26356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Начало приема заявок – </w:t>
      </w:r>
      <w:r w:rsidR="00C26356" w:rsidRPr="00C26356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15</w:t>
      </w:r>
      <w:r w:rsidRPr="00C26356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.11.2020 г. с 17 час. 00 мин. (</w:t>
      </w:r>
      <w:proofErr w:type="spellStart"/>
      <w:r w:rsidRPr="00C26356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мск</w:t>
      </w:r>
      <w:proofErr w:type="spellEnd"/>
      <w:r w:rsidRPr="00C26356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).</w:t>
      </w:r>
      <w:r w:rsidRPr="00C2635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Сокращение: рабочий день – р/день. Прием заявок составляет: в 1-ом периоде - 5 р/дней без изменения </w:t>
      </w:r>
      <w:r w:rsidR="00C26356" w:rsidRPr="00C26356">
        <w:rPr>
          <w:rFonts w:ascii="Times New Roman" w:hAnsi="Times New Roman" w:cs="Times New Roman"/>
          <w:color w:val="000000" w:themeColor="text1"/>
          <w:sz w:val="20"/>
          <w:szCs w:val="20"/>
        </w:rPr>
        <w:t>НЦ</w:t>
      </w:r>
      <w:r w:rsidRPr="00C2635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. Период снижения – 5 р/дней. </w:t>
      </w:r>
    </w:p>
    <w:p w14:paraId="500031BE" w14:textId="3E2562A1" w:rsidR="00C26356" w:rsidRPr="00FB1EC1" w:rsidRDefault="00C26356" w:rsidP="00C26356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FB1EC1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По </w:t>
      </w:r>
      <w:r w:rsidRPr="00FB1EC1">
        <w:rPr>
          <w:rFonts w:ascii="Times New Roman" w:hAnsi="Times New Roman" w:cs="Times New Roman"/>
          <w:color w:val="000000" w:themeColor="text1"/>
          <w:sz w:val="20"/>
          <w:szCs w:val="20"/>
        </w:rPr>
        <w:t>Л</w:t>
      </w:r>
      <w:r w:rsidRPr="00FB1EC1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отам </w:t>
      </w:r>
      <w:r w:rsidRPr="00FB1EC1">
        <w:rPr>
          <w:rFonts w:ascii="Times New Roman" w:hAnsi="Times New Roman" w:cs="Times New Roman"/>
          <w:color w:val="000000" w:themeColor="text1"/>
          <w:sz w:val="20"/>
          <w:szCs w:val="20"/>
        </w:rPr>
        <w:t>1</w:t>
      </w:r>
      <w:r w:rsidRPr="00FB1EC1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, </w:t>
      </w:r>
      <w:r w:rsidRPr="00FB1EC1">
        <w:rPr>
          <w:rFonts w:ascii="Times New Roman" w:hAnsi="Times New Roman" w:cs="Times New Roman"/>
          <w:color w:val="000000" w:themeColor="text1"/>
          <w:sz w:val="20"/>
          <w:szCs w:val="20"/>
        </w:rPr>
        <w:t>2</w:t>
      </w:r>
      <w:r w:rsidRPr="00FB1EC1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с 2-го по </w:t>
      </w:r>
      <w:r w:rsidRPr="00FB1EC1">
        <w:rPr>
          <w:rFonts w:ascii="Times New Roman" w:hAnsi="Times New Roman" w:cs="Times New Roman"/>
          <w:color w:val="000000" w:themeColor="text1"/>
          <w:sz w:val="20"/>
          <w:szCs w:val="20"/>
        </w:rPr>
        <w:t>9</w:t>
      </w:r>
      <w:r w:rsidRPr="00FB1EC1">
        <w:rPr>
          <w:rFonts w:ascii="Times New Roman" w:hAnsi="Times New Roman" w:cs="Times New Roman"/>
          <w:color w:val="000000" w:themeColor="text1"/>
          <w:sz w:val="20"/>
          <w:szCs w:val="20"/>
        </w:rPr>
        <w:t>-й периоды величина снижения – 5% от НЦ Лота</w:t>
      </w:r>
      <w:r w:rsidRPr="00FB1EC1">
        <w:rPr>
          <w:rFonts w:ascii="Times New Roman" w:hAnsi="Times New Roman" w:cs="Times New Roman"/>
          <w:color w:val="000000" w:themeColor="text1"/>
          <w:sz w:val="20"/>
          <w:szCs w:val="20"/>
        </w:rPr>
        <w:t>,</w:t>
      </w:r>
      <w:r w:rsidRPr="00FB1EC1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установленной на 1-м периоде. Величина снижения на </w:t>
      </w:r>
      <w:r w:rsidRPr="00FB1EC1">
        <w:rPr>
          <w:rFonts w:ascii="Times New Roman" w:hAnsi="Times New Roman" w:cs="Times New Roman"/>
          <w:color w:val="000000" w:themeColor="text1"/>
          <w:sz w:val="20"/>
          <w:szCs w:val="20"/>
        </w:rPr>
        <w:t>10</w:t>
      </w:r>
      <w:r w:rsidRPr="00FB1EC1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-м периоде по Лоту </w:t>
      </w:r>
      <w:r w:rsidRPr="00FB1EC1">
        <w:rPr>
          <w:rFonts w:ascii="Times New Roman" w:hAnsi="Times New Roman" w:cs="Times New Roman"/>
          <w:color w:val="000000" w:themeColor="text1"/>
          <w:sz w:val="20"/>
          <w:szCs w:val="20"/>
        </w:rPr>
        <w:t>1</w:t>
      </w:r>
      <w:r w:rsidRPr="00FB1EC1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– 10</w:t>
      </w:r>
      <w:r w:rsidRPr="00FB1EC1">
        <w:rPr>
          <w:rFonts w:ascii="Times New Roman" w:hAnsi="Times New Roman" w:cs="Times New Roman"/>
          <w:color w:val="000000" w:themeColor="text1"/>
          <w:sz w:val="20"/>
          <w:szCs w:val="20"/>
        </w:rPr>
        <w:t>7</w:t>
      </w:r>
      <w:r w:rsidRPr="00FB1EC1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 000 руб., по Лоту </w:t>
      </w:r>
      <w:r w:rsidRPr="00FB1EC1">
        <w:rPr>
          <w:rFonts w:ascii="Times New Roman" w:hAnsi="Times New Roman" w:cs="Times New Roman"/>
          <w:color w:val="000000" w:themeColor="text1"/>
          <w:sz w:val="20"/>
          <w:szCs w:val="20"/>
        </w:rPr>
        <w:t>2</w:t>
      </w:r>
      <w:r w:rsidRPr="00FB1EC1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– </w:t>
      </w:r>
      <w:r w:rsidRPr="00FB1EC1">
        <w:rPr>
          <w:rFonts w:ascii="Times New Roman" w:hAnsi="Times New Roman" w:cs="Times New Roman"/>
          <w:color w:val="000000" w:themeColor="text1"/>
          <w:sz w:val="20"/>
          <w:szCs w:val="20"/>
        </w:rPr>
        <w:t>8</w:t>
      </w:r>
      <w:r w:rsidRPr="00FB1EC1">
        <w:rPr>
          <w:rFonts w:ascii="Times New Roman" w:hAnsi="Times New Roman" w:cs="Times New Roman"/>
          <w:color w:val="000000" w:themeColor="text1"/>
          <w:sz w:val="20"/>
          <w:szCs w:val="20"/>
        </w:rPr>
        <w:t> 000 руб.</w:t>
      </w:r>
    </w:p>
    <w:p w14:paraId="2A5704A7" w14:textId="32B4909F" w:rsidR="00773444" w:rsidRPr="00FB1EC1" w:rsidRDefault="00931696" w:rsidP="00F930F9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FB1EC1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По </w:t>
      </w:r>
      <w:r w:rsidR="00F920E5" w:rsidRPr="00FB1EC1">
        <w:rPr>
          <w:rFonts w:ascii="Times New Roman" w:hAnsi="Times New Roman" w:cs="Times New Roman"/>
          <w:color w:val="000000" w:themeColor="text1"/>
          <w:sz w:val="20"/>
          <w:szCs w:val="20"/>
        </w:rPr>
        <w:t>Л</w:t>
      </w:r>
      <w:r w:rsidRPr="00FB1EC1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отам </w:t>
      </w:r>
      <w:r w:rsidR="004D66FF" w:rsidRPr="00FB1EC1">
        <w:rPr>
          <w:rFonts w:ascii="Times New Roman" w:hAnsi="Times New Roman" w:cs="Times New Roman"/>
          <w:color w:val="000000" w:themeColor="text1"/>
          <w:sz w:val="20"/>
          <w:szCs w:val="20"/>
        </w:rPr>
        <w:t>3</w:t>
      </w:r>
      <w:r w:rsidRPr="00FB1EC1">
        <w:rPr>
          <w:rFonts w:ascii="Times New Roman" w:hAnsi="Times New Roman" w:cs="Times New Roman"/>
          <w:color w:val="000000" w:themeColor="text1"/>
          <w:sz w:val="20"/>
          <w:szCs w:val="20"/>
        </w:rPr>
        <w:t>,</w:t>
      </w:r>
      <w:r w:rsidR="00C26356" w:rsidRPr="00FB1EC1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4D66FF" w:rsidRPr="00FB1EC1">
        <w:rPr>
          <w:rFonts w:ascii="Times New Roman" w:hAnsi="Times New Roman" w:cs="Times New Roman"/>
          <w:color w:val="000000" w:themeColor="text1"/>
          <w:sz w:val="20"/>
          <w:szCs w:val="20"/>
        </w:rPr>
        <w:t>4</w:t>
      </w:r>
      <w:r w:rsidRPr="00FB1EC1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с 2</w:t>
      </w:r>
      <w:r w:rsidR="00C26356" w:rsidRPr="00FB1EC1">
        <w:rPr>
          <w:rFonts w:ascii="Times New Roman" w:hAnsi="Times New Roman" w:cs="Times New Roman"/>
          <w:color w:val="000000" w:themeColor="text1"/>
          <w:sz w:val="20"/>
          <w:szCs w:val="20"/>
        </w:rPr>
        <w:t>-го</w:t>
      </w:r>
      <w:r w:rsidRPr="00FB1EC1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по </w:t>
      </w:r>
      <w:r w:rsidR="004D66FF" w:rsidRPr="00FB1EC1">
        <w:rPr>
          <w:rFonts w:ascii="Times New Roman" w:hAnsi="Times New Roman" w:cs="Times New Roman"/>
          <w:color w:val="000000" w:themeColor="text1"/>
          <w:sz w:val="20"/>
          <w:szCs w:val="20"/>
        </w:rPr>
        <w:t>8</w:t>
      </w:r>
      <w:r w:rsidR="00C26356" w:rsidRPr="00FB1EC1">
        <w:rPr>
          <w:rFonts w:ascii="Times New Roman" w:hAnsi="Times New Roman" w:cs="Times New Roman"/>
          <w:color w:val="000000" w:themeColor="text1"/>
          <w:sz w:val="20"/>
          <w:szCs w:val="20"/>
        </w:rPr>
        <w:t>-й</w:t>
      </w:r>
      <w:r w:rsidRPr="00FB1EC1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период</w:t>
      </w:r>
      <w:r w:rsidR="00C26356" w:rsidRPr="00FB1EC1">
        <w:rPr>
          <w:rFonts w:ascii="Times New Roman" w:hAnsi="Times New Roman" w:cs="Times New Roman"/>
          <w:color w:val="000000" w:themeColor="text1"/>
          <w:sz w:val="20"/>
          <w:szCs w:val="20"/>
        </w:rPr>
        <w:t>ы</w:t>
      </w:r>
      <w:r w:rsidRPr="00FB1EC1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в</w:t>
      </w:r>
      <w:r w:rsidR="00E87BE1" w:rsidRPr="00FB1EC1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еличина снижения – 5% от </w:t>
      </w:r>
      <w:r w:rsidR="00C26356" w:rsidRPr="00FB1EC1">
        <w:rPr>
          <w:rFonts w:ascii="Times New Roman" w:hAnsi="Times New Roman" w:cs="Times New Roman"/>
          <w:color w:val="000000" w:themeColor="text1"/>
          <w:sz w:val="20"/>
          <w:szCs w:val="20"/>
        </w:rPr>
        <w:t>НЦ</w:t>
      </w:r>
      <w:r w:rsidR="00E87BE1" w:rsidRPr="00FB1EC1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Лота</w:t>
      </w:r>
      <w:r w:rsidR="00DC4277" w:rsidRPr="00FB1EC1">
        <w:rPr>
          <w:rFonts w:ascii="Times New Roman" w:hAnsi="Times New Roman" w:cs="Times New Roman"/>
          <w:color w:val="000000" w:themeColor="text1"/>
          <w:sz w:val="20"/>
          <w:szCs w:val="20"/>
        </w:rPr>
        <w:t>,</w:t>
      </w:r>
      <w:r w:rsidRPr="00FB1EC1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C26356" w:rsidRPr="00FB1EC1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установленной </w:t>
      </w:r>
      <w:r w:rsidRPr="00FB1EC1">
        <w:rPr>
          <w:rFonts w:ascii="Times New Roman" w:hAnsi="Times New Roman" w:cs="Times New Roman"/>
          <w:color w:val="000000" w:themeColor="text1"/>
          <w:sz w:val="20"/>
          <w:szCs w:val="20"/>
        </w:rPr>
        <w:t>на 1</w:t>
      </w:r>
      <w:r w:rsidR="00C26356" w:rsidRPr="00FB1EC1">
        <w:rPr>
          <w:rFonts w:ascii="Times New Roman" w:hAnsi="Times New Roman" w:cs="Times New Roman"/>
          <w:color w:val="000000" w:themeColor="text1"/>
          <w:sz w:val="20"/>
          <w:szCs w:val="20"/>
        </w:rPr>
        <w:t>-м</w:t>
      </w:r>
      <w:r w:rsidRPr="00FB1EC1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периоде</w:t>
      </w:r>
      <w:r w:rsidR="00E87BE1" w:rsidRPr="00FB1EC1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  <w:r w:rsidRPr="00FB1EC1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Величина снижения на </w:t>
      </w:r>
      <w:r w:rsidR="00DC4277" w:rsidRPr="00FB1EC1">
        <w:rPr>
          <w:rFonts w:ascii="Times New Roman" w:hAnsi="Times New Roman" w:cs="Times New Roman"/>
          <w:color w:val="000000" w:themeColor="text1"/>
          <w:sz w:val="20"/>
          <w:szCs w:val="20"/>
        </w:rPr>
        <w:t>9</w:t>
      </w:r>
      <w:r w:rsidR="00C26356" w:rsidRPr="00FB1EC1">
        <w:rPr>
          <w:rFonts w:ascii="Times New Roman" w:hAnsi="Times New Roman" w:cs="Times New Roman"/>
          <w:color w:val="000000" w:themeColor="text1"/>
          <w:sz w:val="20"/>
          <w:szCs w:val="20"/>
        </w:rPr>
        <w:t>-м</w:t>
      </w:r>
      <w:r w:rsidRPr="00FB1EC1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периоде по </w:t>
      </w:r>
      <w:r w:rsidR="00C26356" w:rsidRPr="00FB1EC1">
        <w:rPr>
          <w:rFonts w:ascii="Times New Roman" w:hAnsi="Times New Roman" w:cs="Times New Roman"/>
          <w:color w:val="000000" w:themeColor="text1"/>
          <w:sz w:val="20"/>
          <w:szCs w:val="20"/>
        </w:rPr>
        <w:t>Л</w:t>
      </w:r>
      <w:r w:rsidRPr="00FB1EC1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оту </w:t>
      </w:r>
      <w:r w:rsidR="004D66FF" w:rsidRPr="00FB1EC1">
        <w:rPr>
          <w:rFonts w:ascii="Times New Roman" w:hAnsi="Times New Roman" w:cs="Times New Roman"/>
          <w:color w:val="000000" w:themeColor="text1"/>
          <w:sz w:val="20"/>
          <w:szCs w:val="20"/>
        </w:rPr>
        <w:t>3</w:t>
      </w:r>
      <w:r w:rsidRPr="00FB1EC1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– 10</w:t>
      </w:r>
      <w:r w:rsidR="004D66FF" w:rsidRPr="00FB1EC1">
        <w:rPr>
          <w:rFonts w:ascii="Times New Roman" w:hAnsi="Times New Roman" w:cs="Times New Roman"/>
          <w:color w:val="000000" w:themeColor="text1"/>
          <w:sz w:val="20"/>
          <w:szCs w:val="20"/>
        </w:rPr>
        <w:t>3</w:t>
      </w:r>
      <w:r w:rsidRPr="00FB1EC1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 000 руб., </w:t>
      </w:r>
      <w:r w:rsidR="004D66FF" w:rsidRPr="00FB1EC1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по </w:t>
      </w:r>
      <w:r w:rsidR="00C26356" w:rsidRPr="00FB1EC1">
        <w:rPr>
          <w:rFonts w:ascii="Times New Roman" w:hAnsi="Times New Roman" w:cs="Times New Roman"/>
          <w:color w:val="000000" w:themeColor="text1"/>
          <w:sz w:val="20"/>
          <w:szCs w:val="20"/>
        </w:rPr>
        <w:t>Л</w:t>
      </w:r>
      <w:r w:rsidR="004D66FF" w:rsidRPr="00FB1EC1">
        <w:rPr>
          <w:rFonts w:ascii="Times New Roman" w:hAnsi="Times New Roman" w:cs="Times New Roman"/>
          <w:color w:val="000000" w:themeColor="text1"/>
          <w:sz w:val="20"/>
          <w:szCs w:val="20"/>
        </w:rPr>
        <w:t>оту</w:t>
      </w:r>
      <w:r w:rsidR="00C26356" w:rsidRPr="00FB1EC1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4</w:t>
      </w:r>
      <w:r w:rsidR="004D66FF" w:rsidRPr="00FB1EC1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773444" w:rsidRPr="00FB1EC1">
        <w:rPr>
          <w:rFonts w:ascii="Times New Roman" w:hAnsi="Times New Roman" w:cs="Times New Roman"/>
          <w:color w:val="000000" w:themeColor="text1"/>
          <w:sz w:val="20"/>
          <w:szCs w:val="20"/>
        </w:rPr>
        <w:t>–</w:t>
      </w:r>
      <w:r w:rsidRPr="00FB1EC1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4D66FF" w:rsidRPr="00FB1EC1">
        <w:rPr>
          <w:rFonts w:ascii="Times New Roman" w:hAnsi="Times New Roman" w:cs="Times New Roman"/>
          <w:color w:val="000000" w:themeColor="text1"/>
          <w:sz w:val="20"/>
          <w:szCs w:val="20"/>
        </w:rPr>
        <w:t>22</w:t>
      </w:r>
      <w:r w:rsidR="00773444" w:rsidRPr="00FB1EC1">
        <w:rPr>
          <w:rFonts w:ascii="Times New Roman" w:hAnsi="Times New Roman" w:cs="Times New Roman"/>
          <w:color w:val="000000" w:themeColor="text1"/>
          <w:sz w:val="20"/>
          <w:szCs w:val="20"/>
        </w:rPr>
        <w:t> 000 руб.</w:t>
      </w:r>
    </w:p>
    <w:p w14:paraId="7D2FA23E" w14:textId="77F1C656" w:rsidR="004D66FF" w:rsidRPr="00FB1EC1" w:rsidRDefault="004D66FF" w:rsidP="004D66FF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FB1EC1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По </w:t>
      </w:r>
      <w:r w:rsidR="00F920E5" w:rsidRPr="00FB1EC1">
        <w:rPr>
          <w:rFonts w:ascii="Times New Roman" w:hAnsi="Times New Roman" w:cs="Times New Roman"/>
          <w:color w:val="000000" w:themeColor="text1"/>
          <w:sz w:val="20"/>
          <w:szCs w:val="20"/>
        </w:rPr>
        <w:t>Л</w:t>
      </w:r>
      <w:r w:rsidRPr="00FB1EC1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отам </w:t>
      </w:r>
      <w:r w:rsidRPr="00FB1EC1">
        <w:rPr>
          <w:rFonts w:ascii="Times New Roman" w:hAnsi="Times New Roman" w:cs="Times New Roman"/>
          <w:color w:val="000000" w:themeColor="text1"/>
          <w:sz w:val="20"/>
          <w:szCs w:val="20"/>
        </w:rPr>
        <w:t>5-7 с 2</w:t>
      </w:r>
      <w:r w:rsidR="00DC4277" w:rsidRPr="00FB1EC1">
        <w:rPr>
          <w:rFonts w:ascii="Times New Roman" w:hAnsi="Times New Roman" w:cs="Times New Roman"/>
          <w:color w:val="000000" w:themeColor="text1"/>
          <w:sz w:val="20"/>
          <w:szCs w:val="20"/>
        </w:rPr>
        <w:t>-го</w:t>
      </w:r>
      <w:r w:rsidRPr="00FB1EC1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по 7</w:t>
      </w:r>
      <w:r w:rsidR="00DC4277" w:rsidRPr="00FB1EC1">
        <w:rPr>
          <w:rFonts w:ascii="Times New Roman" w:hAnsi="Times New Roman" w:cs="Times New Roman"/>
          <w:color w:val="000000" w:themeColor="text1"/>
          <w:sz w:val="20"/>
          <w:szCs w:val="20"/>
        </w:rPr>
        <w:t>-й</w:t>
      </w:r>
      <w:r w:rsidRPr="00FB1EC1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период</w:t>
      </w:r>
      <w:r w:rsidR="00DC4277" w:rsidRPr="00FB1EC1">
        <w:rPr>
          <w:rFonts w:ascii="Times New Roman" w:hAnsi="Times New Roman" w:cs="Times New Roman"/>
          <w:color w:val="000000" w:themeColor="text1"/>
          <w:sz w:val="20"/>
          <w:szCs w:val="20"/>
        </w:rPr>
        <w:t>ы</w:t>
      </w:r>
      <w:r w:rsidRPr="00FB1EC1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величина снижения – 5% от </w:t>
      </w:r>
      <w:r w:rsidR="00DC4277" w:rsidRPr="00FB1EC1">
        <w:rPr>
          <w:rFonts w:ascii="Times New Roman" w:hAnsi="Times New Roman" w:cs="Times New Roman"/>
          <w:color w:val="000000" w:themeColor="text1"/>
          <w:sz w:val="20"/>
          <w:szCs w:val="20"/>
        </w:rPr>
        <w:t>НЦ</w:t>
      </w:r>
      <w:r w:rsidRPr="00FB1EC1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Лота</w:t>
      </w:r>
      <w:r w:rsidR="00DC4277" w:rsidRPr="00FB1EC1">
        <w:rPr>
          <w:rFonts w:ascii="Times New Roman" w:hAnsi="Times New Roman" w:cs="Times New Roman"/>
          <w:color w:val="000000" w:themeColor="text1"/>
          <w:sz w:val="20"/>
          <w:szCs w:val="20"/>
        </w:rPr>
        <w:t>, установленной</w:t>
      </w:r>
      <w:r w:rsidRPr="00FB1EC1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на 1 периоде. Величина снижения на </w:t>
      </w:r>
      <w:r w:rsidRPr="00FB1EC1">
        <w:rPr>
          <w:rFonts w:ascii="Times New Roman" w:hAnsi="Times New Roman" w:cs="Times New Roman"/>
          <w:color w:val="000000" w:themeColor="text1"/>
          <w:sz w:val="20"/>
          <w:szCs w:val="20"/>
        </w:rPr>
        <w:t>8</w:t>
      </w:r>
      <w:r w:rsidR="00DC4277" w:rsidRPr="00FB1EC1">
        <w:rPr>
          <w:rFonts w:ascii="Times New Roman" w:hAnsi="Times New Roman" w:cs="Times New Roman"/>
          <w:color w:val="000000" w:themeColor="text1"/>
          <w:sz w:val="20"/>
          <w:szCs w:val="20"/>
        </w:rPr>
        <w:t>-м</w:t>
      </w:r>
      <w:r w:rsidRPr="00FB1EC1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периоде по </w:t>
      </w:r>
      <w:r w:rsidR="00DC4277" w:rsidRPr="00FB1EC1">
        <w:rPr>
          <w:rFonts w:ascii="Times New Roman" w:hAnsi="Times New Roman" w:cs="Times New Roman"/>
          <w:color w:val="000000" w:themeColor="text1"/>
          <w:sz w:val="20"/>
          <w:szCs w:val="20"/>
        </w:rPr>
        <w:t>Л</w:t>
      </w:r>
      <w:r w:rsidRPr="00FB1EC1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оту </w:t>
      </w:r>
      <w:r w:rsidRPr="00FB1EC1">
        <w:rPr>
          <w:rFonts w:ascii="Times New Roman" w:hAnsi="Times New Roman" w:cs="Times New Roman"/>
          <w:color w:val="000000" w:themeColor="text1"/>
          <w:sz w:val="20"/>
          <w:szCs w:val="20"/>
        </w:rPr>
        <w:t>5</w:t>
      </w:r>
      <w:r w:rsidRPr="00FB1EC1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– 1</w:t>
      </w:r>
      <w:r w:rsidRPr="00FB1EC1">
        <w:rPr>
          <w:rFonts w:ascii="Times New Roman" w:hAnsi="Times New Roman" w:cs="Times New Roman"/>
          <w:color w:val="000000" w:themeColor="text1"/>
          <w:sz w:val="20"/>
          <w:szCs w:val="20"/>
        </w:rPr>
        <w:t>25</w:t>
      </w:r>
      <w:r w:rsidRPr="00FB1EC1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 000 руб., по </w:t>
      </w:r>
      <w:r w:rsidR="00DC4277" w:rsidRPr="00FB1EC1">
        <w:rPr>
          <w:rFonts w:ascii="Times New Roman" w:hAnsi="Times New Roman" w:cs="Times New Roman"/>
          <w:color w:val="000000" w:themeColor="text1"/>
          <w:sz w:val="20"/>
          <w:szCs w:val="20"/>
        </w:rPr>
        <w:t>Л</w:t>
      </w:r>
      <w:r w:rsidRPr="00FB1EC1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оту </w:t>
      </w:r>
      <w:r w:rsidRPr="00FB1EC1">
        <w:rPr>
          <w:rFonts w:ascii="Times New Roman" w:hAnsi="Times New Roman" w:cs="Times New Roman"/>
          <w:color w:val="000000" w:themeColor="text1"/>
          <w:sz w:val="20"/>
          <w:szCs w:val="20"/>
        </w:rPr>
        <w:t>6</w:t>
      </w:r>
      <w:r w:rsidRPr="00FB1EC1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– </w:t>
      </w:r>
      <w:r w:rsidRPr="00FB1EC1">
        <w:rPr>
          <w:rFonts w:ascii="Times New Roman" w:hAnsi="Times New Roman" w:cs="Times New Roman"/>
          <w:color w:val="000000" w:themeColor="text1"/>
          <w:sz w:val="20"/>
          <w:szCs w:val="20"/>
        </w:rPr>
        <w:t>62</w:t>
      </w:r>
      <w:r w:rsidRPr="00FB1EC1">
        <w:rPr>
          <w:rFonts w:ascii="Times New Roman" w:hAnsi="Times New Roman" w:cs="Times New Roman"/>
          <w:color w:val="000000" w:themeColor="text1"/>
          <w:sz w:val="20"/>
          <w:szCs w:val="20"/>
        </w:rPr>
        <w:t> 000 руб.</w:t>
      </w:r>
      <w:r w:rsidRPr="00FB1EC1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, по </w:t>
      </w:r>
      <w:r w:rsidR="00DC4277" w:rsidRPr="00FB1EC1">
        <w:rPr>
          <w:rFonts w:ascii="Times New Roman" w:hAnsi="Times New Roman" w:cs="Times New Roman"/>
          <w:color w:val="000000" w:themeColor="text1"/>
          <w:sz w:val="20"/>
          <w:szCs w:val="20"/>
        </w:rPr>
        <w:t>Л</w:t>
      </w:r>
      <w:r w:rsidRPr="00FB1EC1">
        <w:rPr>
          <w:rFonts w:ascii="Times New Roman" w:hAnsi="Times New Roman" w:cs="Times New Roman"/>
          <w:color w:val="000000" w:themeColor="text1"/>
          <w:sz w:val="20"/>
          <w:szCs w:val="20"/>
        </w:rPr>
        <w:t>от</w:t>
      </w:r>
      <w:r w:rsidR="00DC4277" w:rsidRPr="00FB1EC1">
        <w:rPr>
          <w:rFonts w:ascii="Times New Roman" w:hAnsi="Times New Roman" w:cs="Times New Roman"/>
          <w:color w:val="000000" w:themeColor="text1"/>
          <w:sz w:val="20"/>
          <w:szCs w:val="20"/>
        </w:rPr>
        <w:t>у</w:t>
      </w:r>
      <w:r w:rsidRPr="00FB1EC1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7 – 7 000 руб.</w:t>
      </w:r>
    </w:p>
    <w:p w14:paraId="2770148B" w14:textId="22966A65" w:rsidR="004D66FF" w:rsidRPr="00FB1EC1" w:rsidRDefault="004D66FF" w:rsidP="004D66FF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FB1EC1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По </w:t>
      </w:r>
      <w:r w:rsidR="00F920E5" w:rsidRPr="00FB1EC1">
        <w:rPr>
          <w:rFonts w:ascii="Times New Roman" w:hAnsi="Times New Roman" w:cs="Times New Roman"/>
          <w:color w:val="000000" w:themeColor="text1"/>
          <w:sz w:val="20"/>
          <w:szCs w:val="20"/>
        </w:rPr>
        <w:t>Л</w:t>
      </w:r>
      <w:r w:rsidRPr="00FB1EC1">
        <w:rPr>
          <w:rFonts w:ascii="Times New Roman" w:hAnsi="Times New Roman" w:cs="Times New Roman"/>
          <w:color w:val="000000" w:themeColor="text1"/>
          <w:sz w:val="20"/>
          <w:szCs w:val="20"/>
        </w:rPr>
        <w:t>от</w:t>
      </w:r>
      <w:r w:rsidRPr="00FB1EC1">
        <w:rPr>
          <w:rFonts w:ascii="Times New Roman" w:hAnsi="Times New Roman" w:cs="Times New Roman"/>
          <w:color w:val="000000" w:themeColor="text1"/>
          <w:sz w:val="20"/>
          <w:szCs w:val="20"/>
        </w:rPr>
        <w:t>у</w:t>
      </w:r>
      <w:r w:rsidRPr="00FB1EC1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FB1EC1">
        <w:rPr>
          <w:rFonts w:ascii="Times New Roman" w:hAnsi="Times New Roman" w:cs="Times New Roman"/>
          <w:color w:val="000000" w:themeColor="text1"/>
          <w:sz w:val="20"/>
          <w:szCs w:val="20"/>
        </w:rPr>
        <w:t>8</w:t>
      </w:r>
      <w:r w:rsidRPr="00FB1EC1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с 2</w:t>
      </w:r>
      <w:r w:rsidR="00F920E5" w:rsidRPr="00FB1EC1">
        <w:rPr>
          <w:rFonts w:ascii="Times New Roman" w:hAnsi="Times New Roman" w:cs="Times New Roman"/>
          <w:color w:val="000000" w:themeColor="text1"/>
          <w:sz w:val="20"/>
          <w:szCs w:val="20"/>
        </w:rPr>
        <w:t>-го</w:t>
      </w:r>
      <w:r w:rsidRPr="00FB1EC1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по </w:t>
      </w:r>
      <w:r w:rsidRPr="00FB1EC1">
        <w:rPr>
          <w:rFonts w:ascii="Times New Roman" w:hAnsi="Times New Roman" w:cs="Times New Roman"/>
          <w:color w:val="000000" w:themeColor="text1"/>
          <w:sz w:val="20"/>
          <w:szCs w:val="20"/>
        </w:rPr>
        <w:t>6</w:t>
      </w:r>
      <w:r w:rsidR="00F920E5" w:rsidRPr="00FB1EC1">
        <w:rPr>
          <w:rFonts w:ascii="Times New Roman" w:hAnsi="Times New Roman" w:cs="Times New Roman"/>
          <w:color w:val="000000" w:themeColor="text1"/>
          <w:sz w:val="20"/>
          <w:szCs w:val="20"/>
        </w:rPr>
        <w:t>-й</w:t>
      </w:r>
      <w:r w:rsidRPr="00FB1EC1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перио</w:t>
      </w:r>
      <w:bookmarkStart w:id="0" w:name="_GoBack"/>
      <w:bookmarkEnd w:id="0"/>
      <w:r w:rsidRPr="00FB1EC1">
        <w:rPr>
          <w:rFonts w:ascii="Times New Roman" w:hAnsi="Times New Roman" w:cs="Times New Roman"/>
          <w:color w:val="000000" w:themeColor="text1"/>
          <w:sz w:val="20"/>
          <w:szCs w:val="20"/>
        </w:rPr>
        <w:t>д</w:t>
      </w:r>
      <w:r w:rsidR="00F920E5" w:rsidRPr="00FB1EC1">
        <w:rPr>
          <w:rFonts w:ascii="Times New Roman" w:hAnsi="Times New Roman" w:cs="Times New Roman"/>
          <w:color w:val="000000" w:themeColor="text1"/>
          <w:sz w:val="20"/>
          <w:szCs w:val="20"/>
        </w:rPr>
        <w:t>ы</w:t>
      </w:r>
      <w:r w:rsidRPr="00FB1EC1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величина снижения – 5% от </w:t>
      </w:r>
      <w:r w:rsidR="00F920E5" w:rsidRPr="00FB1EC1">
        <w:rPr>
          <w:rFonts w:ascii="Times New Roman" w:hAnsi="Times New Roman" w:cs="Times New Roman"/>
          <w:color w:val="000000" w:themeColor="text1"/>
          <w:sz w:val="20"/>
          <w:szCs w:val="20"/>
        </w:rPr>
        <w:t>НЦ</w:t>
      </w:r>
      <w:r w:rsidRPr="00FB1EC1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Лота</w:t>
      </w:r>
      <w:r w:rsidR="00F920E5" w:rsidRPr="00FB1EC1">
        <w:rPr>
          <w:rFonts w:ascii="Times New Roman" w:hAnsi="Times New Roman" w:cs="Times New Roman"/>
          <w:color w:val="000000" w:themeColor="text1"/>
          <w:sz w:val="20"/>
          <w:szCs w:val="20"/>
        </w:rPr>
        <w:t>, установленной</w:t>
      </w:r>
      <w:r w:rsidRPr="00FB1EC1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на 1 периоде. Величина снижения на </w:t>
      </w:r>
      <w:r w:rsidRPr="00FB1EC1">
        <w:rPr>
          <w:rFonts w:ascii="Times New Roman" w:hAnsi="Times New Roman" w:cs="Times New Roman"/>
          <w:color w:val="000000" w:themeColor="text1"/>
          <w:sz w:val="20"/>
          <w:szCs w:val="20"/>
        </w:rPr>
        <w:t>7</w:t>
      </w:r>
      <w:r w:rsidR="00F920E5" w:rsidRPr="00FB1EC1">
        <w:rPr>
          <w:rFonts w:ascii="Times New Roman" w:hAnsi="Times New Roman" w:cs="Times New Roman"/>
          <w:color w:val="000000" w:themeColor="text1"/>
          <w:sz w:val="20"/>
          <w:szCs w:val="20"/>
        </w:rPr>
        <w:t>-м</w:t>
      </w:r>
      <w:r w:rsidRPr="00FB1EC1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периоде – </w:t>
      </w:r>
      <w:r w:rsidRPr="00FB1EC1">
        <w:rPr>
          <w:rFonts w:ascii="Times New Roman" w:hAnsi="Times New Roman" w:cs="Times New Roman"/>
          <w:color w:val="000000" w:themeColor="text1"/>
          <w:sz w:val="20"/>
          <w:szCs w:val="20"/>
        </w:rPr>
        <w:t>56</w:t>
      </w:r>
      <w:r w:rsidRPr="00FB1EC1">
        <w:rPr>
          <w:rFonts w:ascii="Times New Roman" w:hAnsi="Times New Roman" w:cs="Times New Roman"/>
          <w:color w:val="000000" w:themeColor="text1"/>
          <w:sz w:val="20"/>
          <w:szCs w:val="20"/>
        </w:rPr>
        <w:t> 000 руб.</w:t>
      </w:r>
    </w:p>
    <w:p w14:paraId="11D0E141" w14:textId="4136C05E" w:rsidR="004D66FF" w:rsidRPr="00FB1EC1" w:rsidRDefault="004D66FF" w:rsidP="004D66FF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FB1EC1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По </w:t>
      </w:r>
      <w:r w:rsidR="00F920E5" w:rsidRPr="00FB1EC1">
        <w:rPr>
          <w:rFonts w:ascii="Times New Roman" w:hAnsi="Times New Roman" w:cs="Times New Roman"/>
          <w:color w:val="000000" w:themeColor="text1"/>
          <w:sz w:val="20"/>
          <w:szCs w:val="20"/>
        </w:rPr>
        <w:t>Л</w:t>
      </w:r>
      <w:r w:rsidRPr="00FB1EC1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отам </w:t>
      </w:r>
      <w:r w:rsidRPr="00FB1EC1">
        <w:rPr>
          <w:rFonts w:ascii="Times New Roman" w:hAnsi="Times New Roman" w:cs="Times New Roman"/>
          <w:color w:val="000000" w:themeColor="text1"/>
          <w:sz w:val="20"/>
          <w:szCs w:val="20"/>
        </w:rPr>
        <w:t>9,</w:t>
      </w:r>
      <w:r w:rsidR="00F920E5" w:rsidRPr="00FB1EC1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FB1EC1">
        <w:rPr>
          <w:rFonts w:ascii="Times New Roman" w:hAnsi="Times New Roman" w:cs="Times New Roman"/>
          <w:color w:val="000000" w:themeColor="text1"/>
          <w:sz w:val="20"/>
          <w:szCs w:val="20"/>
        </w:rPr>
        <w:t>10</w:t>
      </w:r>
      <w:r w:rsidRPr="00FB1EC1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с 2</w:t>
      </w:r>
      <w:r w:rsidR="00F920E5" w:rsidRPr="00FB1EC1">
        <w:rPr>
          <w:rFonts w:ascii="Times New Roman" w:hAnsi="Times New Roman" w:cs="Times New Roman"/>
          <w:color w:val="000000" w:themeColor="text1"/>
          <w:sz w:val="20"/>
          <w:szCs w:val="20"/>
        </w:rPr>
        <w:t>-го</w:t>
      </w:r>
      <w:r w:rsidRPr="00FB1EC1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по </w:t>
      </w:r>
      <w:r w:rsidRPr="00FB1EC1">
        <w:rPr>
          <w:rFonts w:ascii="Times New Roman" w:hAnsi="Times New Roman" w:cs="Times New Roman"/>
          <w:color w:val="000000" w:themeColor="text1"/>
          <w:sz w:val="20"/>
          <w:szCs w:val="20"/>
        </w:rPr>
        <w:t>5</w:t>
      </w:r>
      <w:r w:rsidR="00F920E5" w:rsidRPr="00FB1EC1">
        <w:rPr>
          <w:rFonts w:ascii="Times New Roman" w:hAnsi="Times New Roman" w:cs="Times New Roman"/>
          <w:color w:val="000000" w:themeColor="text1"/>
          <w:sz w:val="20"/>
          <w:szCs w:val="20"/>
        </w:rPr>
        <w:t>-й</w:t>
      </w:r>
      <w:r w:rsidRPr="00FB1EC1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период</w:t>
      </w:r>
      <w:r w:rsidR="00F920E5" w:rsidRPr="00FB1EC1">
        <w:rPr>
          <w:rFonts w:ascii="Times New Roman" w:hAnsi="Times New Roman" w:cs="Times New Roman"/>
          <w:color w:val="000000" w:themeColor="text1"/>
          <w:sz w:val="20"/>
          <w:szCs w:val="20"/>
        </w:rPr>
        <w:t>ы</w:t>
      </w:r>
      <w:r w:rsidRPr="00FB1EC1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величина снижения – 5% от </w:t>
      </w:r>
      <w:r w:rsidR="00F920E5" w:rsidRPr="00FB1EC1">
        <w:rPr>
          <w:rFonts w:ascii="Times New Roman" w:hAnsi="Times New Roman" w:cs="Times New Roman"/>
          <w:color w:val="000000" w:themeColor="text1"/>
          <w:sz w:val="20"/>
          <w:szCs w:val="20"/>
        </w:rPr>
        <w:t>НЦ</w:t>
      </w:r>
      <w:r w:rsidRPr="00FB1EC1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Лота</w:t>
      </w:r>
      <w:r w:rsidR="00F920E5" w:rsidRPr="00FB1EC1">
        <w:rPr>
          <w:rFonts w:ascii="Times New Roman" w:hAnsi="Times New Roman" w:cs="Times New Roman"/>
          <w:color w:val="000000" w:themeColor="text1"/>
          <w:sz w:val="20"/>
          <w:szCs w:val="20"/>
        </w:rPr>
        <w:t>, установленной</w:t>
      </w:r>
      <w:r w:rsidRPr="00FB1EC1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на 1 периоде. Величина снижения на </w:t>
      </w:r>
      <w:r w:rsidRPr="00FB1EC1">
        <w:rPr>
          <w:rFonts w:ascii="Times New Roman" w:hAnsi="Times New Roman" w:cs="Times New Roman"/>
          <w:color w:val="000000" w:themeColor="text1"/>
          <w:sz w:val="20"/>
          <w:szCs w:val="20"/>
        </w:rPr>
        <w:t>6</w:t>
      </w:r>
      <w:r w:rsidR="00F920E5" w:rsidRPr="00FB1EC1">
        <w:rPr>
          <w:rFonts w:ascii="Times New Roman" w:hAnsi="Times New Roman" w:cs="Times New Roman"/>
          <w:color w:val="000000" w:themeColor="text1"/>
          <w:sz w:val="20"/>
          <w:szCs w:val="20"/>
        </w:rPr>
        <w:t>-м</w:t>
      </w:r>
      <w:r w:rsidRPr="00FB1EC1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периоде по </w:t>
      </w:r>
      <w:r w:rsidR="00F920E5" w:rsidRPr="00FB1EC1">
        <w:rPr>
          <w:rFonts w:ascii="Times New Roman" w:hAnsi="Times New Roman" w:cs="Times New Roman"/>
          <w:color w:val="000000" w:themeColor="text1"/>
          <w:sz w:val="20"/>
          <w:szCs w:val="20"/>
        </w:rPr>
        <w:t>Л</w:t>
      </w:r>
      <w:r w:rsidRPr="00FB1EC1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оту </w:t>
      </w:r>
      <w:r w:rsidRPr="00FB1EC1">
        <w:rPr>
          <w:rFonts w:ascii="Times New Roman" w:hAnsi="Times New Roman" w:cs="Times New Roman"/>
          <w:color w:val="000000" w:themeColor="text1"/>
          <w:sz w:val="20"/>
          <w:szCs w:val="20"/>
        </w:rPr>
        <w:t>9</w:t>
      </w:r>
      <w:r w:rsidRPr="00FB1EC1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– </w:t>
      </w:r>
      <w:r w:rsidRPr="00FB1EC1">
        <w:rPr>
          <w:rFonts w:ascii="Times New Roman" w:hAnsi="Times New Roman" w:cs="Times New Roman"/>
          <w:color w:val="000000" w:themeColor="text1"/>
          <w:sz w:val="20"/>
          <w:szCs w:val="20"/>
        </w:rPr>
        <w:t>129</w:t>
      </w:r>
      <w:r w:rsidRPr="00FB1EC1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 000 руб., по </w:t>
      </w:r>
      <w:r w:rsidR="00F920E5" w:rsidRPr="00FB1EC1">
        <w:rPr>
          <w:rFonts w:ascii="Times New Roman" w:hAnsi="Times New Roman" w:cs="Times New Roman"/>
          <w:color w:val="000000" w:themeColor="text1"/>
          <w:sz w:val="20"/>
          <w:szCs w:val="20"/>
        </w:rPr>
        <w:t>Л</w:t>
      </w:r>
      <w:r w:rsidRPr="00FB1EC1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оту </w:t>
      </w:r>
      <w:r w:rsidRPr="00FB1EC1">
        <w:rPr>
          <w:rFonts w:ascii="Times New Roman" w:hAnsi="Times New Roman" w:cs="Times New Roman"/>
          <w:color w:val="000000" w:themeColor="text1"/>
          <w:sz w:val="20"/>
          <w:szCs w:val="20"/>
        </w:rPr>
        <w:t>10</w:t>
      </w:r>
      <w:r w:rsidRPr="00FB1EC1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– </w:t>
      </w:r>
      <w:r w:rsidR="001C2BA3" w:rsidRPr="00FB1EC1">
        <w:rPr>
          <w:rFonts w:ascii="Times New Roman" w:hAnsi="Times New Roman" w:cs="Times New Roman"/>
          <w:color w:val="000000" w:themeColor="text1"/>
          <w:sz w:val="20"/>
          <w:szCs w:val="20"/>
        </w:rPr>
        <w:t>98</w:t>
      </w:r>
      <w:r w:rsidRPr="00FB1EC1">
        <w:rPr>
          <w:rFonts w:ascii="Times New Roman" w:hAnsi="Times New Roman" w:cs="Times New Roman"/>
          <w:color w:val="000000" w:themeColor="text1"/>
          <w:sz w:val="20"/>
          <w:szCs w:val="20"/>
        </w:rPr>
        <w:t> 000 руб.</w:t>
      </w:r>
    </w:p>
    <w:p w14:paraId="155E3C67" w14:textId="25774B45" w:rsidR="004D66FF" w:rsidRPr="00FB1EC1" w:rsidRDefault="004D66FF" w:rsidP="004D66FF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FB1EC1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По </w:t>
      </w:r>
      <w:r w:rsidR="00F920E5" w:rsidRPr="00FB1EC1">
        <w:rPr>
          <w:rFonts w:ascii="Times New Roman" w:hAnsi="Times New Roman" w:cs="Times New Roman"/>
          <w:color w:val="000000" w:themeColor="text1"/>
          <w:sz w:val="20"/>
          <w:szCs w:val="20"/>
        </w:rPr>
        <w:t>Л</w:t>
      </w:r>
      <w:r w:rsidRPr="00FB1EC1">
        <w:rPr>
          <w:rFonts w:ascii="Times New Roman" w:hAnsi="Times New Roman" w:cs="Times New Roman"/>
          <w:color w:val="000000" w:themeColor="text1"/>
          <w:sz w:val="20"/>
          <w:szCs w:val="20"/>
        </w:rPr>
        <w:t>отам 1</w:t>
      </w:r>
      <w:r w:rsidR="001C2BA3" w:rsidRPr="00FB1EC1">
        <w:rPr>
          <w:rFonts w:ascii="Times New Roman" w:hAnsi="Times New Roman" w:cs="Times New Roman"/>
          <w:color w:val="000000" w:themeColor="text1"/>
          <w:sz w:val="20"/>
          <w:szCs w:val="20"/>
        </w:rPr>
        <w:t>1-14</w:t>
      </w:r>
      <w:r w:rsidRPr="00FB1EC1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с 2</w:t>
      </w:r>
      <w:r w:rsidR="00F920E5" w:rsidRPr="00FB1EC1">
        <w:rPr>
          <w:rFonts w:ascii="Times New Roman" w:hAnsi="Times New Roman" w:cs="Times New Roman"/>
          <w:color w:val="000000" w:themeColor="text1"/>
          <w:sz w:val="20"/>
          <w:szCs w:val="20"/>
        </w:rPr>
        <w:t>-го</w:t>
      </w:r>
      <w:r w:rsidRPr="00FB1EC1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по </w:t>
      </w:r>
      <w:r w:rsidR="001C2BA3" w:rsidRPr="00FB1EC1">
        <w:rPr>
          <w:rFonts w:ascii="Times New Roman" w:hAnsi="Times New Roman" w:cs="Times New Roman"/>
          <w:color w:val="000000" w:themeColor="text1"/>
          <w:sz w:val="20"/>
          <w:szCs w:val="20"/>
        </w:rPr>
        <w:t>4</w:t>
      </w:r>
      <w:r w:rsidR="00F920E5" w:rsidRPr="00FB1EC1">
        <w:rPr>
          <w:rFonts w:ascii="Times New Roman" w:hAnsi="Times New Roman" w:cs="Times New Roman"/>
          <w:color w:val="000000" w:themeColor="text1"/>
          <w:sz w:val="20"/>
          <w:szCs w:val="20"/>
        </w:rPr>
        <w:t>-й</w:t>
      </w:r>
      <w:r w:rsidRPr="00FB1EC1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период</w:t>
      </w:r>
      <w:r w:rsidR="00F920E5" w:rsidRPr="00FB1EC1">
        <w:rPr>
          <w:rFonts w:ascii="Times New Roman" w:hAnsi="Times New Roman" w:cs="Times New Roman"/>
          <w:color w:val="000000" w:themeColor="text1"/>
          <w:sz w:val="20"/>
          <w:szCs w:val="20"/>
        </w:rPr>
        <w:t>ы</w:t>
      </w:r>
      <w:r w:rsidRPr="00FB1EC1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величина снижения – 5% от </w:t>
      </w:r>
      <w:r w:rsidR="00F920E5" w:rsidRPr="00FB1EC1">
        <w:rPr>
          <w:rFonts w:ascii="Times New Roman" w:hAnsi="Times New Roman" w:cs="Times New Roman"/>
          <w:color w:val="000000" w:themeColor="text1"/>
          <w:sz w:val="20"/>
          <w:szCs w:val="20"/>
        </w:rPr>
        <w:t>НЦ</w:t>
      </w:r>
      <w:r w:rsidRPr="00FB1EC1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Лота</w:t>
      </w:r>
      <w:r w:rsidR="00F920E5" w:rsidRPr="00FB1EC1">
        <w:rPr>
          <w:rFonts w:ascii="Times New Roman" w:hAnsi="Times New Roman" w:cs="Times New Roman"/>
          <w:color w:val="000000" w:themeColor="text1"/>
          <w:sz w:val="20"/>
          <w:szCs w:val="20"/>
        </w:rPr>
        <w:t>, установленной</w:t>
      </w:r>
      <w:r w:rsidRPr="00FB1EC1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на 1 периоде. Величина снижения на </w:t>
      </w:r>
      <w:r w:rsidR="001C2BA3" w:rsidRPr="00FB1EC1">
        <w:rPr>
          <w:rFonts w:ascii="Times New Roman" w:hAnsi="Times New Roman" w:cs="Times New Roman"/>
          <w:color w:val="000000" w:themeColor="text1"/>
          <w:sz w:val="20"/>
          <w:szCs w:val="20"/>
        </w:rPr>
        <w:t>5</w:t>
      </w:r>
      <w:r w:rsidR="00F920E5" w:rsidRPr="00FB1EC1">
        <w:rPr>
          <w:rFonts w:ascii="Times New Roman" w:hAnsi="Times New Roman" w:cs="Times New Roman"/>
          <w:color w:val="000000" w:themeColor="text1"/>
          <w:sz w:val="20"/>
          <w:szCs w:val="20"/>
        </w:rPr>
        <w:t>-м</w:t>
      </w:r>
      <w:r w:rsidR="001C2BA3" w:rsidRPr="00FB1EC1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периоде по </w:t>
      </w:r>
      <w:r w:rsidR="00F920E5" w:rsidRPr="00FB1EC1">
        <w:rPr>
          <w:rFonts w:ascii="Times New Roman" w:hAnsi="Times New Roman" w:cs="Times New Roman"/>
          <w:color w:val="000000" w:themeColor="text1"/>
          <w:sz w:val="20"/>
          <w:szCs w:val="20"/>
        </w:rPr>
        <w:t>Л</w:t>
      </w:r>
      <w:r w:rsidR="001C2BA3" w:rsidRPr="00FB1EC1">
        <w:rPr>
          <w:rFonts w:ascii="Times New Roman" w:hAnsi="Times New Roman" w:cs="Times New Roman"/>
          <w:color w:val="000000" w:themeColor="text1"/>
          <w:sz w:val="20"/>
          <w:szCs w:val="20"/>
        </w:rPr>
        <w:t>отам</w:t>
      </w:r>
      <w:r w:rsidRPr="00FB1EC1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1</w:t>
      </w:r>
      <w:r w:rsidR="001C2BA3" w:rsidRPr="00FB1EC1">
        <w:rPr>
          <w:rFonts w:ascii="Times New Roman" w:hAnsi="Times New Roman" w:cs="Times New Roman"/>
          <w:color w:val="000000" w:themeColor="text1"/>
          <w:sz w:val="20"/>
          <w:szCs w:val="20"/>
        </w:rPr>
        <w:t>1,12</w:t>
      </w:r>
      <w:r w:rsidRPr="00FB1EC1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– </w:t>
      </w:r>
      <w:r w:rsidR="001C2BA3" w:rsidRPr="00FB1EC1">
        <w:rPr>
          <w:rFonts w:ascii="Times New Roman" w:hAnsi="Times New Roman" w:cs="Times New Roman"/>
          <w:color w:val="000000" w:themeColor="text1"/>
          <w:sz w:val="20"/>
          <w:szCs w:val="20"/>
        </w:rPr>
        <w:t>96</w:t>
      </w:r>
      <w:r w:rsidRPr="00FB1EC1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 000 руб., по </w:t>
      </w:r>
      <w:r w:rsidR="00F920E5" w:rsidRPr="00FB1EC1">
        <w:rPr>
          <w:rFonts w:ascii="Times New Roman" w:hAnsi="Times New Roman" w:cs="Times New Roman"/>
          <w:color w:val="000000" w:themeColor="text1"/>
          <w:sz w:val="20"/>
          <w:szCs w:val="20"/>
        </w:rPr>
        <w:t>Л</w:t>
      </w:r>
      <w:r w:rsidRPr="00FB1EC1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оту </w:t>
      </w:r>
      <w:r w:rsidR="001C2BA3" w:rsidRPr="00FB1EC1">
        <w:rPr>
          <w:rFonts w:ascii="Times New Roman" w:hAnsi="Times New Roman" w:cs="Times New Roman"/>
          <w:color w:val="000000" w:themeColor="text1"/>
          <w:sz w:val="20"/>
          <w:szCs w:val="20"/>
        </w:rPr>
        <w:t>13</w:t>
      </w:r>
      <w:r w:rsidRPr="00FB1EC1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– </w:t>
      </w:r>
      <w:r w:rsidR="001C2BA3" w:rsidRPr="00FB1EC1">
        <w:rPr>
          <w:rFonts w:ascii="Times New Roman" w:hAnsi="Times New Roman" w:cs="Times New Roman"/>
          <w:color w:val="000000" w:themeColor="text1"/>
          <w:sz w:val="20"/>
          <w:szCs w:val="20"/>
        </w:rPr>
        <w:t>58</w:t>
      </w:r>
      <w:r w:rsidRPr="00FB1EC1">
        <w:rPr>
          <w:rFonts w:ascii="Times New Roman" w:hAnsi="Times New Roman" w:cs="Times New Roman"/>
          <w:color w:val="000000" w:themeColor="text1"/>
          <w:sz w:val="20"/>
          <w:szCs w:val="20"/>
        </w:rPr>
        <w:t> 000 руб.</w:t>
      </w:r>
      <w:r w:rsidR="00F920E5" w:rsidRPr="00FB1EC1">
        <w:rPr>
          <w:rFonts w:ascii="Times New Roman" w:hAnsi="Times New Roman" w:cs="Times New Roman"/>
          <w:color w:val="000000" w:themeColor="text1"/>
          <w:sz w:val="20"/>
          <w:szCs w:val="20"/>
        </w:rPr>
        <w:t>, по Л</w:t>
      </w:r>
      <w:r w:rsidR="001C2BA3" w:rsidRPr="00FB1EC1">
        <w:rPr>
          <w:rFonts w:ascii="Times New Roman" w:hAnsi="Times New Roman" w:cs="Times New Roman"/>
          <w:color w:val="000000" w:themeColor="text1"/>
          <w:sz w:val="20"/>
          <w:szCs w:val="20"/>
        </w:rPr>
        <w:t>оту 14 – 21 000 руб.</w:t>
      </w:r>
    </w:p>
    <w:p w14:paraId="5B400153" w14:textId="3970DC01" w:rsidR="004D66FF" w:rsidRPr="00FB1EC1" w:rsidRDefault="004D66FF" w:rsidP="004D66FF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FB1EC1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По </w:t>
      </w:r>
      <w:r w:rsidR="00FB1EC1" w:rsidRPr="00FB1EC1">
        <w:rPr>
          <w:rFonts w:ascii="Times New Roman" w:hAnsi="Times New Roman" w:cs="Times New Roman"/>
          <w:color w:val="000000" w:themeColor="text1"/>
          <w:sz w:val="20"/>
          <w:szCs w:val="20"/>
        </w:rPr>
        <w:t>Л</w:t>
      </w:r>
      <w:r w:rsidRPr="00FB1EC1">
        <w:rPr>
          <w:rFonts w:ascii="Times New Roman" w:hAnsi="Times New Roman" w:cs="Times New Roman"/>
          <w:color w:val="000000" w:themeColor="text1"/>
          <w:sz w:val="20"/>
          <w:szCs w:val="20"/>
        </w:rPr>
        <w:t>от</w:t>
      </w:r>
      <w:r w:rsidR="001C2BA3" w:rsidRPr="00FB1EC1">
        <w:rPr>
          <w:rFonts w:ascii="Times New Roman" w:hAnsi="Times New Roman" w:cs="Times New Roman"/>
          <w:color w:val="000000" w:themeColor="text1"/>
          <w:sz w:val="20"/>
          <w:szCs w:val="20"/>
        </w:rPr>
        <w:t>у</w:t>
      </w:r>
      <w:r w:rsidRPr="00FB1EC1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1C2BA3" w:rsidRPr="00FB1EC1">
        <w:rPr>
          <w:rFonts w:ascii="Times New Roman" w:hAnsi="Times New Roman" w:cs="Times New Roman"/>
          <w:color w:val="000000" w:themeColor="text1"/>
          <w:sz w:val="20"/>
          <w:szCs w:val="20"/>
        </w:rPr>
        <w:t>15</w:t>
      </w:r>
      <w:r w:rsidRPr="00FB1EC1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с 2</w:t>
      </w:r>
      <w:r w:rsidR="00FB1EC1" w:rsidRPr="00FB1EC1">
        <w:rPr>
          <w:rFonts w:ascii="Times New Roman" w:hAnsi="Times New Roman" w:cs="Times New Roman"/>
          <w:color w:val="000000" w:themeColor="text1"/>
          <w:sz w:val="20"/>
          <w:szCs w:val="20"/>
        </w:rPr>
        <w:t>-го</w:t>
      </w:r>
      <w:r w:rsidRPr="00FB1EC1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по </w:t>
      </w:r>
      <w:r w:rsidR="001C2BA3" w:rsidRPr="00FB1EC1">
        <w:rPr>
          <w:rFonts w:ascii="Times New Roman" w:hAnsi="Times New Roman" w:cs="Times New Roman"/>
          <w:color w:val="000000" w:themeColor="text1"/>
          <w:sz w:val="20"/>
          <w:szCs w:val="20"/>
        </w:rPr>
        <w:t>3</w:t>
      </w:r>
      <w:r w:rsidR="00FB1EC1" w:rsidRPr="00FB1EC1">
        <w:rPr>
          <w:rFonts w:ascii="Times New Roman" w:hAnsi="Times New Roman" w:cs="Times New Roman"/>
          <w:color w:val="000000" w:themeColor="text1"/>
          <w:sz w:val="20"/>
          <w:szCs w:val="20"/>
        </w:rPr>
        <w:t>-й</w:t>
      </w:r>
      <w:r w:rsidRPr="00FB1EC1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период</w:t>
      </w:r>
      <w:r w:rsidR="00FB1EC1" w:rsidRPr="00FB1EC1">
        <w:rPr>
          <w:rFonts w:ascii="Times New Roman" w:hAnsi="Times New Roman" w:cs="Times New Roman"/>
          <w:color w:val="000000" w:themeColor="text1"/>
          <w:sz w:val="20"/>
          <w:szCs w:val="20"/>
        </w:rPr>
        <w:t>ы</w:t>
      </w:r>
      <w:r w:rsidRPr="00FB1EC1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величина снижения – 5% от </w:t>
      </w:r>
      <w:r w:rsidR="00FB1EC1" w:rsidRPr="00FB1EC1">
        <w:rPr>
          <w:rFonts w:ascii="Times New Roman" w:hAnsi="Times New Roman" w:cs="Times New Roman"/>
          <w:color w:val="000000" w:themeColor="text1"/>
          <w:sz w:val="20"/>
          <w:szCs w:val="20"/>
        </w:rPr>
        <w:t>НЦ</w:t>
      </w:r>
      <w:r w:rsidRPr="00FB1EC1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Лота</w:t>
      </w:r>
      <w:r w:rsidR="00FB1EC1" w:rsidRPr="00FB1EC1">
        <w:rPr>
          <w:rFonts w:ascii="Times New Roman" w:hAnsi="Times New Roman" w:cs="Times New Roman"/>
          <w:color w:val="000000" w:themeColor="text1"/>
          <w:sz w:val="20"/>
          <w:szCs w:val="20"/>
        </w:rPr>
        <w:t>, установленной</w:t>
      </w:r>
      <w:r w:rsidRPr="00FB1EC1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на 1 периоде. Величина снижения на </w:t>
      </w:r>
      <w:r w:rsidR="001C2BA3" w:rsidRPr="00FB1EC1">
        <w:rPr>
          <w:rFonts w:ascii="Times New Roman" w:hAnsi="Times New Roman" w:cs="Times New Roman"/>
          <w:color w:val="000000" w:themeColor="text1"/>
          <w:sz w:val="20"/>
          <w:szCs w:val="20"/>
        </w:rPr>
        <w:t>4</w:t>
      </w:r>
      <w:r w:rsidR="00FB1EC1" w:rsidRPr="00FB1EC1">
        <w:rPr>
          <w:rFonts w:ascii="Times New Roman" w:hAnsi="Times New Roman" w:cs="Times New Roman"/>
          <w:color w:val="000000" w:themeColor="text1"/>
          <w:sz w:val="20"/>
          <w:szCs w:val="20"/>
        </w:rPr>
        <w:t>-м</w:t>
      </w:r>
      <w:r w:rsidRPr="00FB1EC1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периоде</w:t>
      </w:r>
      <w:r w:rsidR="001C2BA3" w:rsidRPr="00FB1EC1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FB1EC1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– </w:t>
      </w:r>
      <w:r w:rsidR="001C2BA3" w:rsidRPr="00FB1EC1">
        <w:rPr>
          <w:rFonts w:ascii="Times New Roman" w:hAnsi="Times New Roman" w:cs="Times New Roman"/>
          <w:color w:val="000000" w:themeColor="text1"/>
          <w:sz w:val="20"/>
          <w:szCs w:val="20"/>
        </w:rPr>
        <w:t>96</w:t>
      </w:r>
      <w:r w:rsidRPr="00FB1EC1">
        <w:rPr>
          <w:rFonts w:ascii="Times New Roman" w:hAnsi="Times New Roman" w:cs="Times New Roman"/>
          <w:color w:val="000000" w:themeColor="text1"/>
          <w:sz w:val="20"/>
          <w:szCs w:val="20"/>
        </w:rPr>
        <w:t> 000 руб.</w:t>
      </w:r>
    </w:p>
    <w:p w14:paraId="417FB90D" w14:textId="5A509779" w:rsidR="004D66FF" w:rsidRPr="00FB1EC1" w:rsidRDefault="004D66FF" w:rsidP="004D66FF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FB1EC1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По </w:t>
      </w:r>
      <w:r w:rsidR="00FB1EC1" w:rsidRPr="00FB1EC1">
        <w:rPr>
          <w:rFonts w:ascii="Times New Roman" w:hAnsi="Times New Roman" w:cs="Times New Roman"/>
          <w:color w:val="000000" w:themeColor="text1"/>
          <w:sz w:val="20"/>
          <w:szCs w:val="20"/>
        </w:rPr>
        <w:t>Л</w:t>
      </w:r>
      <w:r w:rsidRPr="00FB1EC1">
        <w:rPr>
          <w:rFonts w:ascii="Times New Roman" w:hAnsi="Times New Roman" w:cs="Times New Roman"/>
          <w:color w:val="000000" w:themeColor="text1"/>
          <w:sz w:val="20"/>
          <w:szCs w:val="20"/>
        </w:rPr>
        <w:t>от</w:t>
      </w:r>
      <w:r w:rsidR="001C2BA3" w:rsidRPr="00FB1EC1">
        <w:rPr>
          <w:rFonts w:ascii="Times New Roman" w:hAnsi="Times New Roman" w:cs="Times New Roman"/>
          <w:color w:val="000000" w:themeColor="text1"/>
          <w:sz w:val="20"/>
          <w:szCs w:val="20"/>
        </w:rPr>
        <w:t>у</w:t>
      </w:r>
      <w:r w:rsidRPr="00FB1EC1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1</w:t>
      </w:r>
      <w:r w:rsidR="001C2BA3" w:rsidRPr="00FB1EC1">
        <w:rPr>
          <w:rFonts w:ascii="Times New Roman" w:hAnsi="Times New Roman" w:cs="Times New Roman"/>
          <w:color w:val="000000" w:themeColor="text1"/>
          <w:sz w:val="20"/>
          <w:szCs w:val="20"/>
        </w:rPr>
        <w:t>6 на</w:t>
      </w:r>
      <w:r w:rsidRPr="00FB1EC1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2</w:t>
      </w:r>
      <w:r w:rsidR="00FB1EC1" w:rsidRPr="00FB1EC1">
        <w:rPr>
          <w:rFonts w:ascii="Times New Roman" w:hAnsi="Times New Roman" w:cs="Times New Roman"/>
          <w:color w:val="000000" w:themeColor="text1"/>
          <w:sz w:val="20"/>
          <w:szCs w:val="20"/>
        </w:rPr>
        <w:t>-м</w:t>
      </w:r>
      <w:r w:rsidRPr="00FB1EC1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период</w:t>
      </w:r>
      <w:r w:rsidR="001C2BA3" w:rsidRPr="00FB1EC1">
        <w:rPr>
          <w:rFonts w:ascii="Times New Roman" w:hAnsi="Times New Roman" w:cs="Times New Roman"/>
          <w:color w:val="000000" w:themeColor="text1"/>
          <w:sz w:val="20"/>
          <w:szCs w:val="20"/>
        </w:rPr>
        <w:t>е</w:t>
      </w:r>
      <w:r w:rsidRPr="00FB1EC1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величина снижения – 5% от </w:t>
      </w:r>
      <w:r w:rsidR="00FB1EC1" w:rsidRPr="00FB1EC1">
        <w:rPr>
          <w:rFonts w:ascii="Times New Roman" w:hAnsi="Times New Roman" w:cs="Times New Roman"/>
          <w:color w:val="000000" w:themeColor="text1"/>
          <w:sz w:val="20"/>
          <w:szCs w:val="20"/>
        </w:rPr>
        <w:t>НЦ</w:t>
      </w:r>
      <w:r w:rsidRPr="00FB1EC1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Лота на 1 периоде. Величина снижения на </w:t>
      </w:r>
      <w:r w:rsidR="001C2BA3" w:rsidRPr="00FB1EC1">
        <w:rPr>
          <w:rFonts w:ascii="Times New Roman" w:hAnsi="Times New Roman" w:cs="Times New Roman"/>
          <w:color w:val="000000" w:themeColor="text1"/>
          <w:sz w:val="20"/>
          <w:szCs w:val="20"/>
        </w:rPr>
        <w:t>3</w:t>
      </w:r>
      <w:r w:rsidR="00FB1EC1" w:rsidRPr="00FB1EC1">
        <w:rPr>
          <w:rFonts w:ascii="Times New Roman" w:hAnsi="Times New Roman" w:cs="Times New Roman"/>
          <w:color w:val="000000" w:themeColor="text1"/>
          <w:sz w:val="20"/>
          <w:szCs w:val="20"/>
        </w:rPr>
        <w:t>-м</w:t>
      </w:r>
      <w:r w:rsidRPr="00FB1EC1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периоде – </w:t>
      </w:r>
      <w:r w:rsidR="001C2BA3" w:rsidRPr="00FB1EC1">
        <w:rPr>
          <w:rFonts w:ascii="Times New Roman" w:hAnsi="Times New Roman" w:cs="Times New Roman"/>
          <w:color w:val="000000" w:themeColor="text1"/>
          <w:sz w:val="20"/>
          <w:szCs w:val="20"/>
        </w:rPr>
        <w:t>54</w:t>
      </w:r>
      <w:r w:rsidRPr="00FB1EC1">
        <w:rPr>
          <w:rFonts w:ascii="Times New Roman" w:hAnsi="Times New Roman" w:cs="Times New Roman"/>
          <w:color w:val="000000" w:themeColor="text1"/>
          <w:sz w:val="20"/>
          <w:szCs w:val="20"/>
        </w:rPr>
        <w:t> 000 руб.</w:t>
      </w:r>
    </w:p>
    <w:p w14:paraId="5BEAF0C7" w14:textId="60CFE4CE" w:rsidR="004D66FF" w:rsidRPr="00FB1EC1" w:rsidRDefault="004D66FF" w:rsidP="004D66FF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FB1EC1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По </w:t>
      </w:r>
      <w:r w:rsidR="00FB1EC1" w:rsidRPr="00FB1EC1">
        <w:rPr>
          <w:rFonts w:ascii="Times New Roman" w:hAnsi="Times New Roman" w:cs="Times New Roman"/>
          <w:color w:val="000000" w:themeColor="text1"/>
          <w:sz w:val="20"/>
          <w:szCs w:val="20"/>
        </w:rPr>
        <w:t>Л</w:t>
      </w:r>
      <w:r w:rsidRPr="00FB1EC1">
        <w:rPr>
          <w:rFonts w:ascii="Times New Roman" w:hAnsi="Times New Roman" w:cs="Times New Roman"/>
          <w:color w:val="000000" w:themeColor="text1"/>
          <w:sz w:val="20"/>
          <w:szCs w:val="20"/>
        </w:rPr>
        <w:t>от</w:t>
      </w:r>
      <w:r w:rsidR="001C2BA3" w:rsidRPr="00FB1EC1">
        <w:rPr>
          <w:rFonts w:ascii="Times New Roman" w:hAnsi="Times New Roman" w:cs="Times New Roman"/>
          <w:color w:val="000000" w:themeColor="text1"/>
          <w:sz w:val="20"/>
          <w:szCs w:val="20"/>
        </w:rPr>
        <w:t>у</w:t>
      </w:r>
      <w:r w:rsidRPr="00FB1EC1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1</w:t>
      </w:r>
      <w:r w:rsidR="001C2BA3" w:rsidRPr="00FB1EC1">
        <w:rPr>
          <w:rFonts w:ascii="Times New Roman" w:hAnsi="Times New Roman" w:cs="Times New Roman"/>
          <w:color w:val="000000" w:themeColor="text1"/>
          <w:sz w:val="20"/>
          <w:szCs w:val="20"/>
        </w:rPr>
        <w:t>7</w:t>
      </w:r>
      <w:r w:rsidRPr="00FB1EC1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1C2BA3" w:rsidRPr="00FB1EC1">
        <w:rPr>
          <w:rFonts w:ascii="Times New Roman" w:hAnsi="Times New Roman" w:cs="Times New Roman"/>
          <w:color w:val="000000" w:themeColor="text1"/>
          <w:sz w:val="20"/>
          <w:szCs w:val="20"/>
        </w:rPr>
        <w:t>в</w:t>
      </w:r>
      <w:r w:rsidRPr="00FB1EC1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еличина снижения на </w:t>
      </w:r>
      <w:r w:rsidR="001C2BA3" w:rsidRPr="00FB1EC1">
        <w:rPr>
          <w:rFonts w:ascii="Times New Roman" w:hAnsi="Times New Roman" w:cs="Times New Roman"/>
          <w:color w:val="000000" w:themeColor="text1"/>
          <w:sz w:val="20"/>
          <w:szCs w:val="20"/>
        </w:rPr>
        <w:t>2</w:t>
      </w:r>
      <w:r w:rsidR="00FB1EC1" w:rsidRPr="00FB1EC1">
        <w:rPr>
          <w:rFonts w:ascii="Times New Roman" w:hAnsi="Times New Roman" w:cs="Times New Roman"/>
          <w:color w:val="000000" w:themeColor="text1"/>
          <w:sz w:val="20"/>
          <w:szCs w:val="20"/>
        </w:rPr>
        <w:t>-м</w:t>
      </w:r>
      <w:r w:rsidRPr="00FB1EC1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периоде – </w:t>
      </w:r>
      <w:r w:rsidR="001C2BA3" w:rsidRPr="00FB1EC1">
        <w:rPr>
          <w:rFonts w:ascii="Times New Roman" w:hAnsi="Times New Roman" w:cs="Times New Roman"/>
          <w:color w:val="000000" w:themeColor="text1"/>
          <w:sz w:val="20"/>
          <w:szCs w:val="20"/>
        </w:rPr>
        <w:t>124</w:t>
      </w:r>
      <w:r w:rsidRPr="00FB1EC1">
        <w:rPr>
          <w:rFonts w:ascii="Times New Roman" w:hAnsi="Times New Roman" w:cs="Times New Roman"/>
          <w:color w:val="000000" w:themeColor="text1"/>
          <w:sz w:val="20"/>
          <w:szCs w:val="20"/>
        </w:rPr>
        <w:t> 000 руб.</w:t>
      </w:r>
    </w:p>
    <w:p w14:paraId="1B57C333" w14:textId="54B61EF0" w:rsidR="00F930F9" w:rsidRPr="00FB1EC1" w:rsidRDefault="00C45274" w:rsidP="00F930F9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FB1EC1">
        <w:rPr>
          <w:rFonts w:ascii="Times New Roman" w:hAnsi="Times New Roman" w:cs="Times New Roman"/>
          <w:color w:val="000000" w:themeColor="text1"/>
          <w:sz w:val="20"/>
          <w:szCs w:val="20"/>
        </w:rPr>
        <w:t>Минимальная цена продажи</w:t>
      </w:r>
      <w:r w:rsidR="00E87BE1" w:rsidRPr="00FB1EC1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(цена отсечения)</w:t>
      </w:r>
      <w:r w:rsidRPr="00FB1EC1">
        <w:rPr>
          <w:rFonts w:ascii="Times New Roman" w:hAnsi="Times New Roman" w:cs="Times New Roman"/>
          <w:color w:val="000000" w:themeColor="text1"/>
          <w:sz w:val="20"/>
          <w:szCs w:val="20"/>
        </w:rPr>
        <w:t>: Лота 1 – 1 513 000 руб.; Лота 2 – 1 612 000 руб.; Лота 3 – 1 652 000 руб.; Лота 4 – 1 733 000 руб.; Лота 5 – 1 765 000 руб.; Лота 6 – 1 828 000 руб.; 7 - 1 883 000 руб.;</w:t>
      </w:r>
      <w:r w:rsidR="00E87BE1" w:rsidRPr="00FB1EC1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FB1EC1">
        <w:rPr>
          <w:rFonts w:ascii="Times New Roman" w:hAnsi="Times New Roman" w:cs="Times New Roman"/>
          <w:color w:val="000000" w:themeColor="text1"/>
          <w:sz w:val="20"/>
          <w:szCs w:val="20"/>
        </w:rPr>
        <w:t>Лота 8 - 1 969 000 руб.;</w:t>
      </w:r>
      <w:r w:rsidR="00E87BE1" w:rsidRPr="00FB1EC1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FB1EC1">
        <w:rPr>
          <w:rFonts w:ascii="Times New Roman" w:hAnsi="Times New Roman" w:cs="Times New Roman"/>
          <w:color w:val="000000" w:themeColor="text1"/>
          <w:sz w:val="20"/>
          <w:szCs w:val="20"/>
        </w:rPr>
        <w:t>Лота 9 – 2 031 000 руб.; Лота 10 – 2 062 000 руб.; Лота 11 – 2 199 000 руб.;</w:t>
      </w:r>
      <w:r w:rsidR="00E87BE1" w:rsidRPr="00FB1EC1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FB1EC1">
        <w:rPr>
          <w:rFonts w:ascii="Times New Roman" w:hAnsi="Times New Roman" w:cs="Times New Roman"/>
          <w:color w:val="000000" w:themeColor="text1"/>
          <w:sz w:val="20"/>
          <w:szCs w:val="20"/>
        </w:rPr>
        <w:t>Лота 12 – 2 199 000 руб.;</w:t>
      </w:r>
      <w:r w:rsidR="00E87BE1" w:rsidRPr="00FB1EC1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FB1EC1">
        <w:rPr>
          <w:rFonts w:ascii="Times New Roman" w:hAnsi="Times New Roman" w:cs="Times New Roman"/>
          <w:color w:val="000000" w:themeColor="text1"/>
          <w:sz w:val="20"/>
          <w:szCs w:val="20"/>
        </w:rPr>
        <w:t>Лота 13 – 2 237 000 руб.; Лота 14 – 2 274 000 руб.; Лота 15 – 2 334 000 руб.; Лота 16 – 2 511 000 руб.; Лота 17 – 2 576 000 руб.</w:t>
      </w:r>
    </w:p>
    <w:p w14:paraId="69D1DEF7" w14:textId="77777777" w:rsidR="00F930F9" w:rsidRPr="00FB1EC1" w:rsidRDefault="00CD43A4" w:rsidP="00F930F9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FB1EC1">
        <w:rPr>
          <w:rFonts w:ascii="Times New Roman" w:hAnsi="Times New Roman" w:cs="Times New Roman"/>
          <w:color w:val="000000" w:themeColor="text1"/>
          <w:sz w:val="20"/>
          <w:szCs w:val="20"/>
        </w:rPr>
        <w:t>Заявки на участие в Торгах, поступившие в течение определенного периода проведения Торгов, рассматриваются только после рассмотрения заявок на участие в Торгах, поступивших в течение предыдущего периода проведения Торгов, если по результатам рассмотрения таких заявок не определен победитель Торгов. Признание участника победителем оформляется протоколом об итогах Торгов, который размещается на ЭП. С даты определения победителя Торгов прием заявок прекращается.</w:t>
      </w:r>
      <w:r w:rsidR="0039127B" w:rsidRPr="00FB1EC1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</w:p>
    <w:p w14:paraId="64D2F28C" w14:textId="69CDB1C8" w:rsidR="00A64BB3" w:rsidRPr="00F930F9" w:rsidRDefault="00AB3CB5" w:rsidP="00F930F9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FB1EC1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Ознакомление производится по тел.: 8-916-459-49-77 (КУ), а также ОТ: 8(812) 334-20-50, </w:t>
      </w:r>
      <w:hyperlink r:id="rId8" w:history="1">
        <w:r w:rsidRPr="00FB1EC1">
          <w:rPr>
            <w:rFonts w:ascii="Times New Roman" w:eastAsia="Times New Roman" w:hAnsi="Times New Roman" w:cs="Times New Roman"/>
            <w:bCs/>
            <w:color w:val="000000"/>
            <w:sz w:val="20"/>
            <w:szCs w:val="20"/>
            <w:shd w:val="clear" w:color="auto" w:fill="FFFFFF"/>
            <w:lang w:eastAsia="ru-RU"/>
          </w:rPr>
          <w:t>informmsk@auction-house.ru</w:t>
        </w:r>
      </w:hyperlink>
      <w:r w:rsidRPr="00FB1EC1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, по раб. дням с 09-00 до 17-00. </w:t>
      </w:r>
      <w:r w:rsidR="00925822" w:rsidRPr="00FB1EC1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 xml:space="preserve">Задаток - </w:t>
      </w:r>
      <w:r w:rsidR="00372C90" w:rsidRPr="00FB1EC1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2</w:t>
      </w:r>
      <w:r w:rsidR="00925822" w:rsidRPr="00FB1EC1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0 % от нач. цены Лота, установленный для определенного периода Торгов,</w:t>
      </w:r>
      <w:r w:rsidR="00925822" w:rsidRPr="00FB1EC1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 должен поступить на счет ОТ не позднее даты и времени окончания приема заявок на участие в Торгах в соответствующем периоде проведения Торгов. Реквизиты для внесения задатка: Получатель - АО «Российский аукционный дом» (ИНН 7838430413, КПП 783801001): №</w:t>
      </w:r>
      <w:r w:rsidR="001C665B" w:rsidRPr="00FB1EC1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 </w:t>
      </w:r>
      <w:r w:rsidR="00925822" w:rsidRPr="00FB1EC1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40702810855230001547 в Северо-Западном банке </w:t>
      </w:r>
      <w:r w:rsidR="001C665B" w:rsidRPr="00FB1EC1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РФ </w:t>
      </w:r>
      <w:r w:rsidR="00925822" w:rsidRPr="00FB1EC1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>ПАО Сбербанк г. Санкт-Петербург, к/с №</w:t>
      </w:r>
      <w:r w:rsidR="001C665B" w:rsidRPr="00FB1EC1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 </w:t>
      </w:r>
      <w:r w:rsidR="00925822" w:rsidRPr="00FB1EC1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>30101810500000000653, БИК</w:t>
      </w:r>
      <w:r w:rsidR="001C665B" w:rsidRPr="00FB1EC1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 </w:t>
      </w:r>
      <w:r w:rsidR="00925822" w:rsidRPr="00FB1EC1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>044030653. Документом, подтверждающим поступление задатка на счет ОТ, является выписка со счета ОТ. Исполнение обязанности по внесению суммы задатка третьими лицами не допускается.</w:t>
      </w:r>
      <w:r w:rsidR="0039127B" w:rsidRPr="00FB1EC1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 </w:t>
      </w:r>
      <w:r w:rsidR="00CD43A4" w:rsidRPr="00FB1EC1">
        <w:rPr>
          <w:rFonts w:ascii="Times New Roman" w:hAnsi="Times New Roman" w:cs="Times New Roman"/>
          <w:sz w:val="20"/>
          <w:szCs w:val="20"/>
        </w:rPr>
        <w:t xml:space="preserve">К участию в Торгах 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</w:t>
      </w:r>
      <w:proofErr w:type="spellStart"/>
      <w:r w:rsidR="00CD43A4" w:rsidRPr="00FB1EC1">
        <w:rPr>
          <w:rFonts w:ascii="Times New Roman" w:hAnsi="Times New Roman" w:cs="Times New Roman"/>
          <w:sz w:val="20"/>
          <w:szCs w:val="20"/>
        </w:rPr>
        <w:t>иностр</w:t>
      </w:r>
      <w:proofErr w:type="spellEnd"/>
      <w:r w:rsidR="00CD43A4" w:rsidRPr="00FB1EC1">
        <w:rPr>
          <w:rFonts w:ascii="Times New Roman" w:hAnsi="Times New Roman" w:cs="Times New Roman"/>
          <w:sz w:val="20"/>
          <w:szCs w:val="20"/>
        </w:rPr>
        <w:t xml:space="preserve">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</w:t>
      </w:r>
      <w:r w:rsidR="00CD43A4" w:rsidRPr="00FB1EC1">
        <w:rPr>
          <w:rFonts w:ascii="Times New Roman" w:hAnsi="Times New Roman" w:cs="Times New Roman"/>
          <w:sz w:val="20"/>
          <w:szCs w:val="20"/>
        </w:rPr>
        <w:lastRenderedPageBreak/>
        <w:t xml:space="preserve">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</w:t>
      </w:r>
      <w:r w:rsidR="00214DCD" w:rsidRPr="00FB1EC1">
        <w:rPr>
          <w:rFonts w:ascii="Times New Roman" w:hAnsi="Times New Roman" w:cs="Times New Roman"/>
          <w:sz w:val="20"/>
          <w:szCs w:val="20"/>
        </w:rPr>
        <w:t>К</w:t>
      </w:r>
      <w:r w:rsidR="00CD43A4" w:rsidRPr="00FB1EC1">
        <w:rPr>
          <w:rFonts w:ascii="Times New Roman" w:hAnsi="Times New Roman" w:cs="Times New Roman"/>
          <w:sz w:val="20"/>
          <w:szCs w:val="20"/>
        </w:rPr>
        <w:t xml:space="preserve">У и о характере этой заинтересованности, сведения об участии в капитале заявителя </w:t>
      </w:r>
      <w:r w:rsidR="00214DCD" w:rsidRPr="00FB1EC1">
        <w:rPr>
          <w:rFonts w:ascii="Times New Roman" w:hAnsi="Times New Roman" w:cs="Times New Roman"/>
          <w:sz w:val="20"/>
          <w:szCs w:val="20"/>
        </w:rPr>
        <w:t>К</w:t>
      </w:r>
      <w:r w:rsidR="00CD43A4" w:rsidRPr="00FB1EC1">
        <w:rPr>
          <w:rFonts w:ascii="Times New Roman" w:hAnsi="Times New Roman" w:cs="Times New Roman"/>
          <w:sz w:val="20"/>
          <w:szCs w:val="20"/>
        </w:rPr>
        <w:t xml:space="preserve">У, СРО арбитражных управляющих, членом или </w:t>
      </w:r>
      <w:r w:rsidR="00214DCD" w:rsidRPr="00FB1EC1">
        <w:rPr>
          <w:rFonts w:ascii="Times New Roman" w:hAnsi="Times New Roman" w:cs="Times New Roman"/>
          <w:sz w:val="20"/>
          <w:szCs w:val="20"/>
        </w:rPr>
        <w:t>руководителем которой является К</w:t>
      </w:r>
      <w:r w:rsidR="00CD43A4" w:rsidRPr="00FB1EC1">
        <w:rPr>
          <w:rFonts w:ascii="Times New Roman" w:hAnsi="Times New Roman" w:cs="Times New Roman"/>
          <w:sz w:val="20"/>
          <w:szCs w:val="20"/>
        </w:rPr>
        <w:t>У.</w:t>
      </w:r>
      <w:r w:rsidR="0039127B" w:rsidRPr="00FB1EC1">
        <w:rPr>
          <w:rFonts w:ascii="Times New Roman" w:hAnsi="Times New Roman" w:cs="Times New Roman"/>
          <w:sz w:val="20"/>
          <w:szCs w:val="20"/>
        </w:rPr>
        <w:t xml:space="preserve"> </w:t>
      </w:r>
      <w:r w:rsidR="00CD43A4" w:rsidRPr="00FB1EC1">
        <w:rPr>
          <w:rFonts w:ascii="Times New Roman" w:hAnsi="Times New Roman" w:cs="Times New Roman"/>
          <w:sz w:val="20"/>
          <w:szCs w:val="20"/>
        </w:rPr>
        <w:t>Победителем признается участник Торгов</w:t>
      </w:r>
      <w:r w:rsidR="00925822" w:rsidRPr="00FB1EC1">
        <w:rPr>
          <w:rFonts w:ascii="Times New Roman" w:hAnsi="Times New Roman" w:cs="Times New Roman"/>
          <w:sz w:val="20"/>
          <w:szCs w:val="20"/>
        </w:rPr>
        <w:t xml:space="preserve"> (далее – ПТ)</w:t>
      </w:r>
      <w:r w:rsidR="00CD43A4" w:rsidRPr="00FB1EC1">
        <w:rPr>
          <w:rFonts w:ascii="Times New Roman" w:hAnsi="Times New Roman" w:cs="Times New Roman"/>
          <w:sz w:val="20"/>
          <w:szCs w:val="20"/>
        </w:rPr>
        <w:t xml:space="preserve">, который представил в установленный срок заявку на участие в Торгах, содержащую предложение о цене Лота, которая не ниже начальной цены Лота, установленной для определенного периода проведения Торгов, при отсутствии предложений других участников Торгов. В случае, если несколько участников Торгов представили в установленный срок заявки, содержащие различные предложения о цене Лота, но не ниже начальной цены Лота, установленной для определенного периода проведения Торгов победителем Торгов, признается участник, предложивший максимальную цену за Лот. В случае, если несколько участников Торгов представили в установленный срок заявки, содержащие равные предложения о цене Лота, но не ниже начальной цены продажи Лота, установленной для определенного периода проведения Торгов, победителем Торгов признается участник, который первым представил в установленный срок заявку на участие в Торгах. Проект договора </w:t>
      </w:r>
      <w:r w:rsidR="00925822" w:rsidRPr="00FB1EC1">
        <w:rPr>
          <w:rFonts w:ascii="Times New Roman" w:hAnsi="Times New Roman" w:cs="Times New Roman"/>
          <w:sz w:val="20"/>
          <w:szCs w:val="20"/>
        </w:rPr>
        <w:t xml:space="preserve">купли-продажи </w:t>
      </w:r>
      <w:r w:rsidR="00CD43A4" w:rsidRPr="00FB1EC1">
        <w:rPr>
          <w:rFonts w:ascii="Times New Roman" w:hAnsi="Times New Roman" w:cs="Times New Roman"/>
          <w:sz w:val="20"/>
          <w:szCs w:val="20"/>
        </w:rPr>
        <w:t>(далее</w:t>
      </w:r>
      <w:r w:rsidR="00925822" w:rsidRPr="00FB1EC1">
        <w:rPr>
          <w:rFonts w:ascii="Times New Roman" w:hAnsi="Times New Roman" w:cs="Times New Roman"/>
          <w:sz w:val="20"/>
          <w:szCs w:val="20"/>
        </w:rPr>
        <w:t xml:space="preserve"> </w:t>
      </w:r>
      <w:r w:rsidR="00CD43A4" w:rsidRPr="00FB1EC1">
        <w:rPr>
          <w:rFonts w:ascii="Times New Roman" w:hAnsi="Times New Roman" w:cs="Times New Roman"/>
          <w:sz w:val="20"/>
          <w:szCs w:val="20"/>
        </w:rPr>
        <w:t>-</w:t>
      </w:r>
      <w:r w:rsidR="00925822" w:rsidRPr="00FB1EC1">
        <w:rPr>
          <w:rFonts w:ascii="Times New Roman" w:hAnsi="Times New Roman" w:cs="Times New Roman"/>
          <w:sz w:val="20"/>
          <w:szCs w:val="20"/>
        </w:rPr>
        <w:t xml:space="preserve"> ДКП</w:t>
      </w:r>
      <w:r w:rsidR="00CD43A4" w:rsidRPr="00FB1EC1">
        <w:rPr>
          <w:rFonts w:ascii="Times New Roman" w:hAnsi="Times New Roman" w:cs="Times New Roman"/>
          <w:sz w:val="20"/>
          <w:szCs w:val="20"/>
        </w:rPr>
        <w:t xml:space="preserve">) размещен на ЭП. </w:t>
      </w:r>
      <w:r w:rsidR="00925822" w:rsidRPr="00FB1EC1">
        <w:rPr>
          <w:rFonts w:ascii="Times New Roman" w:hAnsi="Times New Roman" w:cs="Times New Roman"/>
          <w:sz w:val="20"/>
          <w:szCs w:val="20"/>
        </w:rPr>
        <w:t>ДКП</w:t>
      </w:r>
      <w:r w:rsidR="00CD43A4" w:rsidRPr="00FB1EC1">
        <w:rPr>
          <w:rFonts w:ascii="Times New Roman" w:hAnsi="Times New Roman" w:cs="Times New Roman"/>
          <w:sz w:val="20"/>
          <w:szCs w:val="20"/>
        </w:rPr>
        <w:t xml:space="preserve"> заключается с </w:t>
      </w:r>
      <w:r w:rsidR="00925822" w:rsidRPr="00FB1EC1">
        <w:rPr>
          <w:rFonts w:ascii="Times New Roman" w:hAnsi="Times New Roman" w:cs="Times New Roman"/>
          <w:sz w:val="20"/>
          <w:szCs w:val="20"/>
        </w:rPr>
        <w:t>ПТ</w:t>
      </w:r>
      <w:r w:rsidR="00CD43A4" w:rsidRPr="00FB1EC1">
        <w:rPr>
          <w:rFonts w:ascii="Times New Roman" w:hAnsi="Times New Roman" w:cs="Times New Roman"/>
          <w:sz w:val="20"/>
          <w:szCs w:val="20"/>
        </w:rPr>
        <w:t xml:space="preserve"> в течение 5 дней с даты получения победителем торгов </w:t>
      </w:r>
      <w:r w:rsidR="00925822" w:rsidRPr="00FB1EC1">
        <w:rPr>
          <w:rFonts w:ascii="Times New Roman" w:hAnsi="Times New Roman" w:cs="Times New Roman"/>
          <w:sz w:val="20"/>
          <w:szCs w:val="20"/>
        </w:rPr>
        <w:t>ДКП</w:t>
      </w:r>
      <w:r w:rsidR="00CD43A4" w:rsidRPr="00FB1EC1">
        <w:rPr>
          <w:rFonts w:ascii="Times New Roman" w:hAnsi="Times New Roman" w:cs="Times New Roman"/>
          <w:sz w:val="20"/>
          <w:szCs w:val="20"/>
        </w:rPr>
        <w:t xml:space="preserve"> от </w:t>
      </w:r>
      <w:r w:rsidR="00214DCD" w:rsidRPr="00FB1EC1">
        <w:rPr>
          <w:rFonts w:ascii="Times New Roman" w:hAnsi="Times New Roman" w:cs="Times New Roman"/>
          <w:sz w:val="20"/>
          <w:szCs w:val="20"/>
        </w:rPr>
        <w:t>К</w:t>
      </w:r>
      <w:r w:rsidR="00CD43A4" w:rsidRPr="00FB1EC1">
        <w:rPr>
          <w:rFonts w:ascii="Times New Roman" w:hAnsi="Times New Roman" w:cs="Times New Roman"/>
          <w:sz w:val="20"/>
          <w:szCs w:val="20"/>
        </w:rPr>
        <w:t xml:space="preserve">У. Оплата – в течение 30 дней со дня подписания </w:t>
      </w:r>
      <w:r w:rsidR="00925822" w:rsidRPr="00FB1EC1">
        <w:rPr>
          <w:rFonts w:ascii="Times New Roman" w:hAnsi="Times New Roman" w:cs="Times New Roman"/>
          <w:sz w:val="20"/>
          <w:szCs w:val="20"/>
        </w:rPr>
        <w:t>ДКП</w:t>
      </w:r>
      <w:r w:rsidR="00CD43A4" w:rsidRPr="00FB1EC1">
        <w:rPr>
          <w:rFonts w:ascii="Times New Roman" w:hAnsi="Times New Roman" w:cs="Times New Roman"/>
          <w:sz w:val="20"/>
          <w:szCs w:val="20"/>
        </w:rPr>
        <w:t xml:space="preserve"> на спец. счет Должника:</w:t>
      </w:r>
      <w:r w:rsidR="00372C90" w:rsidRPr="00FB1EC1">
        <w:rPr>
          <w:rFonts w:ascii="Times New Roman" w:hAnsi="Times New Roman" w:cs="Times New Roman"/>
          <w:sz w:val="20"/>
          <w:szCs w:val="20"/>
        </w:rPr>
        <w:t xml:space="preserve"> р/с № 40702810100013011627 в АО «Банк ДОМ.РФ», к/с 30101810345250000266, БИК 044525266.</w:t>
      </w:r>
    </w:p>
    <w:sectPr w:rsidR="00A64BB3" w:rsidRPr="00F930F9" w:rsidSect="001C5497">
      <w:pgSz w:w="11906" w:h="16838"/>
      <w:pgMar w:top="567" w:right="850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8A6D0A"/>
    <w:multiLevelType w:val="hybridMultilevel"/>
    <w:tmpl w:val="B51801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593E"/>
    <w:rsid w:val="00073850"/>
    <w:rsid w:val="001067A7"/>
    <w:rsid w:val="0011593E"/>
    <w:rsid w:val="0017607E"/>
    <w:rsid w:val="00191D07"/>
    <w:rsid w:val="001B5612"/>
    <w:rsid w:val="001C2BA3"/>
    <w:rsid w:val="001C5497"/>
    <w:rsid w:val="001C665B"/>
    <w:rsid w:val="00214DCD"/>
    <w:rsid w:val="00263C22"/>
    <w:rsid w:val="00294098"/>
    <w:rsid w:val="002954BF"/>
    <w:rsid w:val="002A7CCB"/>
    <w:rsid w:val="002C5320"/>
    <w:rsid w:val="002F7AB6"/>
    <w:rsid w:val="00372C90"/>
    <w:rsid w:val="00390A28"/>
    <w:rsid w:val="0039127B"/>
    <w:rsid w:val="00432F1F"/>
    <w:rsid w:val="00480776"/>
    <w:rsid w:val="004827A6"/>
    <w:rsid w:val="004B6930"/>
    <w:rsid w:val="004D0C5E"/>
    <w:rsid w:val="004D66FF"/>
    <w:rsid w:val="00552A86"/>
    <w:rsid w:val="00573F80"/>
    <w:rsid w:val="005C202A"/>
    <w:rsid w:val="00644E72"/>
    <w:rsid w:val="00677E82"/>
    <w:rsid w:val="00685F47"/>
    <w:rsid w:val="00740953"/>
    <w:rsid w:val="00773444"/>
    <w:rsid w:val="007F0E12"/>
    <w:rsid w:val="00850C6F"/>
    <w:rsid w:val="008A2BF4"/>
    <w:rsid w:val="008E7A4E"/>
    <w:rsid w:val="00925822"/>
    <w:rsid w:val="00931696"/>
    <w:rsid w:val="009818BB"/>
    <w:rsid w:val="009A5272"/>
    <w:rsid w:val="009B78D0"/>
    <w:rsid w:val="00A07544"/>
    <w:rsid w:val="00A11390"/>
    <w:rsid w:val="00A64BB3"/>
    <w:rsid w:val="00AB3CB5"/>
    <w:rsid w:val="00AC1421"/>
    <w:rsid w:val="00AF35D8"/>
    <w:rsid w:val="00B55CA3"/>
    <w:rsid w:val="00C26356"/>
    <w:rsid w:val="00C45274"/>
    <w:rsid w:val="00C4631D"/>
    <w:rsid w:val="00C54C18"/>
    <w:rsid w:val="00CA5B16"/>
    <w:rsid w:val="00CB061B"/>
    <w:rsid w:val="00CB3C72"/>
    <w:rsid w:val="00CB4916"/>
    <w:rsid w:val="00CD43A4"/>
    <w:rsid w:val="00CD5215"/>
    <w:rsid w:val="00CD7BCD"/>
    <w:rsid w:val="00DC4277"/>
    <w:rsid w:val="00E23867"/>
    <w:rsid w:val="00E81285"/>
    <w:rsid w:val="00E87BE1"/>
    <w:rsid w:val="00EA0E2E"/>
    <w:rsid w:val="00F01488"/>
    <w:rsid w:val="00F12A67"/>
    <w:rsid w:val="00F737B6"/>
    <w:rsid w:val="00F920E5"/>
    <w:rsid w:val="00F930F9"/>
    <w:rsid w:val="00FB1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F6AAD6"/>
  <w15:chartTrackingRefBased/>
  <w15:docId w15:val="{F906B829-33BC-41F6-98B2-18A8005B8C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D43A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CD43A4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CD7BC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D7BCD"/>
    <w:rPr>
      <w:rFonts w:ascii="Segoe UI" w:hAnsi="Segoe UI" w:cs="Segoe UI"/>
      <w:sz w:val="18"/>
      <w:szCs w:val="18"/>
    </w:rPr>
  </w:style>
  <w:style w:type="character" w:styleId="a6">
    <w:name w:val="annotation reference"/>
    <w:basedOn w:val="a0"/>
    <w:uiPriority w:val="99"/>
    <w:semiHidden/>
    <w:unhideWhenUsed/>
    <w:rsid w:val="00CD7BCD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CD7BCD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CD7BCD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CD7BCD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CD7BCD"/>
    <w:rPr>
      <w:b/>
      <w:bCs/>
      <w:sz w:val="20"/>
      <w:szCs w:val="20"/>
    </w:rPr>
  </w:style>
  <w:style w:type="paragraph" w:styleId="ab">
    <w:name w:val="List Paragraph"/>
    <w:basedOn w:val="a"/>
    <w:uiPriority w:val="34"/>
    <w:qFormat/>
    <w:rsid w:val="00A64BB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4945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3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rmmsk@auction-house.ru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lot-online.ru/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vega@auction-house.ru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119B2C-293A-4448-81E5-874E1C2BDE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373</TotalTime>
  <Pages>2</Pages>
  <Words>1337</Words>
  <Characters>7626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Казинова Марина Сергеевна</dc:creator>
  <cp:keywords/>
  <dc:description/>
  <cp:lastModifiedBy>Вега Анна Владимировна</cp:lastModifiedBy>
  <cp:revision>27</cp:revision>
  <cp:lastPrinted>2020-10-30T08:00:00Z</cp:lastPrinted>
  <dcterms:created xsi:type="dcterms:W3CDTF">2020-08-23T17:18:00Z</dcterms:created>
  <dcterms:modified xsi:type="dcterms:W3CDTF">2020-10-30T08:52:00Z</dcterms:modified>
</cp:coreProperties>
</file>