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proofErr w:type="gramEnd"/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5F1780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>
        <w:rPr>
          <w:sz w:val="22"/>
          <w:szCs w:val="22"/>
        </w:rPr>
        <w:t>Акционерный коммерческий банк «Новация» (ПАО АКБ «Новация»)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Республики Адыгея</w:t>
      </w:r>
      <w:r w:rsidRPr="006164E0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15 марта 2017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А01-235/2017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  <w:bookmarkStart w:id="0" w:name="_GoBack"/>
      <w:bookmarkEnd w:id="0"/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1780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1780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3B2C-7FE2-4555-A890-D8D86179CD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27AE30-82BC-4CF5-A33A-D6D4C690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Машкин Александр Викторович</cp:lastModifiedBy>
  <cp:revision>3</cp:revision>
  <cp:lastPrinted>2017-02-09T08:03:00Z</cp:lastPrinted>
  <dcterms:created xsi:type="dcterms:W3CDTF">2017-12-27T12:35:00Z</dcterms:created>
  <dcterms:modified xsi:type="dcterms:W3CDTF">2020-08-04T12:50:00Z</dcterms:modified>
</cp:coreProperties>
</file>