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E2452" w14:textId="77777777" w:rsidR="004F0286" w:rsidRPr="004F0286" w:rsidRDefault="004F0286" w:rsidP="001C373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fldChar w:fldCharType="begin"/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 xml:space="preserve"> 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HYPERLINK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 xml:space="preserve"> "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mailto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>: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kan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>@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auction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>-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house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>.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instrText>ru</w:instrText>
      </w:r>
      <w:r w:rsidR="00914E10" w:rsidRP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instrText xml:space="preserve">" </w:instrTex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fldChar w:fldCharType="separate"/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t>kan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t>@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t>auction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t>-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t>house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eastAsia="ru-RU"/>
        </w:rPr>
        <w:t>.</w:t>
      </w:r>
      <w:r w:rsidRPr="004F0286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t>ru</w:t>
      </w:r>
      <w:r w:rsidR="00914E10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shd w:val="clear" w:color="auto" w:fill="FFFFFF"/>
          <w:lang w:val="en-US" w:eastAsia="ru-RU"/>
        </w:rPr>
        <w:fldChar w:fldCharType="end"/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действующее на основании договора поручения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Меликян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Агарон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Рафикович</w:t>
      </w:r>
      <w:r w:rsid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ем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28.08.1975 </w:t>
      </w:r>
      <w:r w:rsid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года рождения, место жительство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Московская область, Одинцовский район, г. Одинцово, ул. Кандинского, д. 15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ИНН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401300083025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СНИЛС № </w:t>
      </w:r>
      <w:r w:rsidR="00133657" w:rsidRPr="0013365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182-345-785 86</w:t>
      </w:r>
      <w:r w:rsidR="001C3730"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1C373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</w:t>
      </w:r>
      <w:r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</w:t>
      </w:r>
      <w:r w:rsidR="00A65545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Рыкуновой</w:t>
      </w:r>
      <w:proofErr w:type="spellEnd"/>
      <w:r w:rsidR="00133657" w:rsidRPr="0013365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Ирины Юрьевны </w:t>
      </w:r>
      <w:r w:rsidR="00133657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(ИНН 500905258698, СНИЛС 112-983-323-52, рег. номер: 13098, 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член САУ "Авангард" - Союз арбитражных управляющих "Авангард" (ИНН 7705479434,  ОГРН 1027705031320, адрес</w:t>
      </w:r>
      <w:r w:rsidR="0045015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450151" w:rsidRPr="0045015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105062, Москва, ул. Макаренко, д. 5, стр. 1, оф. 3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тел. (495) 937-75-96, </w:t>
      </w:r>
      <w:hyperlink r:id="rId4" w:history="1">
        <w:r w:rsidR="001C3730" w:rsidRPr="00FB7D1B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www.oau.ru</w:t>
        </w:r>
      </w:hyperlink>
      <w:r w:rsid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)</w:t>
      </w:r>
      <w:r w:rsidR="001C3730" w:rsidRPr="001C3730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(далее 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–</w:t>
      </w:r>
      <w:r w:rsidR="00A6554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Ф</w:t>
      </w:r>
      <w:r w:rsidR="00B355B8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инансовый управляющий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), действующий на основании </w:t>
      </w:r>
      <w:r w:rsidR="006F6CE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r w:rsidR="00DF55CC" w:rsidRPr="00DF55C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ешения </w:t>
      </w:r>
      <w:r w:rsidR="00FB7D1B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Арбитражног</w:t>
      </w:r>
      <w:r w:rsid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о суда   Московской области от </w:t>
      </w:r>
      <w:r w:rsidR="00FB7D1B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09.12.2019 г. по делу № А41-31602/2019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сообщает о проведении </w:t>
      </w:r>
      <w:r w:rsid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03.09</w:t>
      </w:r>
      <w:r w:rsidR="00FB7D1B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6F6CED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2020</w:t>
      </w:r>
      <w:r w:rsidR="006F6CED" w:rsidRPr="00FB7D1B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F6CED"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в </w:t>
      </w:r>
      <w:r w:rsidR="00FB7D1B"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</w:t>
      </w:r>
      <w:r w:rsidRPr="000D1B5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uptcy.lot-online.ru 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цене. </w:t>
      </w:r>
    </w:p>
    <w:p w14:paraId="6F541981" w14:textId="77777777"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</w:t>
      </w:r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09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7B0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час. 00 мин. (время Московское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 w:rsidR="00FB7D1B" w:rsidRP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25.07.2020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по </w:t>
      </w:r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01.09</w:t>
      </w:r>
      <w:r w:rsidR="006F6CE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.2020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="00FB7D1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02.09.2020 в 17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час. 00 мин.,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08636127" w14:textId="77777777"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14:paraId="2D7A7FD9" w14:textId="3509F809" w:rsidR="0002314C" w:rsidRPr="00914E10" w:rsidRDefault="00E160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="007556D1" w:rsidRPr="007556D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D1B5F"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Жилой дом</w:t>
      </w:r>
      <w:r w:rsid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="000D1B5F"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площадью 339 кв. м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наименование: жилое строение (садовый дом) в стадии строительства, этажность: 2, в том числе подземных 0, кадастровый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номер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50:20:0040636:1009, по адресу: Московская область, Одинцовский район, </w:t>
      </w:r>
      <w:proofErr w:type="spellStart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дер. </w:t>
      </w:r>
      <w:proofErr w:type="spellStart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="000D1B5F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(3 очередь), уч. 216.</w:t>
      </w:r>
    </w:p>
    <w:p w14:paraId="0625283D" w14:textId="799DB04E" w:rsidR="000D1B5F" w:rsidRPr="00914E10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площадью 1000 кв. м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кадастровый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номер</w:t>
      </w:r>
      <w:r w:rsidR="0002314C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50:20:0040636:97, категория земель: земли сельскохозяйственного назначения, вид разрешенного использования: для садоводства, по адресу: Московская область, Одинцовский район,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в районе д.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</w:t>
      </w:r>
      <w:r w:rsidR="00D04CCE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 очередь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), уч. 216.</w:t>
      </w:r>
    </w:p>
    <w:p w14:paraId="4A7E9D6B" w14:textId="5D667C13" w:rsidR="00BD30C7" w:rsidRPr="00914E10" w:rsidRDefault="00BD30C7" w:rsidP="00BD3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- Объект незавершенного строительства, площадью 336 кв. м, кадастровый номер: 50:20:0040710:1206, по адресу: Московская область, Одинцовский район,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дер. </w:t>
      </w:r>
      <w:proofErr w:type="spellStart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с/т «Горки-2» (3 очередь), уч. 218. </w:t>
      </w:r>
    </w:p>
    <w:p w14:paraId="5A854DCD" w14:textId="005739A3" w:rsidR="000D1B5F" w:rsidRPr="000D1B5F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- Земельный участок</w:t>
      </w:r>
      <w:r w:rsidR="00BD30C7"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площадью 1000 кв. м, кадастровый номер:</w:t>
      </w:r>
      <w:r w:rsidRPr="00914E1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50:20:0040636:96, категория земель: земли сельскохозяйственного назначения, вид разрешенного использования: для садоводства, расположенный</w:t>
      </w:r>
      <w:bookmarkStart w:id="0" w:name="_GoBack"/>
      <w:bookmarkEnd w:id="0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 адресу: Московская область, Одинцовский район, </w:t>
      </w:r>
      <w:proofErr w:type="spellStart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Назарьевский</w:t>
      </w:r>
      <w:proofErr w:type="spellEnd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с. о., в районе д. </w:t>
      </w:r>
      <w:proofErr w:type="spellStart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Солослово</w:t>
      </w:r>
      <w:proofErr w:type="spellEnd"/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с/т «Горки-2» (</w:t>
      </w:r>
      <w:r w:rsidR="00BD30C7" w:rsidRPr="00BD30C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3 очередь</w:t>
      </w:r>
      <w:r w:rsidRPr="000D1B5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), уч. 218.</w:t>
      </w:r>
    </w:p>
    <w:p w14:paraId="644E88E0" w14:textId="0C8160B7" w:rsidR="007556D1" w:rsidRPr="00E738D3" w:rsidRDefault="00822FBE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 (ограничения) Имущества</w:t>
      </w:r>
      <w:r w:rsidR="000D1B5F" w:rsidRPr="000D1B5F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: 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Запрещение регистрации с</w:t>
      </w:r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огласно </w:t>
      </w:r>
      <w:proofErr w:type="gramStart"/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Выпискам</w:t>
      </w:r>
      <w:proofErr w:type="gramEnd"/>
      <w:r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из ЕГРН от 26.06.2020 г.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;</w:t>
      </w:r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ипотека </w:t>
      </w:r>
      <w:r w:rsidR="00E738D3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(залог) в пользу </w:t>
      </w:r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АО «</w:t>
      </w:r>
      <w:proofErr w:type="spellStart"/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АктивКапитал</w:t>
      </w:r>
      <w:proofErr w:type="spellEnd"/>
      <w:r w:rsidR="000D1B5F" w:rsidRPr="00E738D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Банк». </w:t>
      </w:r>
    </w:p>
    <w:p w14:paraId="33E5E187" w14:textId="50C22BA1" w:rsidR="004F0286" w:rsidRPr="009A7109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Начальна</w:t>
      </w:r>
      <w:r w:rsidR="00C344B6"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я цена Лота </w:t>
      </w:r>
      <w:r w:rsidR="00E738D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–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E738D3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39 956 000</w:t>
      </w:r>
      <w:r w:rsidR="007556D1" w:rsidRPr="007556D1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="00E738D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руб. (НДС не облагается</w:t>
      </w:r>
      <w:r w:rsidRPr="009A710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).</w:t>
      </w:r>
    </w:p>
    <w:p w14:paraId="25F93E40" w14:textId="6A1EF2ED" w:rsidR="00E738D3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</w:pPr>
      <w:r w:rsidRPr="009A7109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</w:t>
      </w:r>
      <w:r w:rsidR="0013340B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адресам места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нахождения Имущества</w:t>
      </w:r>
      <w:r w:rsidR="00175900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,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по предварительной договоренности в рабочие дни</w:t>
      </w:r>
      <w:r w:rsidR="00175900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>: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с 09.00 до 18.00, контактный телефон Финансового управляющего: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 8 (495) 626-41-31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, </w:t>
      </w:r>
      <w:r w:rsid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 w:bidi="ru-RU"/>
        </w:rPr>
        <w:t xml:space="preserve">а также у Организатора торгов: </w:t>
      </w:r>
      <w:r w:rsidR="00E738D3" w:rsidRPr="00E738D3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тел. 8 (812) 334-20-50 (с 9.00 до 18.00 по Московскому времени в будние дни),informmsk@auction-house.ru.</w:t>
      </w:r>
    </w:p>
    <w:p w14:paraId="31C8FF2D" w14:textId="77777777" w:rsidR="002D42E3" w:rsidRDefault="00C344B6" w:rsidP="00530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r w:rsidR="009A710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адаток - 1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0 % от начальной цены Лота. Шаг аукциона - 5 % от начальной цены Лота.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, должно быть подтверждено на дату составления протокола об определении уча</w:t>
      </w:r>
      <w:r w:rsid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стников торгов. </w:t>
      </w:r>
    </w:p>
    <w:p w14:paraId="06F22A68" w14:textId="77777777" w:rsidR="00530756" w:rsidRDefault="002D42E3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Реквизиты расчетных 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40702810100050004773 в Ф-Л СЕВЕРО-ЗАПАДНЫЙ ПАО БАНК "ФК ОТКРЫТИЕ", г. Санкт-Петербург, к/с № 30101810540300000795, БИК 044030795.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Документом, подтверждающи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м поступление задатка на счет 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</w:t>
      </w:r>
      <w:r w:rsidRPr="002D42E3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Организатора торгов</w:t>
      </w:r>
      <w:r w:rsidR="004F0286"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 w:rsidR="004F0286" w:rsidRPr="004F02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F0286" w:rsidRPr="00967A6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14:paraId="13518F15" w14:textId="77777777" w:rsidR="004F0286" w:rsidRPr="004F0286" w:rsidRDefault="004F0286" w:rsidP="005307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</w:t>
      </w:r>
      <w:r w:rsidR="00C9450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ается через личный кабинет на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68591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ошению к должнику, кредиторам,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</w:t>
      </w:r>
      <w:r w:rsidR="007B0730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инансовому управляющему 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б участии в капитале заявителя </w:t>
      </w:r>
      <w:r w:rsidR="009C7DCB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Финансового управляющего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руководителем которой является </w:t>
      </w:r>
      <w:r w:rsidR="00DF4387"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Финансовый управляющий</w:t>
      </w:r>
      <w:r w:rsidRPr="009C7DC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14:paraId="3AEACE0E" w14:textId="41633E7A" w:rsidR="00967A67" w:rsidRPr="00967A67" w:rsidRDefault="004F0286" w:rsidP="00967A6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и в мес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 проведения торгов на сайте 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в день принятия О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рганизатором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электронной площадке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530756" w:rsidRPr="009646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в </w:t>
      </w:r>
      <w:r w:rsidRPr="0096462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ечение 5 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(пяти) 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дней с даты получ</w:t>
      </w:r>
      <w:r w:rsidR="00B355B8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ения победителем торгов 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оговор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купли-продажи</w:t>
      </w:r>
      <w:r w:rsidR="00E0119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от Ф</w:t>
      </w:r>
      <w:r w:rsid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инансового управляющего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 Оплата - в течение 30</w:t>
      </w:r>
      <w:r w:rsidR="00967A6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(тридцати)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дней со дня подписания </w:t>
      </w:r>
      <w:r w:rsidR="00DF4387" w:rsidRPr="00DF438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договора купли-продажи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на спец. счет Должника: 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р/с № 40817810</w:t>
      </w:r>
      <w:r w:rsidR="00BB143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338122860559</w:t>
      </w:r>
      <w:r w:rsidR="00530756" w:rsidRP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в ПАО Сбербанк г. Москва, к/с 30101810400000000225, БИК 044525225</w:t>
      </w:r>
      <w:r w:rsidR="0053075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</w:p>
    <w:sectPr w:rsidR="00967A67" w:rsidRPr="0096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2314C"/>
    <w:rsid w:val="000D1B5F"/>
    <w:rsid w:val="0013340B"/>
    <w:rsid w:val="00133657"/>
    <w:rsid w:val="0017532B"/>
    <w:rsid w:val="00175900"/>
    <w:rsid w:val="00192D74"/>
    <w:rsid w:val="001C3730"/>
    <w:rsid w:val="001F02D3"/>
    <w:rsid w:val="002666F9"/>
    <w:rsid w:val="00271F3D"/>
    <w:rsid w:val="002C44FC"/>
    <w:rsid w:val="002D42E3"/>
    <w:rsid w:val="003F3D07"/>
    <w:rsid w:val="00440F5F"/>
    <w:rsid w:val="00450151"/>
    <w:rsid w:val="00494CB2"/>
    <w:rsid w:val="004F0286"/>
    <w:rsid w:val="00530756"/>
    <w:rsid w:val="005519E0"/>
    <w:rsid w:val="005C78AA"/>
    <w:rsid w:val="00685915"/>
    <w:rsid w:val="006F6CED"/>
    <w:rsid w:val="007556D1"/>
    <w:rsid w:val="007B0730"/>
    <w:rsid w:val="00822FBE"/>
    <w:rsid w:val="00914E10"/>
    <w:rsid w:val="00964629"/>
    <w:rsid w:val="00967A67"/>
    <w:rsid w:val="009A7109"/>
    <w:rsid w:val="009C7DCB"/>
    <w:rsid w:val="00A65545"/>
    <w:rsid w:val="00B355B8"/>
    <w:rsid w:val="00BB1431"/>
    <w:rsid w:val="00BD30C7"/>
    <w:rsid w:val="00BE7E71"/>
    <w:rsid w:val="00C344B6"/>
    <w:rsid w:val="00C9450A"/>
    <w:rsid w:val="00D04CCE"/>
    <w:rsid w:val="00D12539"/>
    <w:rsid w:val="00DC5C2A"/>
    <w:rsid w:val="00DF4387"/>
    <w:rsid w:val="00DF55CC"/>
    <w:rsid w:val="00E01193"/>
    <w:rsid w:val="00E1605F"/>
    <w:rsid w:val="00E738D3"/>
    <w:rsid w:val="00F92CB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CCA"/>
  <w15:docId w15:val="{C7877CA1-2ED2-419C-A03C-21CDF1A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rsid w:val="000D1B5F"/>
    <w:rPr>
      <w:sz w:val="16"/>
      <w:szCs w:val="16"/>
    </w:rPr>
  </w:style>
  <w:style w:type="paragraph" w:styleId="a7">
    <w:name w:val="annotation text"/>
    <w:basedOn w:val="a"/>
    <w:link w:val="a8"/>
    <w:rsid w:val="000D1B5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8">
    <w:name w:val="Текст примечания Знак"/>
    <w:basedOn w:val="a0"/>
    <w:link w:val="a7"/>
    <w:rsid w:val="000D1B5F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35</cp:revision>
  <cp:lastPrinted>2019-07-24T11:57:00Z</cp:lastPrinted>
  <dcterms:created xsi:type="dcterms:W3CDTF">2017-11-28T11:30:00Z</dcterms:created>
  <dcterms:modified xsi:type="dcterms:W3CDTF">2020-07-22T13:25:00Z</dcterms:modified>
</cp:coreProperties>
</file>