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6E9" w:rsidRPr="00A166E9" w:rsidRDefault="00A166E9" w:rsidP="00A166E9">
      <w:pPr>
        <w:pStyle w:val="msolistparagraphcxspmiddlemailrucssattributepostfix"/>
        <w:spacing w:before="0" w:beforeAutospacing="0" w:after="0" w:afterAutospacing="0"/>
        <w:ind w:firstLine="709"/>
        <w:jc w:val="both"/>
        <w:rPr>
          <w:sz w:val="20"/>
          <w:szCs w:val="20"/>
        </w:rPr>
      </w:pPr>
      <w:bookmarkStart w:id="0" w:name="_GoBack"/>
      <w:r w:rsidRPr="00A166E9">
        <w:rPr>
          <w:sz w:val="20"/>
          <w:szCs w:val="20"/>
        </w:rPr>
        <w:t xml:space="preserve">АО «Российский аукционный дом» (ОГРН 1097847233351, ИНН 7838430413, 190000, Санкт-Петербург, </w:t>
      </w:r>
      <w:proofErr w:type="spellStart"/>
      <w:r w:rsidRPr="00A166E9">
        <w:rPr>
          <w:sz w:val="20"/>
          <w:szCs w:val="20"/>
        </w:rPr>
        <w:t>пер.Гривцова</w:t>
      </w:r>
      <w:proofErr w:type="spellEnd"/>
      <w:r w:rsidRPr="00A166E9">
        <w:rPr>
          <w:sz w:val="20"/>
          <w:szCs w:val="20"/>
        </w:rPr>
        <w:t xml:space="preserve">, д.5, </w:t>
      </w:r>
      <w:proofErr w:type="spellStart"/>
      <w:r w:rsidRPr="00A166E9">
        <w:rPr>
          <w:sz w:val="20"/>
          <w:szCs w:val="20"/>
        </w:rPr>
        <w:t>лит.В</w:t>
      </w:r>
      <w:proofErr w:type="spellEnd"/>
      <w:r w:rsidRPr="00A166E9">
        <w:rPr>
          <w:sz w:val="20"/>
          <w:szCs w:val="20"/>
        </w:rPr>
        <w:t xml:space="preserve">, (495)234-04-00 (доб.323), kazinova@auction-house.ru) (далее-Организатор торгов, ОТ), действующее на </w:t>
      </w:r>
      <w:proofErr w:type="spellStart"/>
      <w:r w:rsidRPr="00A166E9">
        <w:rPr>
          <w:sz w:val="20"/>
          <w:szCs w:val="20"/>
        </w:rPr>
        <w:t>осн</w:t>
      </w:r>
      <w:proofErr w:type="spellEnd"/>
      <w:r w:rsidRPr="00A166E9">
        <w:rPr>
          <w:sz w:val="20"/>
          <w:szCs w:val="20"/>
        </w:rPr>
        <w:t xml:space="preserve">. договора поручения с ООО «Волгоградский судоремонтный судостроительный завод» (ИНН 3448049766, ОГРН 1103461001214; 400131, г. Волгоград, Набережная 62-й Армии, дом 6), (далее – Должник), в лице конкурсного управляющего Самонина Владимира Сергеевича (410000, </w:t>
      </w:r>
      <w:proofErr w:type="spellStart"/>
      <w:r w:rsidRPr="00A166E9">
        <w:rPr>
          <w:sz w:val="20"/>
          <w:szCs w:val="20"/>
        </w:rPr>
        <w:t>г.Саратов</w:t>
      </w:r>
      <w:proofErr w:type="spellEnd"/>
      <w:r w:rsidRPr="00A166E9">
        <w:rPr>
          <w:sz w:val="20"/>
          <w:szCs w:val="20"/>
        </w:rPr>
        <w:t xml:space="preserve">, а/я 8, ИНН 645200324846, СНИЛС 075-338-108 66, член Союза "СОАУ "Альянс" (ИНН 5260111600, ОГРН 1025203032062, 603000, </w:t>
      </w:r>
      <w:proofErr w:type="spellStart"/>
      <w:r w:rsidRPr="00A166E9">
        <w:rPr>
          <w:sz w:val="20"/>
          <w:szCs w:val="20"/>
        </w:rPr>
        <w:t>г.Н.Новгород</w:t>
      </w:r>
      <w:proofErr w:type="spellEnd"/>
      <w:r w:rsidRPr="00A166E9">
        <w:rPr>
          <w:sz w:val="20"/>
          <w:szCs w:val="20"/>
        </w:rPr>
        <w:t xml:space="preserve">, </w:t>
      </w:r>
      <w:proofErr w:type="spellStart"/>
      <w:r w:rsidRPr="00A166E9">
        <w:rPr>
          <w:sz w:val="20"/>
          <w:szCs w:val="20"/>
        </w:rPr>
        <w:t>ул.Ильинская</w:t>
      </w:r>
      <w:proofErr w:type="spellEnd"/>
      <w:r w:rsidRPr="00A166E9">
        <w:rPr>
          <w:sz w:val="20"/>
          <w:szCs w:val="20"/>
        </w:rPr>
        <w:t xml:space="preserve"> д.69-10), действующего на </w:t>
      </w:r>
      <w:proofErr w:type="spellStart"/>
      <w:r w:rsidRPr="00A166E9">
        <w:rPr>
          <w:sz w:val="20"/>
          <w:szCs w:val="20"/>
        </w:rPr>
        <w:t>осн</w:t>
      </w:r>
      <w:proofErr w:type="spellEnd"/>
      <w:r w:rsidRPr="00A166E9">
        <w:rPr>
          <w:sz w:val="20"/>
          <w:szCs w:val="20"/>
        </w:rPr>
        <w:t xml:space="preserve">. Решения Арбитражного суда Волгоградской обл. от 13.08.2018 по делу № А12-35396/2017, сообщает о проведении торгов посредством публичного предложения (далее – Торги) на электронной торговой площадке АО «Российский аукционный дом» по адресу в сети Интернет: http://www.lot-online.ru// (далее-ЭП). </w:t>
      </w:r>
    </w:p>
    <w:p w:rsidR="00A166E9" w:rsidRPr="00A166E9" w:rsidRDefault="00A166E9" w:rsidP="00A166E9">
      <w:pPr>
        <w:pStyle w:val="msolistparagraphcxspmiddlemailrucssattributepostfix"/>
        <w:spacing w:before="0" w:beforeAutospacing="0" w:after="0" w:afterAutospacing="0"/>
        <w:ind w:firstLine="709"/>
        <w:jc w:val="both"/>
        <w:rPr>
          <w:color w:val="000000"/>
          <w:sz w:val="20"/>
          <w:szCs w:val="20"/>
          <w:shd w:val="clear" w:color="auto" w:fill="FFFFFF"/>
        </w:rPr>
      </w:pPr>
      <w:r w:rsidRPr="00A166E9">
        <w:rPr>
          <w:b/>
          <w:sz w:val="20"/>
          <w:szCs w:val="20"/>
        </w:rPr>
        <w:t>Начало приема заявок – 29.06.2020 с 00 час.00 мин.</w:t>
      </w:r>
      <w:r w:rsidRPr="00A166E9">
        <w:rPr>
          <w:sz w:val="20"/>
          <w:szCs w:val="20"/>
        </w:rPr>
        <w:t xml:space="preserve"> (</w:t>
      </w:r>
      <w:proofErr w:type="spellStart"/>
      <w:r w:rsidRPr="00A166E9">
        <w:rPr>
          <w:sz w:val="20"/>
          <w:szCs w:val="20"/>
        </w:rPr>
        <w:t>мск</w:t>
      </w:r>
      <w:proofErr w:type="spellEnd"/>
      <w:r w:rsidRPr="00A166E9">
        <w:rPr>
          <w:sz w:val="20"/>
          <w:szCs w:val="20"/>
        </w:rPr>
        <w:t xml:space="preserve">). Сокращение: календарный день – к/день. Прием заявок составляет: в 1-ом периоде - 35 (тридцать пять) к/день, без изменения начальной цены, для Лота1: со 2-го по 8-й периоды - 5 (пять) к/дней, величина снижения – 10% от начальной цены Лота, установленной на первом периоде; для Лота2,3: со 2-го по 10-й периоды - 7 (семь) к/дней, величина снижения – 7 % от начальной цены Лота, установленной на первом периоде. Минимальная цена (цена отсечения) составляет для Лота1- 2 249 100 руб.; для Лота2- 6 188 805 руб., для Лота 3 – 1 259 739 руб. </w:t>
      </w:r>
      <w:r w:rsidRPr="00A166E9">
        <w:rPr>
          <w:color w:val="000000"/>
          <w:sz w:val="20"/>
          <w:szCs w:val="20"/>
          <w:shd w:val="clear" w:color="auto" w:fill="FFFFFF"/>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p>
    <w:p w:rsidR="00A166E9" w:rsidRPr="00A166E9" w:rsidRDefault="00A166E9" w:rsidP="00A166E9">
      <w:pPr>
        <w:pStyle w:val="msolistparagraphcxspmiddlemailrucssattributepostfix"/>
        <w:spacing w:before="0" w:beforeAutospacing="0" w:after="0" w:afterAutospacing="0"/>
        <w:ind w:firstLine="709"/>
        <w:jc w:val="both"/>
        <w:rPr>
          <w:sz w:val="20"/>
          <w:szCs w:val="20"/>
        </w:rPr>
      </w:pPr>
      <w:r w:rsidRPr="00A166E9">
        <w:rPr>
          <w:sz w:val="20"/>
          <w:szCs w:val="20"/>
        </w:rPr>
        <w:t xml:space="preserve">Продаже на Торгах подлежит след. имущество (далее – Имущество, Лот): </w:t>
      </w:r>
    </w:p>
    <w:p w:rsidR="00A166E9" w:rsidRPr="00A166E9" w:rsidRDefault="00A166E9" w:rsidP="00A166E9">
      <w:pPr>
        <w:pStyle w:val="msolistparagraphcxspmiddlemailrucssattributepostfix"/>
        <w:spacing w:before="0" w:beforeAutospacing="0" w:after="0" w:afterAutospacing="0"/>
        <w:ind w:firstLine="709"/>
        <w:jc w:val="both"/>
        <w:rPr>
          <w:sz w:val="20"/>
          <w:szCs w:val="20"/>
        </w:rPr>
      </w:pPr>
      <w:r w:rsidRPr="00A166E9">
        <w:rPr>
          <w:b/>
          <w:sz w:val="20"/>
          <w:szCs w:val="20"/>
        </w:rPr>
        <w:t>Лот 1</w:t>
      </w:r>
      <w:r w:rsidRPr="00A166E9">
        <w:rPr>
          <w:sz w:val="20"/>
          <w:szCs w:val="20"/>
        </w:rPr>
        <w:t xml:space="preserve">: здание заводоуправления, назначение: административное, общ. пл.1230 </w:t>
      </w:r>
      <w:proofErr w:type="spellStart"/>
      <w:r w:rsidRPr="00A166E9">
        <w:rPr>
          <w:sz w:val="20"/>
          <w:szCs w:val="20"/>
        </w:rPr>
        <w:t>кв.м</w:t>
      </w:r>
      <w:proofErr w:type="spellEnd"/>
      <w:r w:rsidRPr="00A166E9">
        <w:rPr>
          <w:sz w:val="20"/>
          <w:szCs w:val="20"/>
        </w:rPr>
        <w:t xml:space="preserve">., </w:t>
      </w:r>
      <w:proofErr w:type="spellStart"/>
      <w:r w:rsidRPr="00A166E9">
        <w:rPr>
          <w:sz w:val="20"/>
          <w:szCs w:val="20"/>
        </w:rPr>
        <w:t>этажн</w:t>
      </w:r>
      <w:proofErr w:type="spellEnd"/>
      <w:r w:rsidRPr="00A166E9">
        <w:rPr>
          <w:sz w:val="20"/>
          <w:szCs w:val="20"/>
        </w:rPr>
        <w:t xml:space="preserve">. 3, подземная этажн.1, год постройки 1985 г., по адресу: Волгоградская обл., г. Волгоград, Сухой Док, 1а, Место расположение здания: Здание находится на острове, подъездной путь через понтонный мост, кадастровый номер (далее – КН): 34:34:080057:54. </w:t>
      </w:r>
      <w:r w:rsidRPr="00A166E9">
        <w:rPr>
          <w:b/>
          <w:sz w:val="20"/>
          <w:szCs w:val="20"/>
        </w:rPr>
        <w:t>Обременения Лота1: Ипотека (залог) в пользу АКБ «</w:t>
      </w:r>
      <w:proofErr w:type="spellStart"/>
      <w:r w:rsidRPr="00A166E9">
        <w:rPr>
          <w:b/>
          <w:sz w:val="20"/>
          <w:szCs w:val="20"/>
        </w:rPr>
        <w:t>ИнтрастБанк</w:t>
      </w:r>
      <w:proofErr w:type="spellEnd"/>
      <w:r w:rsidRPr="00A166E9">
        <w:rPr>
          <w:b/>
          <w:sz w:val="20"/>
          <w:szCs w:val="20"/>
        </w:rPr>
        <w:t>» (ОАО), АРЕСТ.</w:t>
      </w:r>
      <w:r w:rsidRPr="00A166E9">
        <w:rPr>
          <w:sz w:val="20"/>
          <w:szCs w:val="20"/>
        </w:rPr>
        <w:t xml:space="preserve"> </w:t>
      </w:r>
      <w:r w:rsidRPr="00A166E9">
        <w:rPr>
          <w:b/>
          <w:sz w:val="20"/>
          <w:szCs w:val="20"/>
        </w:rPr>
        <w:t>Нач. цена Лота1– 7 497 000 руб</w:t>
      </w:r>
      <w:r w:rsidRPr="00A166E9">
        <w:rPr>
          <w:sz w:val="20"/>
          <w:szCs w:val="20"/>
        </w:rPr>
        <w:t xml:space="preserve">. </w:t>
      </w:r>
    </w:p>
    <w:p w:rsidR="00A166E9" w:rsidRPr="00A166E9" w:rsidRDefault="00A166E9" w:rsidP="00A166E9">
      <w:pPr>
        <w:pStyle w:val="msolistparagraphcxspmiddlemailrucssattributepostfix"/>
        <w:spacing w:before="0" w:beforeAutospacing="0" w:after="0" w:afterAutospacing="0"/>
        <w:ind w:firstLine="709"/>
        <w:jc w:val="both"/>
        <w:rPr>
          <w:sz w:val="20"/>
          <w:szCs w:val="20"/>
        </w:rPr>
      </w:pPr>
      <w:r w:rsidRPr="00A166E9">
        <w:rPr>
          <w:b/>
          <w:sz w:val="20"/>
          <w:szCs w:val="20"/>
        </w:rPr>
        <w:t>Лот 2</w:t>
      </w:r>
      <w:r w:rsidRPr="00A166E9">
        <w:rPr>
          <w:sz w:val="20"/>
          <w:szCs w:val="20"/>
        </w:rPr>
        <w:t xml:space="preserve">: - здание </w:t>
      </w:r>
      <w:proofErr w:type="spellStart"/>
      <w:r w:rsidRPr="00A166E9">
        <w:rPr>
          <w:sz w:val="20"/>
          <w:szCs w:val="20"/>
        </w:rPr>
        <w:t>слиповых</w:t>
      </w:r>
      <w:proofErr w:type="spellEnd"/>
      <w:r w:rsidRPr="00A166E9">
        <w:rPr>
          <w:sz w:val="20"/>
          <w:szCs w:val="20"/>
        </w:rPr>
        <w:t xml:space="preserve"> команд, общ. пл. 762,2 </w:t>
      </w:r>
      <w:proofErr w:type="spellStart"/>
      <w:r w:rsidRPr="00A166E9">
        <w:rPr>
          <w:sz w:val="20"/>
          <w:szCs w:val="20"/>
        </w:rPr>
        <w:t>кв.м</w:t>
      </w:r>
      <w:proofErr w:type="spellEnd"/>
      <w:r w:rsidRPr="00A166E9">
        <w:rPr>
          <w:sz w:val="20"/>
          <w:szCs w:val="20"/>
        </w:rPr>
        <w:t xml:space="preserve">., КН: 34:34:080057:63, </w:t>
      </w:r>
      <w:proofErr w:type="spellStart"/>
      <w:r w:rsidRPr="00A166E9">
        <w:rPr>
          <w:sz w:val="20"/>
          <w:szCs w:val="20"/>
        </w:rPr>
        <w:t>этажн</w:t>
      </w:r>
      <w:proofErr w:type="spellEnd"/>
      <w:r w:rsidRPr="00A166E9">
        <w:rPr>
          <w:sz w:val="20"/>
          <w:szCs w:val="20"/>
        </w:rPr>
        <w:t xml:space="preserve">. 3, подземная </w:t>
      </w:r>
      <w:proofErr w:type="spellStart"/>
      <w:r w:rsidRPr="00A166E9">
        <w:rPr>
          <w:sz w:val="20"/>
          <w:szCs w:val="20"/>
        </w:rPr>
        <w:t>этажн</w:t>
      </w:r>
      <w:proofErr w:type="spellEnd"/>
      <w:r w:rsidRPr="00A166E9">
        <w:rPr>
          <w:sz w:val="20"/>
          <w:szCs w:val="20"/>
        </w:rPr>
        <w:t xml:space="preserve">.: 1; - здание склада металлоизделий, общ. пл. 555,2 </w:t>
      </w:r>
      <w:proofErr w:type="spellStart"/>
      <w:r w:rsidRPr="00A166E9">
        <w:rPr>
          <w:sz w:val="20"/>
          <w:szCs w:val="20"/>
        </w:rPr>
        <w:t>кв.м</w:t>
      </w:r>
      <w:proofErr w:type="spellEnd"/>
      <w:r w:rsidRPr="00A166E9">
        <w:rPr>
          <w:sz w:val="20"/>
          <w:szCs w:val="20"/>
        </w:rPr>
        <w:t xml:space="preserve">., КН: 34:34:080057:68, </w:t>
      </w:r>
      <w:proofErr w:type="spellStart"/>
      <w:r w:rsidRPr="00A166E9">
        <w:rPr>
          <w:sz w:val="20"/>
          <w:szCs w:val="20"/>
        </w:rPr>
        <w:t>этажн</w:t>
      </w:r>
      <w:proofErr w:type="spellEnd"/>
      <w:r w:rsidRPr="00A166E9">
        <w:rPr>
          <w:sz w:val="20"/>
          <w:szCs w:val="20"/>
        </w:rPr>
        <w:t xml:space="preserve">.: 1; - здание котельной, общ. пл. 253,3 </w:t>
      </w:r>
      <w:proofErr w:type="spellStart"/>
      <w:r w:rsidRPr="00A166E9">
        <w:rPr>
          <w:sz w:val="20"/>
          <w:szCs w:val="20"/>
        </w:rPr>
        <w:t>кв.м</w:t>
      </w:r>
      <w:proofErr w:type="spellEnd"/>
      <w:r w:rsidRPr="00A166E9">
        <w:rPr>
          <w:sz w:val="20"/>
          <w:szCs w:val="20"/>
        </w:rPr>
        <w:t xml:space="preserve">., КН: 34:34:080057:59, </w:t>
      </w:r>
      <w:proofErr w:type="spellStart"/>
      <w:r w:rsidRPr="00A166E9">
        <w:rPr>
          <w:sz w:val="20"/>
          <w:szCs w:val="20"/>
        </w:rPr>
        <w:t>этажн</w:t>
      </w:r>
      <w:proofErr w:type="spellEnd"/>
      <w:r w:rsidRPr="00A166E9">
        <w:rPr>
          <w:sz w:val="20"/>
          <w:szCs w:val="20"/>
        </w:rPr>
        <w:t xml:space="preserve">.: 1; - здание конторы </w:t>
      </w:r>
      <w:proofErr w:type="spellStart"/>
      <w:r w:rsidRPr="00A166E9">
        <w:rPr>
          <w:sz w:val="20"/>
          <w:szCs w:val="20"/>
        </w:rPr>
        <w:t>караванки</w:t>
      </w:r>
      <w:proofErr w:type="spellEnd"/>
      <w:r w:rsidRPr="00A166E9">
        <w:rPr>
          <w:sz w:val="20"/>
          <w:szCs w:val="20"/>
        </w:rPr>
        <w:t xml:space="preserve">, общ. пл. 250,5 </w:t>
      </w:r>
      <w:proofErr w:type="spellStart"/>
      <w:r w:rsidRPr="00A166E9">
        <w:rPr>
          <w:sz w:val="20"/>
          <w:szCs w:val="20"/>
        </w:rPr>
        <w:t>кв.м</w:t>
      </w:r>
      <w:proofErr w:type="spellEnd"/>
      <w:r w:rsidRPr="00A166E9">
        <w:rPr>
          <w:sz w:val="20"/>
          <w:szCs w:val="20"/>
        </w:rPr>
        <w:t xml:space="preserve">., КН: 34:34:080057:65, </w:t>
      </w:r>
      <w:proofErr w:type="spellStart"/>
      <w:r w:rsidRPr="00A166E9">
        <w:rPr>
          <w:sz w:val="20"/>
          <w:szCs w:val="20"/>
        </w:rPr>
        <w:t>этажн</w:t>
      </w:r>
      <w:proofErr w:type="spellEnd"/>
      <w:r w:rsidRPr="00A166E9">
        <w:rPr>
          <w:sz w:val="20"/>
          <w:szCs w:val="20"/>
        </w:rPr>
        <w:t xml:space="preserve">.: 1; - здание для зарядки аккумуляторов, общ. пл. 81,9 </w:t>
      </w:r>
      <w:proofErr w:type="spellStart"/>
      <w:r w:rsidRPr="00A166E9">
        <w:rPr>
          <w:sz w:val="20"/>
          <w:szCs w:val="20"/>
        </w:rPr>
        <w:t>кв.м</w:t>
      </w:r>
      <w:proofErr w:type="spellEnd"/>
      <w:r w:rsidRPr="00A166E9">
        <w:rPr>
          <w:sz w:val="20"/>
          <w:szCs w:val="20"/>
        </w:rPr>
        <w:t xml:space="preserve">., КН: 34:34:080057:64, </w:t>
      </w:r>
      <w:proofErr w:type="spellStart"/>
      <w:r w:rsidRPr="00A166E9">
        <w:rPr>
          <w:sz w:val="20"/>
          <w:szCs w:val="20"/>
        </w:rPr>
        <w:t>этажн</w:t>
      </w:r>
      <w:proofErr w:type="spellEnd"/>
      <w:r w:rsidRPr="00A166E9">
        <w:rPr>
          <w:sz w:val="20"/>
          <w:szCs w:val="20"/>
        </w:rPr>
        <w:t xml:space="preserve">.: 1; - здание пожарного депо, общ. пл. 169,7 </w:t>
      </w:r>
      <w:proofErr w:type="spellStart"/>
      <w:r w:rsidRPr="00A166E9">
        <w:rPr>
          <w:sz w:val="20"/>
          <w:szCs w:val="20"/>
        </w:rPr>
        <w:t>кв.м</w:t>
      </w:r>
      <w:proofErr w:type="spellEnd"/>
      <w:r w:rsidRPr="00A166E9">
        <w:rPr>
          <w:sz w:val="20"/>
          <w:szCs w:val="20"/>
        </w:rPr>
        <w:t xml:space="preserve">., КН: 34:34:080057:66, </w:t>
      </w:r>
      <w:proofErr w:type="spellStart"/>
      <w:r w:rsidRPr="00A166E9">
        <w:rPr>
          <w:sz w:val="20"/>
          <w:szCs w:val="20"/>
        </w:rPr>
        <w:t>этажн</w:t>
      </w:r>
      <w:proofErr w:type="spellEnd"/>
      <w:r w:rsidRPr="00A166E9">
        <w:rPr>
          <w:sz w:val="20"/>
          <w:szCs w:val="20"/>
        </w:rPr>
        <w:t xml:space="preserve">.: 1; - здание медпункта, общ. пл. 44,8 </w:t>
      </w:r>
      <w:proofErr w:type="spellStart"/>
      <w:r w:rsidRPr="00A166E9">
        <w:rPr>
          <w:sz w:val="20"/>
          <w:szCs w:val="20"/>
        </w:rPr>
        <w:t>кв.м</w:t>
      </w:r>
      <w:proofErr w:type="spellEnd"/>
      <w:r w:rsidRPr="00A166E9">
        <w:rPr>
          <w:sz w:val="20"/>
          <w:szCs w:val="20"/>
        </w:rPr>
        <w:t xml:space="preserve">., КН: 34:34:080057:62, </w:t>
      </w:r>
      <w:proofErr w:type="spellStart"/>
      <w:r w:rsidRPr="00A166E9">
        <w:rPr>
          <w:sz w:val="20"/>
          <w:szCs w:val="20"/>
        </w:rPr>
        <w:t>этажн</w:t>
      </w:r>
      <w:proofErr w:type="spellEnd"/>
      <w:r w:rsidRPr="00A166E9">
        <w:rPr>
          <w:sz w:val="20"/>
          <w:szCs w:val="20"/>
        </w:rPr>
        <w:t xml:space="preserve">.: 1; - здание насосной станции №11,  общ. пл.17,3 </w:t>
      </w:r>
      <w:proofErr w:type="spellStart"/>
      <w:r w:rsidRPr="00A166E9">
        <w:rPr>
          <w:sz w:val="20"/>
          <w:szCs w:val="20"/>
        </w:rPr>
        <w:t>кв.м</w:t>
      </w:r>
      <w:proofErr w:type="spellEnd"/>
      <w:r w:rsidRPr="00A166E9">
        <w:rPr>
          <w:sz w:val="20"/>
          <w:szCs w:val="20"/>
        </w:rPr>
        <w:t xml:space="preserve">., КН: 34:34:080057:60, этажность: 1; - производственное здание, общ. пл. 477 </w:t>
      </w:r>
      <w:proofErr w:type="spellStart"/>
      <w:r w:rsidRPr="00A166E9">
        <w:rPr>
          <w:sz w:val="20"/>
          <w:szCs w:val="20"/>
        </w:rPr>
        <w:t>кв.м</w:t>
      </w:r>
      <w:proofErr w:type="spellEnd"/>
      <w:r w:rsidRPr="00A166E9">
        <w:rPr>
          <w:sz w:val="20"/>
          <w:szCs w:val="20"/>
        </w:rPr>
        <w:t xml:space="preserve">., КН: 34:34:080057:61, </w:t>
      </w:r>
      <w:proofErr w:type="spellStart"/>
      <w:r w:rsidRPr="00A166E9">
        <w:rPr>
          <w:sz w:val="20"/>
          <w:szCs w:val="20"/>
        </w:rPr>
        <w:t>этажн</w:t>
      </w:r>
      <w:proofErr w:type="spellEnd"/>
      <w:r w:rsidRPr="00A166E9">
        <w:rPr>
          <w:sz w:val="20"/>
          <w:szCs w:val="20"/>
        </w:rPr>
        <w:t xml:space="preserve">.: 1; - здание душевой, общ. пл. 564 </w:t>
      </w:r>
      <w:proofErr w:type="spellStart"/>
      <w:r w:rsidRPr="00A166E9">
        <w:rPr>
          <w:sz w:val="20"/>
          <w:szCs w:val="20"/>
        </w:rPr>
        <w:t>кв.м</w:t>
      </w:r>
      <w:proofErr w:type="spellEnd"/>
      <w:r w:rsidRPr="00A166E9">
        <w:rPr>
          <w:sz w:val="20"/>
          <w:szCs w:val="20"/>
        </w:rPr>
        <w:t xml:space="preserve">., КН: 34:34:080057:72, </w:t>
      </w:r>
      <w:proofErr w:type="spellStart"/>
      <w:r w:rsidRPr="00A166E9">
        <w:rPr>
          <w:sz w:val="20"/>
          <w:szCs w:val="20"/>
        </w:rPr>
        <w:t>этажн</w:t>
      </w:r>
      <w:proofErr w:type="spellEnd"/>
      <w:r w:rsidRPr="00A166E9">
        <w:rPr>
          <w:sz w:val="20"/>
          <w:szCs w:val="20"/>
        </w:rPr>
        <w:t xml:space="preserve">.: 2; - здание </w:t>
      </w:r>
      <w:proofErr w:type="spellStart"/>
      <w:r w:rsidRPr="00A166E9">
        <w:rPr>
          <w:sz w:val="20"/>
          <w:szCs w:val="20"/>
        </w:rPr>
        <w:t>меднотрубного</w:t>
      </w:r>
      <w:proofErr w:type="spellEnd"/>
      <w:r w:rsidRPr="00A166E9">
        <w:rPr>
          <w:sz w:val="20"/>
          <w:szCs w:val="20"/>
        </w:rPr>
        <w:t xml:space="preserve"> цеха, пристроенное к зданию душевой, общ. пл. 540,1 </w:t>
      </w:r>
      <w:proofErr w:type="spellStart"/>
      <w:r w:rsidRPr="00A166E9">
        <w:rPr>
          <w:sz w:val="20"/>
          <w:szCs w:val="20"/>
        </w:rPr>
        <w:t>кв.м</w:t>
      </w:r>
      <w:proofErr w:type="spellEnd"/>
      <w:r w:rsidRPr="00A166E9">
        <w:rPr>
          <w:sz w:val="20"/>
          <w:szCs w:val="20"/>
        </w:rPr>
        <w:t xml:space="preserve">., КН: 34:34:080057:70, </w:t>
      </w:r>
      <w:proofErr w:type="spellStart"/>
      <w:r w:rsidRPr="00A166E9">
        <w:rPr>
          <w:sz w:val="20"/>
          <w:szCs w:val="20"/>
        </w:rPr>
        <w:t>этажн</w:t>
      </w:r>
      <w:proofErr w:type="spellEnd"/>
      <w:r w:rsidRPr="00A166E9">
        <w:rPr>
          <w:sz w:val="20"/>
          <w:szCs w:val="20"/>
        </w:rPr>
        <w:t xml:space="preserve">.: 1; - здание склада хранения грузов, общ. пл. 435,7 </w:t>
      </w:r>
      <w:proofErr w:type="spellStart"/>
      <w:r w:rsidRPr="00A166E9">
        <w:rPr>
          <w:sz w:val="20"/>
          <w:szCs w:val="20"/>
        </w:rPr>
        <w:t>кв.м</w:t>
      </w:r>
      <w:proofErr w:type="spellEnd"/>
      <w:r w:rsidRPr="00A166E9">
        <w:rPr>
          <w:sz w:val="20"/>
          <w:szCs w:val="20"/>
        </w:rPr>
        <w:t xml:space="preserve">., КН: 34:34:080057:71, </w:t>
      </w:r>
      <w:proofErr w:type="spellStart"/>
      <w:r w:rsidRPr="00A166E9">
        <w:rPr>
          <w:sz w:val="20"/>
          <w:szCs w:val="20"/>
        </w:rPr>
        <w:t>этажн</w:t>
      </w:r>
      <w:proofErr w:type="spellEnd"/>
      <w:r w:rsidRPr="00A166E9">
        <w:rPr>
          <w:sz w:val="20"/>
          <w:szCs w:val="20"/>
        </w:rPr>
        <w:t xml:space="preserve">.: 1, расположенные по адресу: Волгоградская обл., г. Волгоград, Сухой Док, дом 1а; - жилой дом, общ. пл. 272,3 </w:t>
      </w:r>
      <w:proofErr w:type="spellStart"/>
      <w:r w:rsidRPr="00A166E9">
        <w:rPr>
          <w:sz w:val="20"/>
          <w:szCs w:val="20"/>
        </w:rPr>
        <w:t>кв.м</w:t>
      </w:r>
      <w:proofErr w:type="spellEnd"/>
      <w:r w:rsidRPr="00A166E9">
        <w:rPr>
          <w:sz w:val="20"/>
          <w:szCs w:val="20"/>
        </w:rPr>
        <w:t xml:space="preserve">., КН: 34:34:080057:73, </w:t>
      </w:r>
      <w:proofErr w:type="spellStart"/>
      <w:r w:rsidRPr="00A166E9">
        <w:rPr>
          <w:sz w:val="20"/>
          <w:szCs w:val="20"/>
        </w:rPr>
        <w:t>этажн</w:t>
      </w:r>
      <w:proofErr w:type="spellEnd"/>
      <w:r w:rsidRPr="00A166E9">
        <w:rPr>
          <w:sz w:val="20"/>
          <w:szCs w:val="20"/>
        </w:rPr>
        <w:t xml:space="preserve">.: 2,по адресу: Волгоградская обл., г. Волгоград, Сухой.  Док, дом 17. Нач. цена Лота 2 – 16 726 500 руб. Все здания находится на острове, подъездной путь через понтонный мост </w:t>
      </w:r>
    </w:p>
    <w:p w:rsidR="00A166E9" w:rsidRPr="00A166E9" w:rsidRDefault="00A166E9" w:rsidP="00A166E9">
      <w:pPr>
        <w:pStyle w:val="msolistparagraphcxspmiddlemailrucssattributepostfix"/>
        <w:spacing w:before="0" w:beforeAutospacing="0" w:after="0" w:afterAutospacing="0"/>
        <w:ind w:firstLine="709"/>
        <w:jc w:val="both"/>
        <w:rPr>
          <w:sz w:val="20"/>
          <w:szCs w:val="20"/>
        </w:rPr>
      </w:pPr>
      <w:r w:rsidRPr="00A166E9">
        <w:rPr>
          <w:b/>
          <w:sz w:val="20"/>
          <w:szCs w:val="20"/>
        </w:rPr>
        <w:t>Лот 3:</w:t>
      </w:r>
      <w:r w:rsidRPr="00A166E9">
        <w:rPr>
          <w:sz w:val="20"/>
          <w:szCs w:val="20"/>
        </w:rPr>
        <w:t xml:space="preserve"> -нежилое помещение 1007, общ. пл. 472,6 </w:t>
      </w:r>
      <w:proofErr w:type="spellStart"/>
      <w:r w:rsidRPr="00A166E9">
        <w:rPr>
          <w:sz w:val="20"/>
          <w:szCs w:val="20"/>
        </w:rPr>
        <w:t>кв.м</w:t>
      </w:r>
      <w:proofErr w:type="spellEnd"/>
      <w:r w:rsidRPr="00A166E9">
        <w:rPr>
          <w:sz w:val="20"/>
          <w:szCs w:val="20"/>
        </w:rPr>
        <w:t xml:space="preserve">., КН: 34:34:080022:169, </w:t>
      </w:r>
      <w:proofErr w:type="spellStart"/>
      <w:proofErr w:type="gramStart"/>
      <w:r w:rsidRPr="00A166E9">
        <w:rPr>
          <w:sz w:val="20"/>
          <w:szCs w:val="20"/>
        </w:rPr>
        <w:t>этажн</w:t>
      </w:r>
      <w:proofErr w:type="spellEnd"/>
      <w:r w:rsidRPr="00A166E9">
        <w:rPr>
          <w:sz w:val="20"/>
          <w:szCs w:val="20"/>
        </w:rPr>
        <w:t>.:</w:t>
      </w:r>
      <w:proofErr w:type="gramEnd"/>
      <w:r w:rsidRPr="00A166E9">
        <w:rPr>
          <w:sz w:val="20"/>
          <w:szCs w:val="20"/>
        </w:rPr>
        <w:t xml:space="preserve"> 2, по адресу: Волгоградская обл., г. Волгоград, ул. Водников, д. 3. Нач. цена Лота3 – 3 404 700 руб. Обременения Лота №2 и №3: Ипотека (залог) в пользу АКБ КОР АО, АРЕСТ. </w:t>
      </w:r>
    </w:p>
    <w:p w:rsidR="00A166E9" w:rsidRPr="00A166E9" w:rsidRDefault="00A166E9" w:rsidP="00A166E9">
      <w:pPr>
        <w:pStyle w:val="msolistparagraphcxspmiddlemailrucssattributepostfix"/>
        <w:spacing w:before="0" w:beforeAutospacing="0" w:after="0" w:afterAutospacing="0"/>
        <w:ind w:firstLine="709"/>
        <w:jc w:val="both"/>
        <w:rPr>
          <w:sz w:val="20"/>
          <w:szCs w:val="20"/>
        </w:rPr>
      </w:pPr>
      <w:r w:rsidRPr="00A166E9">
        <w:rPr>
          <w:sz w:val="20"/>
          <w:szCs w:val="20"/>
        </w:rPr>
        <w:t xml:space="preserve">Ознакомление с Лотами производится по предварит. договоренности в раб. дни с 10 час. 00 мин. до 18 час 00 мин., тел.: +79271106851, samonin60@mail.ru (КУ), а также у ОТ: 8(927)208-21-43, harlanova@auction-house.ru, Харланова Наталья. </w:t>
      </w:r>
    </w:p>
    <w:p w:rsidR="00A166E9" w:rsidRPr="00A166E9" w:rsidRDefault="00A166E9" w:rsidP="00A166E9">
      <w:pPr>
        <w:pStyle w:val="msolistparagraphcxspmiddlemailrucssattributepostfix"/>
        <w:spacing w:before="0" w:beforeAutospacing="0" w:after="0" w:afterAutospacing="0"/>
        <w:ind w:firstLine="709"/>
        <w:jc w:val="both"/>
        <w:rPr>
          <w:sz w:val="20"/>
          <w:szCs w:val="20"/>
        </w:rPr>
      </w:pPr>
      <w:r w:rsidRPr="00A166E9">
        <w:rPr>
          <w:sz w:val="20"/>
          <w:szCs w:val="20"/>
        </w:rPr>
        <w:t xml:space="preserve">Задаток: для Лота1 задаток - 15 %; для Лота 2 и 3 задаток - 10 % от нач. цены Лота, установленный для определенного периода Торгов, должен поступить на счет Должника не позднее даты и времени окончания приема заявок на участие в Торгах в соответствующем периоде проведения Торгов. Реквизиты расчетных счетов для внесения задатка: Получатель – ООО «Волгоградский судоремонтный судостроительный завод»: (ИНН 3448049766, КПП 344401001: р/с </w:t>
      </w:r>
      <w:r w:rsidRPr="00A166E9">
        <w:rPr>
          <w:bCs/>
          <w:sz w:val="20"/>
          <w:szCs w:val="20"/>
        </w:rPr>
        <w:t>40702810400000012490</w:t>
      </w:r>
      <w:r w:rsidRPr="00A166E9">
        <w:rPr>
          <w:sz w:val="20"/>
          <w:szCs w:val="20"/>
        </w:rPr>
        <w:t xml:space="preserve"> в АО "Банк "</w:t>
      </w:r>
      <w:proofErr w:type="spellStart"/>
      <w:r w:rsidRPr="00A166E9">
        <w:rPr>
          <w:sz w:val="20"/>
          <w:szCs w:val="20"/>
        </w:rPr>
        <w:t>Агророс</w:t>
      </w:r>
      <w:proofErr w:type="spellEnd"/>
      <w:r w:rsidRPr="00A166E9">
        <w:rPr>
          <w:sz w:val="20"/>
          <w:szCs w:val="20"/>
        </w:rPr>
        <w:t xml:space="preserve">" г. САРАТОВ, БИК 046311772 к/с 30101810600000000772. Документом, подтверждающим поступление задатка на счет Должника, является выписка со счета Должника.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rsidR="00A166E9" w:rsidRPr="00A166E9" w:rsidRDefault="00A166E9" w:rsidP="00A166E9">
      <w:pPr>
        <w:pStyle w:val="msolistparagraphcxspmiddlemailrucssattributepostfix"/>
        <w:spacing w:before="0" w:beforeAutospacing="0" w:after="0" w:afterAutospacing="0"/>
        <w:ind w:firstLine="709"/>
        <w:jc w:val="both"/>
        <w:rPr>
          <w:sz w:val="20"/>
          <w:szCs w:val="20"/>
        </w:rPr>
      </w:pPr>
      <w:r w:rsidRPr="00A166E9">
        <w:rPr>
          <w:color w:val="000000"/>
          <w:sz w:val="20"/>
          <w:szCs w:val="20"/>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w:t>
      </w:r>
      <w:r w:rsidRPr="00A166E9">
        <w:rPr>
          <w:color w:val="000000"/>
          <w:sz w:val="20"/>
          <w:szCs w:val="20"/>
        </w:rPr>
        <w:lastRenderedPageBreak/>
        <w:t xml:space="preserve">регистрации физ. лица в качестве ИП в соответствии с законодательством соответствующего государства (для </w:t>
      </w:r>
      <w:proofErr w:type="spellStart"/>
      <w:r w:rsidRPr="00A166E9">
        <w:rPr>
          <w:color w:val="000000"/>
          <w:sz w:val="20"/>
          <w:szCs w:val="20"/>
        </w:rPr>
        <w:t>иностр</w:t>
      </w:r>
      <w:proofErr w:type="spellEnd"/>
      <w:r w:rsidRPr="00A166E9">
        <w:rPr>
          <w:color w:val="000000"/>
          <w:sz w:val="20"/>
          <w:szCs w:val="20"/>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p>
    <w:p w:rsidR="00A166E9" w:rsidRPr="00A166E9" w:rsidRDefault="00A166E9" w:rsidP="00A166E9">
      <w:pPr>
        <w:pStyle w:val="msolistparagraphcxspmiddlemailrucssattributepostfix"/>
        <w:spacing w:before="0" w:beforeAutospacing="0" w:after="0" w:afterAutospacing="0"/>
        <w:ind w:firstLine="709"/>
        <w:jc w:val="both"/>
        <w:rPr>
          <w:sz w:val="20"/>
          <w:szCs w:val="20"/>
        </w:rPr>
      </w:pPr>
      <w:r w:rsidRPr="00A166E9">
        <w:rPr>
          <w:sz w:val="20"/>
          <w:szCs w:val="20"/>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Проект договора купли-продажи (далее-ДКП) размещен на ЭП. ДКП заключается с ПТ в течение 5 дней с даты получения победителем торгов ДКП от КУ. Оплата – в течение 30 дней со дня подписания ДКП на спец. счет Должника: ООО «ВССРЗ»: р/с </w:t>
      </w:r>
      <w:r w:rsidRPr="00A166E9">
        <w:rPr>
          <w:bCs/>
          <w:sz w:val="20"/>
          <w:szCs w:val="20"/>
        </w:rPr>
        <w:t>40702810400000012490</w:t>
      </w:r>
      <w:r w:rsidRPr="00A166E9">
        <w:rPr>
          <w:sz w:val="20"/>
          <w:szCs w:val="20"/>
        </w:rPr>
        <w:t xml:space="preserve"> в АО "Банк "</w:t>
      </w:r>
      <w:proofErr w:type="spellStart"/>
      <w:r w:rsidRPr="00A166E9">
        <w:rPr>
          <w:sz w:val="20"/>
          <w:szCs w:val="20"/>
        </w:rPr>
        <w:t>Агророс</w:t>
      </w:r>
      <w:proofErr w:type="spellEnd"/>
      <w:r w:rsidRPr="00A166E9">
        <w:rPr>
          <w:sz w:val="20"/>
          <w:szCs w:val="20"/>
        </w:rPr>
        <w:t>" г. САРАТОВ, БИК 046311772 к/с 30101810600000000772.</w:t>
      </w:r>
    </w:p>
    <w:bookmarkEnd w:id="0"/>
    <w:p w:rsidR="0064675E" w:rsidRPr="00A166E9" w:rsidRDefault="00A166E9" w:rsidP="00A166E9">
      <w:pPr>
        <w:spacing w:after="0" w:line="240" w:lineRule="auto"/>
        <w:ind w:firstLine="709"/>
        <w:rPr>
          <w:rFonts w:ascii="Times New Roman" w:hAnsi="Times New Roman" w:cs="Times New Roman"/>
          <w:sz w:val="20"/>
          <w:szCs w:val="20"/>
        </w:rPr>
      </w:pPr>
    </w:p>
    <w:sectPr w:rsidR="0064675E" w:rsidRPr="00A166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3A2"/>
    <w:rsid w:val="002A43A2"/>
    <w:rsid w:val="00390A28"/>
    <w:rsid w:val="00573F80"/>
    <w:rsid w:val="00677E82"/>
    <w:rsid w:val="00A166E9"/>
    <w:rsid w:val="00B55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CD17D1-D163-45EC-B303-6D0611F9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cxspmiddlemailrucssattributepostfix">
    <w:name w:val="msolistparagraphcxspmiddle_mailru_css_attribute_postfix"/>
    <w:basedOn w:val="a"/>
    <w:rsid w:val="00A166E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1184</Words>
  <Characters>6754</Characters>
  <Application>Microsoft Office Word</Application>
  <DocSecurity>0</DocSecurity>
  <Lines>56</Lines>
  <Paragraphs>15</Paragraphs>
  <ScaleCrop>false</ScaleCrop>
  <Company/>
  <LinksUpToDate>false</LinksUpToDate>
  <CharactersWithSpaces>7923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Казинова Марина Сергеевна</cp:lastModifiedBy>
  <cp:revision>2</cp:revision>
  <dcterms:created xsi:type="dcterms:W3CDTF">2020-06-22T08:22:00Z</dcterms:created>
  <dcterms:modified xsi:type="dcterms:W3CDTF">2020-06-22T08:24:00Z</dcterms:modified>
</cp:coreProperties>
</file>