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BEBF4" w14:textId="77777777" w:rsidR="00E82EAB" w:rsidRPr="00443760" w:rsidRDefault="00E82EAB" w:rsidP="00E82EAB">
      <w:pPr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>ДОГОВОР О ЗАДАТКЕ</w:t>
      </w:r>
    </w:p>
    <w:p w14:paraId="4677B16D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p w14:paraId="78DE8EDE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p w14:paraId="0D1BC68C" w14:textId="01B75D07" w:rsidR="00E82EAB" w:rsidRPr="00443760" w:rsidRDefault="00E82EAB" w:rsidP="00E82EAB">
      <w:pPr>
        <w:rPr>
          <w:szCs w:val="24"/>
        </w:rPr>
      </w:pPr>
      <w:r w:rsidRPr="00443760">
        <w:rPr>
          <w:szCs w:val="24"/>
        </w:rPr>
        <w:t>«</w:t>
      </w:r>
      <w:r>
        <w:rPr>
          <w:szCs w:val="24"/>
        </w:rPr>
        <w:t>___</w:t>
      </w:r>
      <w:r w:rsidRPr="00443760">
        <w:rPr>
          <w:szCs w:val="24"/>
        </w:rPr>
        <w:t xml:space="preserve">» </w:t>
      </w:r>
      <w:r>
        <w:rPr>
          <w:szCs w:val="24"/>
        </w:rPr>
        <w:t xml:space="preserve">_______ </w:t>
      </w:r>
      <w:r w:rsidRPr="00443760">
        <w:rPr>
          <w:szCs w:val="24"/>
        </w:rPr>
        <w:t>20</w:t>
      </w:r>
      <w:r w:rsidR="001C3283">
        <w:rPr>
          <w:szCs w:val="24"/>
        </w:rPr>
        <w:t>20</w:t>
      </w:r>
      <w:r w:rsidRPr="00443760">
        <w:rPr>
          <w:szCs w:val="24"/>
        </w:rPr>
        <w:t xml:space="preserve">г.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43760">
        <w:rPr>
          <w:szCs w:val="24"/>
        </w:rPr>
        <w:t xml:space="preserve">                                    г. Хабаровск</w:t>
      </w:r>
    </w:p>
    <w:p w14:paraId="7D9CB1E9" w14:textId="77777777" w:rsidR="00E82EAB" w:rsidRPr="00443760" w:rsidRDefault="00E82EAB" w:rsidP="00E82EAB">
      <w:pPr>
        <w:rPr>
          <w:szCs w:val="24"/>
        </w:rPr>
      </w:pPr>
    </w:p>
    <w:p w14:paraId="0843E5E5" w14:textId="565B4ABB" w:rsidR="00E82EAB" w:rsidRDefault="001C3283" w:rsidP="00E82EAB">
      <w:pPr>
        <w:ind w:firstLine="851"/>
        <w:jc w:val="both"/>
        <w:rPr>
          <w:color w:val="000000"/>
          <w:szCs w:val="24"/>
        </w:rPr>
      </w:pPr>
      <w:r w:rsidRPr="001C3283">
        <w:rPr>
          <w:color w:val="000000"/>
          <w:szCs w:val="24"/>
        </w:rPr>
        <w:t xml:space="preserve">Глава крестьянского (фермерского) хозяйства Замешаева (Ларик) Ирина Анатольевна (ОГРН 304790727100038, ИНН 790600055015, 679000, г. Биробиджан, Дзержинского, д. 20-б, кв. 1), в лице  конкурсного управляющего Шинкоренко Евгения Михайловича (ИНН 272407466871, СНИЛС 028-455-143-54), член НП «Центр финансового оздоровления предприятий агропромышленного комплекса» (ИНН 7707030411, ОГРН 1107799002057, адрес: 107031, г. Москва, ул. Б. Дмитровка, 32 стр. 1), действующего на основании Решения Арбитражного суда Еврейской автономной области по делу № А16-357/2014 от «09» октября 2014 г., именуемая в дальнейшем "Продавец", с одной стороны, и _______________________________________________________, именуем___ в дальнейшем "Покупатель", </w:t>
      </w:r>
      <w:proofErr w:type="spellStart"/>
      <w:r w:rsidRPr="001C3283">
        <w:rPr>
          <w:color w:val="000000"/>
          <w:szCs w:val="24"/>
        </w:rPr>
        <w:t>действующ</w:t>
      </w:r>
      <w:proofErr w:type="spellEnd"/>
      <w:r w:rsidRPr="001C3283">
        <w:rPr>
          <w:color w:val="000000"/>
          <w:szCs w:val="24"/>
        </w:rPr>
        <w:t>__ на основании __________________________, с другой стороны, именуемые вместе "Стороны", а по отдельности "Сторона", заключили настоящий договор (далее - Договор) о нижеследующем</w:t>
      </w:r>
      <w:r w:rsidR="00E82EAB" w:rsidRPr="00E82EAB">
        <w:rPr>
          <w:color w:val="000000"/>
          <w:szCs w:val="24"/>
        </w:rPr>
        <w:t>.</w:t>
      </w:r>
    </w:p>
    <w:p w14:paraId="0F497A3B" w14:textId="77777777" w:rsidR="00E82EAB" w:rsidRDefault="00E82EAB" w:rsidP="00E82EAB">
      <w:pPr>
        <w:jc w:val="center"/>
        <w:rPr>
          <w:b/>
          <w:bCs/>
          <w:szCs w:val="24"/>
        </w:rPr>
      </w:pPr>
    </w:p>
    <w:p w14:paraId="7697EB0E" w14:textId="667AC7A2" w:rsidR="00E82EAB" w:rsidRPr="00443760" w:rsidRDefault="00E82EAB" w:rsidP="00E82EAB">
      <w:pPr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>1. ПРЕДМЕТ ДОГОВОРА</w:t>
      </w:r>
    </w:p>
    <w:p w14:paraId="3D21737E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p w14:paraId="65FEC1F5" w14:textId="38B73590" w:rsidR="00E82EAB" w:rsidRPr="001C3283" w:rsidRDefault="0076121C" w:rsidP="001C3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6121C">
        <w:rPr>
          <w:rFonts w:ascii="Times New Roman" w:hAnsi="Times New Roman" w:cs="Times New Roman"/>
          <w:sz w:val="24"/>
          <w:szCs w:val="24"/>
        </w:rPr>
        <w:t>Претендент для участия в открытых торгах в форме аукциона по реализации имущества</w:t>
      </w:r>
      <w:r w:rsidRPr="00826596">
        <w:rPr>
          <w:rFonts w:ascii="Times New Roman" w:hAnsi="Times New Roman" w:cs="Times New Roman"/>
          <w:sz w:val="24"/>
          <w:szCs w:val="24"/>
        </w:rPr>
        <w:t>, принадлежащ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826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D256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565">
        <w:rPr>
          <w:rFonts w:ascii="Times New Roman" w:hAnsi="Times New Roman" w:cs="Times New Roman"/>
          <w:sz w:val="24"/>
          <w:szCs w:val="24"/>
        </w:rPr>
        <w:t xml:space="preserve"> крестьянского (фермерского) хозяйства Замешае</w:t>
      </w:r>
      <w:r>
        <w:rPr>
          <w:rFonts w:ascii="Times New Roman" w:hAnsi="Times New Roman" w:cs="Times New Roman"/>
          <w:sz w:val="24"/>
          <w:szCs w:val="24"/>
        </w:rPr>
        <w:t>вой</w:t>
      </w:r>
      <w:r w:rsidRPr="00BD2565">
        <w:rPr>
          <w:rFonts w:ascii="Times New Roman" w:hAnsi="Times New Roman" w:cs="Times New Roman"/>
          <w:sz w:val="24"/>
          <w:szCs w:val="24"/>
        </w:rPr>
        <w:t xml:space="preserve"> (Ларик) Ирин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565">
        <w:rPr>
          <w:rFonts w:ascii="Times New Roman" w:hAnsi="Times New Roman" w:cs="Times New Roman"/>
          <w:sz w:val="24"/>
          <w:szCs w:val="24"/>
        </w:rPr>
        <w:t xml:space="preserve"> Анатольевн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D2565">
        <w:rPr>
          <w:rFonts w:ascii="Times New Roman" w:hAnsi="Times New Roman" w:cs="Times New Roman"/>
          <w:sz w:val="24"/>
          <w:szCs w:val="24"/>
        </w:rPr>
        <w:t xml:space="preserve"> (ОГРН 304790727100038, ИНН 790600055015</w:t>
      </w:r>
      <w:r>
        <w:rPr>
          <w:rFonts w:ascii="Times New Roman" w:hAnsi="Times New Roman" w:cs="Times New Roman"/>
          <w:sz w:val="24"/>
          <w:szCs w:val="24"/>
        </w:rPr>
        <w:t xml:space="preserve"> в составе единого лота:</w:t>
      </w:r>
      <w:r w:rsidR="001C3283" w:rsidRPr="001C3283">
        <w:rPr>
          <w:rFonts w:ascii="Times New Roman" w:hAnsi="Times New Roman" w:cs="Times New Roman"/>
          <w:sz w:val="24"/>
          <w:szCs w:val="24"/>
        </w:rPr>
        <w:t xml:space="preserve"> </w:t>
      </w:r>
      <w:r w:rsidR="001C3283" w:rsidRPr="001C3283">
        <w:rPr>
          <w:rFonts w:ascii="Times New Roman" w:hAnsi="Times New Roman" w:cs="Times New Roman"/>
          <w:sz w:val="24"/>
          <w:szCs w:val="24"/>
        </w:rPr>
        <w:t xml:space="preserve">Лот № 1: включает в себя земельные участки: кадастровый № 79:04:0903001:340, общей площадью 246032 кв. м. стоимостью 562587,14 руб., № 79:04:0903001:341, площадью 291000 кв. м стоимостью 665412,86 руб., расположенные по адресу: ЕАО, Биробиджанский район, с. Бирофельд; кадастровый номер 79:04:1301001:85, общей площадью 451000 кв. м, стоимостью 1277951,49 руб., № 79:04:1301001:86, площадью 559000 кв. м стоимостью 1031048,51, № 79:04:1301004:21, общей площадью 650000 </w:t>
      </w:r>
      <w:proofErr w:type="spellStart"/>
      <w:r w:rsidR="001C3283" w:rsidRPr="001C328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1C3283" w:rsidRPr="001C3283">
        <w:rPr>
          <w:rFonts w:ascii="Times New Roman" w:hAnsi="Times New Roman" w:cs="Times New Roman"/>
          <w:sz w:val="24"/>
          <w:szCs w:val="24"/>
        </w:rPr>
        <w:t>.(обременение ипотека) стоимостью 1486000,00 руб., расположенные по адресу: ЕАО, Биробиджанский район, бывший совхоз «</w:t>
      </w:r>
      <w:proofErr w:type="spellStart"/>
      <w:r w:rsidR="001C3283" w:rsidRPr="001C3283">
        <w:rPr>
          <w:rFonts w:ascii="Times New Roman" w:hAnsi="Times New Roman" w:cs="Times New Roman"/>
          <w:sz w:val="24"/>
          <w:szCs w:val="24"/>
        </w:rPr>
        <w:t>Бобрихинский</w:t>
      </w:r>
      <w:proofErr w:type="spellEnd"/>
      <w:r w:rsidR="001C3283" w:rsidRPr="001C3283">
        <w:rPr>
          <w:rFonts w:ascii="Times New Roman" w:hAnsi="Times New Roman" w:cs="Times New Roman"/>
          <w:sz w:val="24"/>
          <w:szCs w:val="24"/>
        </w:rPr>
        <w:t xml:space="preserve">», по правой стороне автодороги Бирофельд – Казанка на ОС «Алексеевское», а также транспортные средства (документы отсутствуют, состояние не на ходу): самосвал ЗИЛ130, 1993 г., свидетельство о регистрации № 79ВО198698, рег. номер В 898АУ79, стоимостью 11000,00 руб., грузовой бортовой мазда Бонго, 1987 г., свидетельство о регистрации № 79ТН253228, рег. номер А722ОС79, стоимостью 12000,00 руб., грузовой бортовой ISUZU ELF, 1986 г., свидетельство о регистрации № 79ТС002745, рег. номер А544ОТ79, стоимостью 16000,00 руб., фургон ГАЗ3 66, 1987 г., свидетельство о регистрации № 79ВМ617594, рег. номер А 639МА79, стоимостью 33000,00 руб., легковой УАЗ 31519, 2002 г. свидетельство о регистрации № 79ВР648245, рег. номер А981ЕУ79, стоимостью 28000,00 руб., трактор гусеничный, 1992 г., ДТ-75МЛ, рег. номер 5697ЕА79, стоимостью 25000,00 руб. Начальная цена продажи лота составляет 5148000,00 руб. </w:t>
      </w:r>
      <w:r w:rsidR="00E82EAB" w:rsidRPr="001C3283">
        <w:rPr>
          <w:rFonts w:ascii="Times New Roman" w:hAnsi="Times New Roman" w:cs="Times New Roman"/>
          <w:sz w:val="24"/>
          <w:szCs w:val="24"/>
        </w:rPr>
        <w:t xml:space="preserve">в безналичном порядке перечисляет, а Продавец принимает на счет </w:t>
      </w:r>
      <w:r w:rsidR="001B007F" w:rsidRPr="001B007F">
        <w:rPr>
          <w:rFonts w:ascii="Times New Roman" w:hAnsi="Times New Roman" w:cs="Times New Roman"/>
          <w:sz w:val="24"/>
          <w:szCs w:val="24"/>
        </w:rPr>
        <w:t>Шинкоренко Евгений Михайлович (ИНН 272407466871), Дальневосточный филиал ПАО РОСБАНК г. Владивосток, к/с 30101810300000000871, БИК: 040507871, р/с 40817810546540008463</w:t>
      </w:r>
      <w:r w:rsidR="00092C2C" w:rsidRPr="001C3283">
        <w:rPr>
          <w:rFonts w:ascii="Times New Roman" w:hAnsi="Times New Roman" w:cs="Times New Roman"/>
          <w:sz w:val="24"/>
          <w:szCs w:val="24"/>
        </w:rPr>
        <w:t xml:space="preserve">, в </w:t>
      </w:r>
      <w:r w:rsidR="00DA56A8" w:rsidRPr="001C3283">
        <w:rPr>
          <w:rFonts w:ascii="Times New Roman" w:hAnsi="Times New Roman" w:cs="Times New Roman"/>
          <w:sz w:val="24"/>
          <w:szCs w:val="24"/>
        </w:rPr>
        <w:t>соответствии</w:t>
      </w:r>
      <w:r w:rsidR="00092C2C" w:rsidRPr="001C3283">
        <w:rPr>
          <w:rFonts w:ascii="Times New Roman" w:hAnsi="Times New Roman" w:cs="Times New Roman"/>
          <w:sz w:val="24"/>
          <w:szCs w:val="24"/>
        </w:rPr>
        <w:t xml:space="preserve"> с </w:t>
      </w:r>
      <w:r w:rsidR="00DA56A8" w:rsidRPr="001C3283">
        <w:rPr>
          <w:rFonts w:ascii="Times New Roman" w:hAnsi="Times New Roman" w:cs="Times New Roman"/>
          <w:sz w:val="24"/>
          <w:szCs w:val="24"/>
        </w:rPr>
        <w:t>определением</w:t>
      </w:r>
      <w:r w:rsidR="00092C2C" w:rsidRPr="001C3283">
        <w:rPr>
          <w:rFonts w:ascii="Times New Roman" w:hAnsi="Times New Roman" w:cs="Times New Roman"/>
          <w:sz w:val="24"/>
          <w:szCs w:val="24"/>
        </w:rPr>
        <w:t xml:space="preserve"> Арбитражного суда Еврейской автономной области </w:t>
      </w:r>
      <w:r w:rsidR="0068422D" w:rsidRPr="001C3283">
        <w:rPr>
          <w:rFonts w:ascii="Times New Roman" w:hAnsi="Times New Roman" w:cs="Times New Roman"/>
          <w:sz w:val="24"/>
          <w:szCs w:val="24"/>
        </w:rPr>
        <w:t xml:space="preserve">от </w:t>
      </w:r>
      <w:r w:rsidR="003E3207">
        <w:rPr>
          <w:rFonts w:ascii="Times New Roman" w:hAnsi="Times New Roman" w:cs="Times New Roman"/>
          <w:sz w:val="24"/>
          <w:szCs w:val="24"/>
        </w:rPr>
        <w:t>19.05.2020</w:t>
      </w:r>
      <w:r w:rsidR="0068422D" w:rsidRPr="001C3283">
        <w:rPr>
          <w:rFonts w:ascii="Times New Roman" w:hAnsi="Times New Roman" w:cs="Times New Roman"/>
          <w:sz w:val="24"/>
          <w:szCs w:val="24"/>
        </w:rPr>
        <w:t xml:space="preserve"> по делу № А16-357/2014</w:t>
      </w:r>
      <w:r w:rsidR="00E82EAB" w:rsidRPr="001C3283">
        <w:rPr>
          <w:rFonts w:ascii="Times New Roman" w:hAnsi="Times New Roman" w:cs="Times New Roman"/>
          <w:sz w:val="24"/>
          <w:szCs w:val="24"/>
        </w:rPr>
        <w:t xml:space="preserve"> задаток в размере </w:t>
      </w:r>
      <w:r w:rsidR="0068422D" w:rsidRPr="001C3283">
        <w:rPr>
          <w:rFonts w:ascii="Times New Roman" w:hAnsi="Times New Roman" w:cs="Times New Roman"/>
          <w:sz w:val="24"/>
          <w:szCs w:val="24"/>
        </w:rPr>
        <w:t>10</w:t>
      </w:r>
      <w:r w:rsidR="00E82EAB" w:rsidRPr="001C3283">
        <w:rPr>
          <w:rFonts w:ascii="Times New Roman" w:hAnsi="Times New Roman" w:cs="Times New Roman"/>
          <w:sz w:val="24"/>
          <w:szCs w:val="24"/>
        </w:rPr>
        <w:t xml:space="preserve">% от начальной цены имущества, что составляет </w:t>
      </w:r>
      <w:r w:rsidR="001C3283" w:rsidRPr="001C328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82EAB" w:rsidRPr="001C3283">
        <w:rPr>
          <w:rFonts w:ascii="Times New Roman" w:hAnsi="Times New Roman" w:cs="Times New Roman"/>
          <w:sz w:val="24"/>
          <w:szCs w:val="24"/>
        </w:rPr>
        <w:t xml:space="preserve"> </w:t>
      </w:r>
      <w:r w:rsidR="00DA56A8" w:rsidRPr="001C3283">
        <w:rPr>
          <w:rFonts w:ascii="Times New Roman" w:hAnsi="Times New Roman" w:cs="Times New Roman"/>
          <w:sz w:val="24"/>
          <w:szCs w:val="24"/>
        </w:rPr>
        <w:t>)</w:t>
      </w:r>
      <w:r w:rsidR="00E82EAB" w:rsidRPr="001C3283">
        <w:rPr>
          <w:rFonts w:ascii="Times New Roman" w:hAnsi="Times New Roman" w:cs="Times New Roman"/>
          <w:sz w:val="24"/>
          <w:szCs w:val="24"/>
        </w:rPr>
        <w:t>(далее – задаток).</w:t>
      </w:r>
    </w:p>
    <w:p w14:paraId="7963C1B2" w14:textId="77777777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t>Задаток вносится Заявителем в качестве обеспечения обязательства по оплате приобретаемого на аукционе имущества.</w:t>
      </w:r>
    </w:p>
    <w:p w14:paraId="030AC6E0" w14:textId="77777777" w:rsidR="00E82EAB" w:rsidRPr="00443760" w:rsidRDefault="00E82EAB" w:rsidP="00E82EAB">
      <w:pPr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>2. ПОРЯДОК ВНЕСЕНИЯ ЗАДАТКА</w:t>
      </w:r>
    </w:p>
    <w:p w14:paraId="4F7C2091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p w14:paraId="67FA466C" w14:textId="662790C1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t xml:space="preserve">2.1. Задаток вносится Заявителем на расчетный счет указанный в настоящем Договоре, не позднее даты окончания приема заявок на участие в </w:t>
      </w:r>
      <w:r w:rsidR="003E3207" w:rsidRPr="00443760">
        <w:rPr>
          <w:szCs w:val="24"/>
        </w:rPr>
        <w:t>торгах,</w:t>
      </w:r>
      <w:r w:rsidRPr="00443760">
        <w:rPr>
          <w:szCs w:val="24"/>
        </w:rPr>
        <w:t xml:space="preserve"> и считается внесенным с момента его зачисления на счет </w:t>
      </w:r>
      <w:r>
        <w:rPr>
          <w:szCs w:val="24"/>
        </w:rPr>
        <w:t>Продавца</w:t>
      </w:r>
      <w:r w:rsidRPr="00443760">
        <w:rPr>
          <w:szCs w:val="24"/>
        </w:rPr>
        <w:t>.</w:t>
      </w:r>
    </w:p>
    <w:p w14:paraId="076C95B9" w14:textId="77777777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t>Документом, подтверждающим внесение задатка на счет, является выписка со счета.</w:t>
      </w:r>
    </w:p>
    <w:p w14:paraId="6BB890AD" w14:textId="77777777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lastRenderedPageBreak/>
        <w:t>В случае если, в указанный срок задаток не поступил на расчетный счет, обязательства Заявителя по внесению задатка считаются неисполненными.</w:t>
      </w:r>
    </w:p>
    <w:p w14:paraId="22933F13" w14:textId="1946E997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t xml:space="preserve">2.2. </w:t>
      </w:r>
      <w:r w:rsidR="00C773E2">
        <w:rPr>
          <w:szCs w:val="24"/>
        </w:rPr>
        <w:t>Продавец</w:t>
      </w:r>
      <w:r w:rsidRPr="00443760">
        <w:rPr>
          <w:szCs w:val="24"/>
        </w:rPr>
        <w:t xml:space="preserve"> не вправе распоряжаться денежными средствами, поступившими на счет в качестве задатка.</w:t>
      </w:r>
    </w:p>
    <w:p w14:paraId="05E78A0E" w14:textId="77777777" w:rsidR="00E82EAB" w:rsidRPr="00443760" w:rsidRDefault="00E82EAB" w:rsidP="00E82EAB">
      <w:pPr>
        <w:ind w:firstLine="851"/>
        <w:jc w:val="both"/>
        <w:rPr>
          <w:szCs w:val="24"/>
        </w:rPr>
      </w:pPr>
      <w:r w:rsidRPr="00443760">
        <w:rPr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1EA7FFDF" w14:textId="77777777" w:rsidR="00E82EAB" w:rsidRPr="00443760" w:rsidRDefault="00E82EAB" w:rsidP="00E82EAB">
      <w:pPr>
        <w:ind w:firstLine="851"/>
        <w:jc w:val="both"/>
        <w:rPr>
          <w:szCs w:val="24"/>
        </w:rPr>
      </w:pPr>
    </w:p>
    <w:p w14:paraId="2E0FDE1D" w14:textId="77777777" w:rsidR="00E82EAB" w:rsidRPr="00443760" w:rsidRDefault="00E82EAB" w:rsidP="00E82EAB">
      <w:pPr>
        <w:ind w:firstLine="851"/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>3.ВОЗВРАТ ДЕНЕЖНЫХ СРЕДСТВ</w:t>
      </w:r>
    </w:p>
    <w:p w14:paraId="31C8B8AE" w14:textId="77777777" w:rsidR="00E82EAB" w:rsidRPr="00443760" w:rsidRDefault="00E82EAB" w:rsidP="00E82EAB">
      <w:pPr>
        <w:ind w:firstLine="851"/>
        <w:jc w:val="both"/>
        <w:rPr>
          <w:b/>
          <w:bCs/>
          <w:szCs w:val="24"/>
        </w:rPr>
      </w:pPr>
    </w:p>
    <w:p w14:paraId="7C61C340" w14:textId="23CC8E44" w:rsidR="00E82EAB" w:rsidRPr="00443760" w:rsidRDefault="00E82EAB" w:rsidP="00E82EAB">
      <w:pPr>
        <w:pStyle w:val="a3"/>
        <w:rPr>
          <w:szCs w:val="24"/>
        </w:rPr>
      </w:pPr>
      <w:r w:rsidRPr="00443760">
        <w:rPr>
          <w:szCs w:val="24"/>
        </w:rPr>
        <w:t xml:space="preserve">3.1. В случае если Заявителю отказано в приеме заявки на участие в торгах, Продавец обязуется в течение 5 (пяти) дней, с даты </w:t>
      </w:r>
      <w:r w:rsidR="00C773E2">
        <w:rPr>
          <w:szCs w:val="24"/>
        </w:rPr>
        <w:t>получения сообщения в личном кабинете</w:t>
      </w:r>
      <w:r w:rsidRPr="00443760">
        <w:rPr>
          <w:szCs w:val="24"/>
        </w:rPr>
        <w:t xml:space="preserve"> об отказе в принятии заявки, перечислить на счет Заявителя, внесенный на его счет задаток.</w:t>
      </w:r>
    </w:p>
    <w:p w14:paraId="4D8C587F" w14:textId="77777777" w:rsidR="00E82EAB" w:rsidRPr="00443760" w:rsidRDefault="00E82EAB" w:rsidP="00E82EAB">
      <w:pPr>
        <w:pStyle w:val="a3"/>
        <w:rPr>
          <w:szCs w:val="24"/>
        </w:rPr>
      </w:pPr>
      <w:r w:rsidRPr="00443760">
        <w:rPr>
          <w:szCs w:val="24"/>
        </w:rPr>
        <w:t xml:space="preserve">3.2. В случае если Заявитель не допущен к участию в торгах, Продавец, в течение 5 (пяти) дней с даты подведения итогов торгов, обязуется перечислить задаток на счет Претендента. </w:t>
      </w:r>
    </w:p>
    <w:p w14:paraId="1C2BEFDB" w14:textId="77777777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 xml:space="preserve">3.3. В случае если Заявитель, признанный участником торгов, не признан Победителем торгов, Продавец, в течение 5 (пяти) дней с даты подведения итогов торгов, обязуется перечислить задаток на счет Заявителя.  </w:t>
      </w:r>
    </w:p>
    <w:p w14:paraId="5C9D77BA" w14:textId="77777777" w:rsidR="00E82EAB" w:rsidRPr="00443760" w:rsidRDefault="00E82EAB" w:rsidP="00E82EAB">
      <w:pPr>
        <w:pStyle w:val="2"/>
        <w:rPr>
          <w:sz w:val="24"/>
          <w:szCs w:val="24"/>
        </w:rPr>
      </w:pPr>
      <w:r w:rsidRPr="00443760">
        <w:rPr>
          <w:sz w:val="24"/>
          <w:szCs w:val="24"/>
        </w:rPr>
        <w:t>3.4. В случае отзыва Заявителя, в установленном действующим законодательством порядке, заявки на участие в торгах, до признания его участником аукциона, Продавец обязуется, не позднее 5 (пяти) дней, с даты получения письменного уведомления Заявителя об отзыве заявки, перечислить сумму задатка на счет Заявителя. Если заявка отозвана Заявителем позднее даты окончания приема заявок, задаток возвращается в порядке, установленном для участников торгов.</w:t>
      </w:r>
    </w:p>
    <w:p w14:paraId="20070C3D" w14:textId="77777777" w:rsidR="00E82EAB" w:rsidRPr="00443760" w:rsidRDefault="00E82EAB" w:rsidP="00E82EAB">
      <w:pPr>
        <w:pStyle w:val="2"/>
        <w:rPr>
          <w:sz w:val="24"/>
          <w:szCs w:val="24"/>
        </w:rPr>
      </w:pPr>
      <w:r w:rsidRPr="00443760">
        <w:rPr>
          <w:sz w:val="24"/>
          <w:szCs w:val="24"/>
        </w:rPr>
        <w:t xml:space="preserve">3.5. В случае если Заявитель, признанный Победителем торгов, уклонился от подписания протокола об итогах торгов, либо в течение 10 (десяти) дней с даты подведения итогов торгов,  не заключил договор купли - продажи имущества, задаток Заявителю не возвращается. </w:t>
      </w:r>
    </w:p>
    <w:p w14:paraId="496D48B1" w14:textId="5E5FCB22" w:rsidR="00E82EAB" w:rsidRPr="00443760" w:rsidRDefault="00E82EAB" w:rsidP="00E82EAB">
      <w:pPr>
        <w:pStyle w:val="2"/>
        <w:rPr>
          <w:sz w:val="24"/>
          <w:szCs w:val="24"/>
        </w:rPr>
      </w:pPr>
      <w:r w:rsidRPr="00443760">
        <w:rPr>
          <w:sz w:val="24"/>
          <w:szCs w:val="24"/>
        </w:rPr>
        <w:t xml:space="preserve">3.6. В случае признания торгов несостоявшимся, </w:t>
      </w:r>
      <w:r w:rsidR="004368CF">
        <w:rPr>
          <w:sz w:val="24"/>
          <w:szCs w:val="24"/>
        </w:rPr>
        <w:t xml:space="preserve">а </w:t>
      </w:r>
      <w:r w:rsidR="0053035B">
        <w:rPr>
          <w:sz w:val="24"/>
          <w:szCs w:val="24"/>
        </w:rPr>
        <w:t xml:space="preserve">Заявитель, при поступлении от него </w:t>
      </w:r>
      <w:r w:rsidR="008776FC">
        <w:rPr>
          <w:sz w:val="24"/>
          <w:szCs w:val="24"/>
        </w:rPr>
        <w:t>единственной</w:t>
      </w:r>
      <w:r w:rsidR="0053035B">
        <w:rPr>
          <w:sz w:val="24"/>
          <w:szCs w:val="24"/>
        </w:rPr>
        <w:t xml:space="preserve"> заявки</w:t>
      </w:r>
      <w:r w:rsidR="008776FC">
        <w:rPr>
          <w:sz w:val="24"/>
          <w:szCs w:val="24"/>
        </w:rPr>
        <w:t xml:space="preserve">, признанный </w:t>
      </w:r>
      <w:r w:rsidR="0053035B">
        <w:rPr>
          <w:sz w:val="24"/>
          <w:szCs w:val="24"/>
        </w:rPr>
        <w:t xml:space="preserve">единственным участником не выразил желание заключить договор купли продажи, </w:t>
      </w:r>
      <w:r w:rsidRPr="00443760">
        <w:rPr>
          <w:sz w:val="24"/>
          <w:szCs w:val="24"/>
        </w:rPr>
        <w:t xml:space="preserve">Продавец обязуется, в течение 5 (пяти) дней с даты подведения итогов торгов, перечислить задаток на счет Заявителя. </w:t>
      </w:r>
    </w:p>
    <w:p w14:paraId="5CF1E202" w14:textId="77777777" w:rsidR="0053035B" w:rsidRDefault="0053035B" w:rsidP="00E82EAB">
      <w:pPr>
        <w:jc w:val="center"/>
        <w:rPr>
          <w:b/>
          <w:bCs/>
          <w:szCs w:val="24"/>
        </w:rPr>
      </w:pPr>
    </w:p>
    <w:p w14:paraId="008A818D" w14:textId="4FFAA0A6" w:rsidR="00E82EAB" w:rsidRPr="00443760" w:rsidRDefault="00E82EAB" w:rsidP="00E82EAB">
      <w:pPr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>4. ЗАКЛЮЧИТЕЛЬНЫЕ ПОЛОЖЕНИЯ</w:t>
      </w:r>
    </w:p>
    <w:p w14:paraId="5C98AA21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p w14:paraId="67C39EC3" w14:textId="77777777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>4.1.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14:paraId="56AE7DEC" w14:textId="77777777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>4.2. Настоящий Договор вступает в силу с момента его подписания и прекращает свое действие:</w:t>
      </w:r>
    </w:p>
    <w:p w14:paraId="7F21B3D4" w14:textId="77777777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>- исполнением Сторонами своих обязательств по настоящему Договору;</w:t>
      </w:r>
    </w:p>
    <w:p w14:paraId="4AFCB7D6" w14:textId="77777777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 w14:paraId="5C257544" w14:textId="7F79191F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</w:t>
      </w:r>
      <w:r w:rsidR="003E3207" w:rsidRPr="00443760">
        <w:rPr>
          <w:szCs w:val="24"/>
        </w:rPr>
        <w:t>суда или</w:t>
      </w:r>
      <w:r w:rsidRPr="00443760">
        <w:rPr>
          <w:szCs w:val="24"/>
        </w:rPr>
        <w:t xml:space="preserve"> судов общей юрисдикции в соответствии с действующим законодательством Российской Федерации.</w:t>
      </w:r>
    </w:p>
    <w:p w14:paraId="24109A74" w14:textId="39D7BD1F" w:rsidR="00E82EAB" w:rsidRPr="00443760" w:rsidRDefault="00E82EAB" w:rsidP="00E82EAB">
      <w:pPr>
        <w:ind w:right="85" w:firstLine="720"/>
        <w:jc w:val="both"/>
        <w:rPr>
          <w:szCs w:val="24"/>
        </w:rPr>
      </w:pPr>
      <w:r w:rsidRPr="00443760">
        <w:rPr>
          <w:szCs w:val="24"/>
        </w:rPr>
        <w:t xml:space="preserve">4.4. Настоящий Договор составлен в двух </w:t>
      </w:r>
      <w:r w:rsidR="003E3207" w:rsidRPr="00443760">
        <w:rPr>
          <w:szCs w:val="24"/>
        </w:rPr>
        <w:t>экземплярах,</w:t>
      </w:r>
      <w:r w:rsidRPr="00443760">
        <w:rPr>
          <w:szCs w:val="24"/>
        </w:rPr>
        <w:t xml:space="preserve"> имеющих равную юридическую силу.</w:t>
      </w:r>
    </w:p>
    <w:p w14:paraId="2C022B6F" w14:textId="77777777" w:rsidR="00E82EAB" w:rsidRPr="00443760" w:rsidRDefault="00E82EAB" w:rsidP="00E82EAB">
      <w:pPr>
        <w:jc w:val="center"/>
        <w:rPr>
          <w:b/>
          <w:bCs/>
          <w:szCs w:val="24"/>
        </w:rPr>
      </w:pPr>
      <w:r w:rsidRPr="00443760">
        <w:rPr>
          <w:b/>
          <w:bCs/>
          <w:szCs w:val="24"/>
        </w:rPr>
        <w:t xml:space="preserve">  5. РЕКВИЗИТЫ СТОРОН:</w:t>
      </w:r>
    </w:p>
    <w:p w14:paraId="6A490C40" w14:textId="77777777" w:rsidR="00E82EAB" w:rsidRPr="00443760" w:rsidRDefault="00E82EAB" w:rsidP="00E82EAB">
      <w:pPr>
        <w:jc w:val="center"/>
        <w:rPr>
          <w:b/>
          <w:bCs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56"/>
        <w:gridCol w:w="5049"/>
      </w:tblGrid>
      <w:tr w:rsidR="008776FC" w:rsidRPr="00443760" w14:paraId="7AE7E943" w14:textId="77777777" w:rsidTr="008776FC">
        <w:tc>
          <w:tcPr>
            <w:tcW w:w="5156" w:type="dxa"/>
          </w:tcPr>
          <w:p w14:paraId="00639595" w14:textId="1A0C23FF" w:rsidR="008776FC" w:rsidRPr="00153005" w:rsidRDefault="008776FC" w:rsidP="008776FC">
            <w:pPr>
              <w:rPr>
                <w:b/>
                <w:bCs/>
                <w:szCs w:val="24"/>
              </w:rPr>
            </w:pPr>
            <w:r w:rsidRPr="00BF3D9C">
              <w:t>ПРОДАВЕЦ</w:t>
            </w:r>
          </w:p>
        </w:tc>
        <w:tc>
          <w:tcPr>
            <w:tcW w:w="5049" w:type="dxa"/>
          </w:tcPr>
          <w:p w14:paraId="076E1CD8" w14:textId="13905128" w:rsidR="008776FC" w:rsidRPr="008776FC" w:rsidRDefault="008776FC" w:rsidP="008776FC">
            <w:pPr>
              <w:rPr>
                <w:szCs w:val="24"/>
              </w:rPr>
            </w:pPr>
            <w:r w:rsidRPr="008776FC">
              <w:rPr>
                <w:szCs w:val="24"/>
              </w:rPr>
              <w:t>ЗАЯВИТЕЛЬ</w:t>
            </w:r>
          </w:p>
          <w:p w14:paraId="52A76559" w14:textId="5DC41474" w:rsidR="008776FC" w:rsidRPr="00715C7C" w:rsidRDefault="008776FC" w:rsidP="008776FC">
            <w:pPr>
              <w:rPr>
                <w:sz w:val="20"/>
              </w:rPr>
            </w:pPr>
          </w:p>
        </w:tc>
      </w:tr>
      <w:tr w:rsidR="008776FC" w:rsidRPr="00443760" w14:paraId="3CCF43C6" w14:textId="77777777" w:rsidTr="008776FC">
        <w:tc>
          <w:tcPr>
            <w:tcW w:w="5156" w:type="dxa"/>
          </w:tcPr>
          <w:p w14:paraId="64E0CEDD" w14:textId="77777777" w:rsidR="008776FC" w:rsidRPr="008776FC" w:rsidRDefault="008776FC" w:rsidP="008776FC">
            <w:pPr>
              <w:rPr>
                <w:bCs/>
                <w:szCs w:val="24"/>
              </w:rPr>
            </w:pPr>
            <w:r w:rsidRPr="008776FC">
              <w:rPr>
                <w:bCs/>
                <w:szCs w:val="24"/>
              </w:rPr>
              <w:t>Глава крестьянского (фермерского) хозяйства Замешаева (Ларик) Ирина Анатольевна</w:t>
            </w:r>
          </w:p>
          <w:p w14:paraId="1F6CE847" w14:textId="77777777" w:rsidR="008776FC" w:rsidRPr="008776FC" w:rsidRDefault="008776FC" w:rsidP="008776FC">
            <w:pPr>
              <w:rPr>
                <w:bCs/>
                <w:szCs w:val="24"/>
              </w:rPr>
            </w:pPr>
            <w:r w:rsidRPr="008776FC">
              <w:rPr>
                <w:bCs/>
                <w:szCs w:val="24"/>
              </w:rPr>
              <w:t>ОГРН 304790727100038, ИНН 790600055015</w:t>
            </w:r>
          </w:p>
          <w:p w14:paraId="3017A62A" w14:textId="77777777" w:rsidR="008776FC" w:rsidRPr="008776FC" w:rsidRDefault="008776FC" w:rsidP="008776FC">
            <w:pPr>
              <w:rPr>
                <w:bCs/>
                <w:szCs w:val="24"/>
              </w:rPr>
            </w:pPr>
            <w:r w:rsidRPr="008776FC">
              <w:rPr>
                <w:bCs/>
                <w:szCs w:val="24"/>
              </w:rPr>
              <w:lastRenderedPageBreak/>
              <w:t xml:space="preserve"> 679000, г. Биробиджан, Дзержинского, д. 20-б, кв. 1</w:t>
            </w:r>
          </w:p>
          <w:p w14:paraId="164E5FD8" w14:textId="77777777" w:rsidR="008776FC" w:rsidRPr="008776FC" w:rsidRDefault="008776FC" w:rsidP="008776FC">
            <w:pPr>
              <w:rPr>
                <w:bCs/>
                <w:szCs w:val="24"/>
              </w:rPr>
            </w:pPr>
            <w:r w:rsidRPr="008776FC">
              <w:rPr>
                <w:bCs/>
                <w:szCs w:val="24"/>
              </w:rPr>
              <w:t>Реквизиты счета для осуществления платежей по договору:</w:t>
            </w:r>
          </w:p>
          <w:p w14:paraId="6C5D129A" w14:textId="1F9D0580" w:rsidR="008776FC" w:rsidRDefault="003E3207" w:rsidP="008776FC">
            <w:pPr>
              <w:rPr>
                <w:bCs/>
                <w:szCs w:val="24"/>
              </w:rPr>
            </w:pPr>
            <w:r w:rsidRPr="003E3207">
              <w:rPr>
                <w:bCs/>
                <w:szCs w:val="24"/>
              </w:rPr>
              <w:t>Получатель: Шинкоренко Евгений Михайлович (ИНН 272407466871), Дальневосточный филиал ПАО РОСБАНК г. Владивосток, к/с 30101810300000000871, БИК: 040507871, р/с 40817810546540008463</w:t>
            </w:r>
          </w:p>
          <w:p w14:paraId="65E8BC7D" w14:textId="77777777" w:rsidR="003E3207" w:rsidRPr="008776FC" w:rsidRDefault="003E3207" w:rsidP="008776FC">
            <w:pPr>
              <w:rPr>
                <w:bCs/>
                <w:szCs w:val="24"/>
              </w:rPr>
            </w:pPr>
          </w:p>
          <w:p w14:paraId="499F7EFA" w14:textId="77777777" w:rsidR="008776FC" w:rsidRPr="008776FC" w:rsidRDefault="008776FC" w:rsidP="008776FC">
            <w:pPr>
              <w:rPr>
                <w:bCs/>
                <w:szCs w:val="24"/>
              </w:rPr>
            </w:pPr>
            <w:r w:rsidRPr="008776FC">
              <w:rPr>
                <w:bCs/>
                <w:szCs w:val="24"/>
              </w:rPr>
              <w:t>Конкурсный управляющий</w:t>
            </w:r>
          </w:p>
          <w:p w14:paraId="47238741" w14:textId="669EC754" w:rsidR="008776FC" w:rsidRPr="00443760" w:rsidRDefault="008776FC" w:rsidP="008776FC">
            <w:pPr>
              <w:rPr>
                <w:b/>
                <w:bCs/>
                <w:szCs w:val="24"/>
              </w:rPr>
            </w:pPr>
            <w:r w:rsidRPr="008776FC">
              <w:rPr>
                <w:bCs/>
                <w:szCs w:val="24"/>
              </w:rPr>
              <w:t xml:space="preserve">_____________ </w:t>
            </w:r>
            <w:r w:rsidR="003E3207">
              <w:rPr>
                <w:bCs/>
                <w:szCs w:val="24"/>
              </w:rPr>
              <w:t>Шинкоренко</w:t>
            </w:r>
            <w:r w:rsidRPr="008776FC">
              <w:rPr>
                <w:bCs/>
                <w:szCs w:val="24"/>
              </w:rPr>
              <w:t xml:space="preserve"> Е.</w:t>
            </w:r>
            <w:r w:rsidR="003E3207">
              <w:rPr>
                <w:bCs/>
                <w:szCs w:val="24"/>
              </w:rPr>
              <w:t>М</w:t>
            </w:r>
            <w:r w:rsidRPr="008776FC">
              <w:rPr>
                <w:bCs/>
                <w:szCs w:val="24"/>
              </w:rPr>
              <w:t>.</w:t>
            </w:r>
          </w:p>
        </w:tc>
        <w:tc>
          <w:tcPr>
            <w:tcW w:w="5049" w:type="dxa"/>
          </w:tcPr>
          <w:p w14:paraId="3908951E" w14:textId="77777777" w:rsidR="008776FC" w:rsidRDefault="008776FC" w:rsidP="008776FC">
            <w:pPr>
              <w:rPr>
                <w:sz w:val="20"/>
              </w:rPr>
            </w:pPr>
          </w:p>
          <w:p w14:paraId="2D6F17E2" w14:textId="77777777" w:rsidR="008776FC" w:rsidRDefault="008776FC" w:rsidP="008776FC">
            <w:pPr>
              <w:rPr>
                <w:sz w:val="20"/>
              </w:rPr>
            </w:pPr>
          </w:p>
          <w:p w14:paraId="428D6479" w14:textId="77777777" w:rsidR="008776FC" w:rsidRDefault="008776FC" w:rsidP="008776FC">
            <w:pPr>
              <w:rPr>
                <w:sz w:val="20"/>
              </w:rPr>
            </w:pPr>
          </w:p>
          <w:p w14:paraId="5071A0AA" w14:textId="77777777" w:rsidR="008776FC" w:rsidRDefault="008776FC" w:rsidP="008776FC">
            <w:pPr>
              <w:rPr>
                <w:sz w:val="20"/>
              </w:rPr>
            </w:pPr>
          </w:p>
          <w:p w14:paraId="1847BD43" w14:textId="77777777" w:rsidR="008776FC" w:rsidRDefault="008776FC" w:rsidP="008776FC">
            <w:pPr>
              <w:rPr>
                <w:sz w:val="20"/>
              </w:rPr>
            </w:pPr>
          </w:p>
          <w:p w14:paraId="5BFA55DD" w14:textId="77777777" w:rsidR="008776FC" w:rsidRDefault="008776FC" w:rsidP="008776FC">
            <w:pPr>
              <w:rPr>
                <w:sz w:val="20"/>
              </w:rPr>
            </w:pPr>
          </w:p>
          <w:p w14:paraId="43F32EFE" w14:textId="77777777" w:rsidR="008776FC" w:rsidRDefault="008776FC" w:rsidP="008776FC">
            <w:pPr>
              <w:rPr>
                <w:sz w:val="20"/>
              </w:rPr>
            </w:pPr>
          </w:p>
          <w:p w14:paraId="3E400095" w14:textId="77777777" w:rsidR="008776FC" w:rsidRDefault="008776FC" w:rsidP="008776FC">
            <w:pPr>
              <w:rPr>
                <w:sz w:val="20"/>
              </w:rPr>
            </w:pPr>
          </w:p>
          <w:p w14:paraId="4D71D116" w14:textId="77777777" w:rsidR="008776FC" w:rsidRDefault="008776FC" w:rsidP="008776FC">
            <w:pPr>
              <w:rPr>
                <w:sz w:val="20"/>
              </w:rPr>
            </w:pPr>
          </w:p>
          <w:p w14:paraId="1D26450A" w14:textId="77777777" w:rsidR="008776FC" w:rsidRDefault="008776FC" w:rsidP="008776FC">
            <w:pPr>
              <w:rPr>
                <w:sz w:val="20"/>
              </w:rPr>
            </w:pPr>
          </w:p>
          <w:p w14:paraId="2E046717" w14:textId="77777777" w:rsidR="008776FC" w:rsidRDefault="008776FC" w:rsidP="008776FC">
            <w:pPr>
              <w:rPr>
                <w:sz w:val="20"/>
              </w:rPr>
            </w:pPr>
          </w:p>
          <w:p w14:paraId="12D98C98" w14:textId="77777777" w:rsidR="008776FC" w:rsidRDefault="008776FC" w:rsidP="008776FC">
            <w:pPr>
              <w:rPr>
                <w:sz w:val="20"/>
              </w:rPr>
            </w:pPr>
          </w:p>
          <w:p w14:paraId="1879FA87" w14:textId="77777777" w:rsidR="008776FC" w:rsidRDefault="008776FC" w:rsidP="008776FC">
            <w:pPr>
              <w:rPr>
                <w:sz w:val="20"/>
              </w:rPr>
            </w:pPr>
          </w:p>
          <w:p w14:paraId="278B5FEB" w14:textId="77777777" w:rsidR="008776FC" w:rsidRDefault="008776FC" w:rsidP="008776FC">
            <w:pPr>
              <w:rPr>
                <w:sz w:val="20"/>
              </w:rPr>
            </w:pPr>
          </w:p>
          <w:p w14:paraId="6CE1987B" w14:textId="77777777" w:rsidR="008776FC" w:rsidRDefault="008776FC" w:rsidP="008776FC">
            <w:pPr>
              <w:rPr>
                <w:sz w:val="20"/>
              </w:rPr>
            </w:pPr>
          </w:p>
          <w:p w14:paraId="1182AD02" w14:textId="77777777" w:rsidR="008776FC" w:rsidRDefault="008776FC" w:rsidP="008776FC">
            <w:pPr>
              <w:rPr>
                <w:sz w:val="20"/>
              </w:rPr>
            </w:pPr>
          </w:p>
          <w:p w14:paraId="2D1C0EDC" w14:textId="77777777" w:rsidR="008776FC" w:rsidRDefault="008776FC" w:rsidP="008776FC">
            <w:pPr>
              <w:rPr>
                <w:sz w:val="20"/>
              </w:rPr>
            </w:pPr>
          </w:p>
          <w:p w14:paraId="7ED5034D" w14:textId="77777777" w:rsidR="008776FC" w:rsidRDefault="008776FC" w:rsidP="008776FC">
            <w:pPr>
              <w:rPr>
                <w:sz w:val="20"/>
              </w:rPr>
            </w:pPr>
          </w:p>
          <w:p w14:paraId="49221D6A" w14:textId="30C48953" w:rsidR="008776FC" w:rsidRPr="00715C7C" w:rsidRDefault="008776FC" w:rsidP="008776FC">
            <w:pPr>
              <w:rPr>
                <w:sz w:val="20"/>
              </w:rPr>
            </w:pPr>
            <w:r>
              <w:rPr>
                <w:sz w:val="20"/>
              </w:rPr>
              <w:t xml:space="preserve">______________ </w:t>
            </w:r>
          </w:p>
        </w:tc>
      </w:tr>
    </w:tbl>
    <w:p w14:paraId="501EFCF4" w14:textId="77777777" w:rsidR="00DA1D23" w:rsidRDefault="00DA1D23"/>
    <w:sectPr w:rsidR="00DA1D23" w:rsidSect="00E82EA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2B2031"/>
    <w:multiLevelType w:val="multilevel"/>
    <w:tmpl w:val="4C0E292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23"/>
    <w:rsid w:val="00092C2C"/>
    <w:rsid w:val="001B007F"/>
    <w:rsid w:val="001C3283"/>
    <w:rsid w:val="003E3207"/>
    <w:rsid w:val="004368CF"/>
    <w:rsid w:val="0053035B"/>
    <w:rsid w:val="0068422D"/>
    <w:rsid w:val="0076121C"/>
    <w:rsid w:val="008776FC"/>
    <w:rsid w:val="00C773E2"/>
    <w:rsid w:val="00DA1D23"/>
    <w:rsid w:val="00DA56A8"/>
    <w:rsid w:val="00E8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6F60"/>
  <w15:chartTrackingRefBased/>
  <w15:docId w15:val="{C7212FEC-4C14-48FF-AA4D-B9CC581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82EAB"/>
    <w:pPr>
      <w:overflowPunct/>
      <w:autoSpaceDE/>
      <w:autoSpaceDN/>
      <w:adjustRightInd/>
      <w:ind w:right="85" w:firstLine="720"/>
      <w:jc w:val="both"/>
      <w:textAlignment w:val="auto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E82EA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ody Text Indent"/>
    <w:basedOn w:val="a"/>
    <w:link w:val="a4"/>
    <w:rsid w:val="00E82EAB"/>
    <w:pPr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E82E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612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Ильичева</dc:creator>
  <cp:keywords/>
  <dc:description/>
  <cp:lastModifiedBy>Виктория Ильичева</cp:lastModifiedBy>
  <cp:revision>3</cp:revision>
  <dcterms:created xsi:type="dcterms:W3CDTF">2018-10-02T02:58:00Z</dcterms:created>
  <dcterms:modified xsi:type="dcterms:W3CDTF">2020-06-10T02:31:00Z</dcterms:modified>
</cp:coreProperties>
</file>