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42" w:rsidRDefault="00392D42" w:rsidP="00F664F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92D4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>, д. 5, лит. В, (495) 234–04-00 (доб.323), kazinova@auction-house.ru, далее – Организатор торгов, ОТ), действующее на основании договора поручения с ООО</w:t>
      </w:r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«МК Богородский» (ИНН 5258119352, ОГРН 1145258007212, 603034, г. Нижний Новгород, ш. Комсомольское, д. 2А, оф. 202А, далее-Должник) в лице конкурсного управляющего </w:t>
      </w:r>
      <w:proofErr w:type="spellStart"/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Лбова</w:t>
      </w:r>
      <w:proofErr w:type="spellEnd"/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Александра Владимировича (ИНН 644800004839, СНИЛС 047-937-174 98,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рег.№ 2858, г. Саратов, а/я 3481, далее-КУ), член НП СРО АУ «РАЗВИТИЕ» (ИНН 7703392442, КПП 772601001, 117105, г. Москва, Варшавское шоссе, д. 1, стр. 1-2, комн. 401В), действующий на основании Решения Арбитражного суда Нижегородской области по делу № А43-30966/2018 от 06.09.2019 г.</w:t>
      </w:r>
      <w:r w:rsidRPr="00392D42">
        <w:rPr>
          <w:rFonts w:ascii="Times New Roman" w:hAnsi="Times New Roman" w:cs="Times New Roman"/>
          <w:sz w:val="20"/>
          <w:szCs w:val="20"/>
        </w:rPr>
        <w:t>, сообщает о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 проведении </w:t>
      </w:r>
      <w:r w:rsidR="006D3935">
        <w:rPr>
          <w:rFonts w:ascii="Times New Roman" w:hAnsi="Times New Roman"/>
          <w:b/>
          <w:color w:val="000000" w:themeColor="text1"/>
          <w:sz w:val="20"/>
          <w:szCs w:val="20"/>
        </w:rPr>
        <w:t>16.07</w:t>
      </w:r>
      <w:r w:rsidRPr="00392D42">
        <w:rPr>
          <w:rFonts w:ascii="Times New Roman" w:hAnsi="Times New Roman"/>
          <w:b/>
          <w:color w:val="000000" w:themeColor="text1"/>
          <w:sz w:val="20"/>
          <w:szCs w:val="20"/>
        </w:rPr>
        <w:t>.2020 г. в 09 час. 00 мин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>. (</w:t>
      </w:r>
      <w:proofErr w:type="spellStart"/>
      <w:r w:rsidRPr="00392D42">
        <w:rPr>
          <w:rFonts w:ascii="Times New Roman" w:hAnsi="Times New Roman"/>
          <w:color w:val="000000" w:themeColor="text1"/>
          <w:sz w:val="20"/>
          <w:szCs w:val="20"/>
        </w:rPr>
        <w:t>Мск</w:t>
      </w:r>
      <w:proofErr w:type="spellEnd"/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</w:t>
      </w:r>
      <w:r w:rsidR="006D3935">
        <w:rPr>
          <w:rFonts w:ascii="Times New Roman" w:hAnsi="Times New Roman"/>
          <w:color w:val="000000" w:themeColor="text1"/>
          <w:sz w:val="20"/>
          <w:szCs w:val="20"/>
        </w:rPr>
        <w:t xml:space="preserve">повторного 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аукциона, открытого по составу участников с открытой формой подачи предложений о цене. </w:t>
      </w:r>
      <w:r w:rsidRPr="00392D42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Начало приема заявок на участие </w:t>
      </w:r>
      <w:r w:rsidR="006D3935">
        <w:rPr>
          <w:rFonts w:ascii="Times New Roman" w:hAnsi="Times New Roman"/>
          <w:b/>
          <w:color w:val="000000" w:themeColor="text1"/>
          <w:sz w:val="20"/>
          <w:szCs w:val="20"/>
        </w:rPr>
        <w:t>в Торгах с 09 час. 00 мин. 08.06.2020 г. по 14.07</w:t>
      </w:r>
      <w:r w:rsidRPr="00392D42">
        <w:rPr>
          <w:rFonts w:ascii="Times New Roman" w:hAnsi="Times New Roman"/>
          <w:b/>
          <w:color w:val="000000" w:themeColor="text1"/>
          <w:sz w:val="20"/>
          <w:szCs w:val="20"/>
        </w:rPr>
        <w:t>.2020 г. до 23 час 00 мин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>. Опред</w:t>
      </w:r>
      <w:r w:rsidR="006D3935">
        <w:rPr>
          <w:rFonts w:ascii="Times New Roman" w:hAnsi="Times New Roman"/>
          <w:color w:val="000000" w:themeColor="text1"/>
          <w:sz w:val="20"/>
          <w:szCs w:val="20"/>
        </w:rPr>
        <w:t>еление участников торгов – 15.07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.2020 в 15 час. 00 мин., оформляется протоколом об определении участников торгов. Нач. цена НДС не облагается. </w:t>
      </w:r>
    </w:p>
    <w:p w:rsidR="00F664F0" w:rsidRPr="006D3935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92D42">
        <w:rPr>
          <w:rFonts w:ascii="Times New Roman" w:hAnsi="Times New Roman" w:cs="Times New Roman"/>
          <w:sz w:val="20"/>
          <w:szCs w:val="20"/>
        </w:rPr>
        <w:t>Продаже на Торгах единым лотом подлежит следующее имущество, по адресу: Нижегородская обл., Богородс</w:t>
      </w:r>
      <w:r w:rsidRPr="006D3935">
        <w:rPr>
          <w:rFonts w:ascii="Times New Roman" w:hAnsi="Times New Roman" w:cs="Times New Roman"/>
          <w:sz w:val="20"/>
          <w:szCs w:val="20"/>
        </w:rPr>
        <w:t xml:space="preserve">кий р-н,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с.Каменки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ул.Молодежная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 xml:space="preserve">, д.51 (далее – Лот, Имущество): </w:t>
      </w:r>
      <w:r w:rsidRPr="006D3935">
        <w:rPr>
          <w:rFonts w:ascii="Times New Roman" w:hAnsi="Times New Roman" w:cs="Times New Roman"/>
          <w:b/>
          <w:sz w:val="20"/>
          <w:szCs w:val="20"/>
        </w:rPr>
        <w:t>Лот1</w:t>
      </w:r>
      <w:r w:rsidRPr="006D3935">
        <w:rPr>
          <w:rFonts w:ascii="Times New Roman" w:hAnsi="Times New Roman" w:cs="Times New Roman"/>
          <w:sz w:val="20"/>
          <w:szCs w:val="20"/>
        </w:rPr>
        <w:t xml:space="preserve">: 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нежилое здание, этажность: 1, пл. </w:t>
      </w:r>
      <w:r w:rsidRPr="006D3935">
        <w:rPr>
          <w:rFonts w:ascii="Times New Roman" w:hAnsi="Times New Roman" w:cs="Times New Roman"/>
          <w:sz w:val="20"/>
          <w:szCs w:val="20"/>
        </w:rPr>
        <w:t>1 036,6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D3935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., кадастровый номер (далее-КН) 52:24:0110401:1228. Обременение: запрет на регистрационные действия; земельный уч., пл. 853,4 </w:t>
      </w:r>
      <w:proofErr w:type="spellStart"/>
      <w:r w:rsidRPr="006D3935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Pr="006D3935">
        <w:rPr>
          <w:rFonts w:ascii="Times New Roman" w:hAnsi="Times New Roman" w:cs="Times New Roman"/>
          <w:color w:val="000000"/>
          <w:sz w:val="20"/>
          <w:szCs w:val="20"/>
        </w:rPr>
        <w:t>., категория земель: земли населенных пунктов адрес,</w:t>
      </w:r>
      <w:r w:rsidRPr="006D3935">
        <w:rPr>
          <w:sz w:val="20"/>
          <w:szCs w:val="20"/>
        </w:rPr>
        <w:t xml:space="preserve"> 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>разрешенное использование:</w:t>
      </w:r>
      <w:r w:rsidRPr="006D3935">
        <w:rPr>
          <w:sz w:val="20"/>
          <w:szCs w:val="20"/>
        </w:rPr>
        <w:t xml:space="preserve"> 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для производственных целей, КН: 52:24:0110401:85. </w:t>
      </w:r>
      <w:r w:rsidRPr="006D3935">
        <w:rPr>
          <w:rFonts w:ascii="Times New Roman" w:hAnsi="Times New Roman" w:cs="Times New Roman"/>
          <w:sz w:val="20"/>
          <w:szCs w:val="20"/>
        </w:rPr>
        <w:t xml:space="preserve">Обременение: запрет на регистрационные действия; земельный уч., пл. 4 104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>.,</w:t>
      </w:r>
      <w:r w:rsidRPr="006D3935">
        <w:rPr>
          <w:sz w:val="20"/>
          <w:szCs w:val="20"/>
        </w:rPr>
        <w:t xml:space="preserve"> </w:t>
      </w:r>
      <w:r w:rsidRPr="006D3935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разрешенное использование:</w:t>
      </w:r>
      <w:r w:rsidRPr="006D3935">
        <w:rPr>
          <w:sz w:val="20"/>
          <w:szCs w:val="20"/>
        </w:rPr>
        <w:t xml:space="preserve"> </w:t>
      </w:r>
      <w:r w:rsidRPr="006D3935">
        <w:rPr>
          <w:rFonts w:ascii="Times New Roman" w:hAnsi="Times New Roman" w:cs="Times New Roman"/>
          <w:sz w:val="20"/>
          <w:szCs w:val="20"/>
        </w:rPr>
        <w:t>для обслуживания здания ЛТО К/Ц, КН: 52:24:0110401:2211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D3935">
        <w:rPr>
          <w:rFonts w:ascii="Times New Roman" w:hAnsi="Times New Roman" w:cs="Times New Roman"/>
          <w:sz w:val="20"/>
          <w:szCs w:val="20"/>
        </w:rPr>
        <w:t xml:space="preserve">Обременение: запрет на регистрационные действия. Движимое имущество: холодильная установка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Searle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>, инв.№350656;</w:t>
      </w:r>
      <w:r w:rsidR="00F664F0" w:rsidRPr="006D3935">
        <w:rPr>
          <w:rFonts w:ascii="Times New Roman" w:hAnsi="Times New Roman" w:cs="Times New Roman"/>
          <w:sz w:val="20"/>
          <w:szCs w:val="20"/>
        </w:rPr>
        <w:t xml:space="preserve"> холодильная камера №3 Polair-3 10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инв.№17/1-кц, 2006 года выпуска; холодильная камера №5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Uniblock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Zanotti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; бойлер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Ariston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; весы железные механические(3 шт.); мойка и котел нагревательный КПЗ 60-1, страна производителя: Россия; духовой шкаф МЭК с блоком авт.(коптильная печь) инд. №63452/С, 2005 года выпуска, страна производителя: Россия; МЭК с блоком авт. (коптильная печь) инд. №68624/С, 2005 года выпуска, страна производителя: Россия; весы электронные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монорежимные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инд. №7639-ММ, 2006 года выпуска, страна производителя: Италия; холодильная установка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Searle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для готовой продукции, зав.№336901; холодильная установка для копченой колбасы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Polair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10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инв. №17/1-кц. 2006 года выпуска; холодильная камера №3 Polair-2, 10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инв.№17/1-кц, 2006 года выпуска;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Alpina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куттер 5 тыс. оборотов; МЭК с блоком авт. (коптильная печь), инд. №57831/С, 2005 года выпуска, страна производителя: Россия; куттер, зав. №30018, страна производителя Россия;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массажер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зав. №37-0007, 2005 года выпуска; фаршемешалка с подъемником, зав. №36/Ф, 2004 года выпуска, страна производителя: Россия; волчок, зав.№2/17507, 2006 года выпуска, страна производителя: Россия; холодильная установка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Searle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для хранения мяса после забоя, зав. №325772; весы, 1988 года выпуска; тележка для фарша 2 шт.; бойлер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Ariston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для убойного цеха; оборудование для убойного цеха, 2004 года выпуска, страна производитель: Россия; стол для мяса; стол для разрезания туши; ленточная пила для разрезания туши пополам; оборудование для очищения рубца; лаборатория; оборудование для биологических исследований; линия по изготовлению пельменей, 200кг/ч,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инв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№18/4, 2006 года выпуска, страна производителя: Китай; шприц для сосисок и колбасы в упаковке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Rost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frej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инв. №0058-R7F, 2005 года выпуска, страна производителя: Италия; шприц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Компо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, инв. №594, 2005 года выпуска, страна производителя: Россия; холодильная камера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Technoblock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зав. №32951; </w:t>
      </w:r>
      <w:proofErr w:type="spellStart"/>
      <w:r w:rsidR="00F664F0" w:rsidRPr="006D3935">
        <w:rPr>
          <w:rFonts w:ascii="Times New Roman" w:hAnsi="Times New Roman" w:cs="Times New Roman"/>
          <w:sz w:val="20"/>
          <w:szCs w:val="20"/>
        </w:rPr>
        <w:t>термикс</w:t>
      </w:r>
      <w:proofErr w:type="spellEnd"/>
      <w:r w:rsidR="00F664F0" w:rsidRPr="006D3935">
        <w:rPr>
          <w:rFonts w:ascii="Times New Roman" w:hAnsi="Times New Roman" w:cs="Times New Roman"/>
          <w:sz w:val="20"/>
          <w:szCs w:val="20"/>
        </w:rPr>
        <w:t xml:space="preserve"> бойлер, инд. №87403-РК, 2006 года выпуска, страна производителя: Россия; нержавеющие раковины для мытья(новые) 4 шт.; фаршемешалка(новая); волчок, инв. №2/17502, 2006 года выпуска, страна производителя: Россия. </w:t>
      </w:r>
      <w:r w:rsidRPr="006D393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Обременение Лота: залог у Банк «Богородский» (ООО). </w:t>
      </w:r>
      <w:proofErr w:type="spellStart"/>
      <w:r w:rsidRPr="006D3935">
        <w:rPr>
          <w:rFonts w:ascii="Times New Roman" w:hAnsi="Times New Roman" w:cs="Times New Roman"/>
          <w:b/>
          <w:color w:val="000000"/>
          <w:sz w:val="20"/>
          <w:szCs w:val="20"/>
        </w:rPr>
        <w:t>Нач.ц</w:t>
      </w:r>
      <w:r w:rsidR="006D3935">
        <w:rPr>
          <w:rFonts w:ascii="Times New Roman" w:hAnsi="Times New Roman" w:cs="Times New Roman"/>
          <w:b/>
          <w:color w:val="000000"/>
          <w:sz w:val="20"/>
          <w:szCs w:val="20"/>
        </w:rPr>
        <w:t>ена</w:t>
      </w:r>
      <w:proofErr w:type="spellEnd"/>
      <w:r w:rsidR="006D393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Лота1- 13 988 961,9</w:t>
      </w:r>
      <w:bookmarkStart w:id="0" w:name="_GoBack"/>
      <w:bookmarkEnd w:id="0"/>
      <w:r w:rsidRPr="006D393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руб.</w:t>
      </w:r>
    </w:p>
    <w:p w:rsidR="00F664F0" w:rsidRPr="006D3935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D3935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6D393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D393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F664F0" w:rsidRPr="006D3935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3935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</w:t>
      </w:r>
      <w:r w:rsidRPr="006D3935">
        <w:rPr>
          <w:rFonts w:ascii="Times New Roman" w:hAnsi="Times New Roman" w:cs="Times New Roman"/>
          <w:color w:val="000000"/>
          <w:sz w:val="20"/>
          <w:szCs w:val="20"/>
        </w:rPr>
        <w:t xml:space="preserve"> 8(905)369-65-90, ознакомление с документами в отношении Лота производится ОТ: nn@auction-house.ru, Рождественский Дмитрий тел. 8(930)805-20-00. </w:t>
      </w:r>
    </w:p>
    <w:p w:rsidR="00392D42" w:rsidRPr="006D3935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3935">
        <w:rPr>
          <w:rFonts w:ascii="Times New Roman" w:hAnsi="Times New Roman" w:cs="Times New Roman"/>
          <w:sz w:val="20"/>
          <w:szCs w:val="2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D393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6D3935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Pr="006D3935">
        <w:rPr>
          <w:rFonts w:ascii="Times New Roman" w:hAnsi="Times New Roman"/>
          <w:sz w:val="20"/>
          <w:szCs w:val="20"/>
        </w:rPr>
        <w:t xml:space="preserve">р/с </w:t>
      </w:r>
      <w:r w:rsidRPr="006D3935">
        <w:rPr>
          <w:rFonts w:ascii="Times New Roman" w:hAnsi="Times New Roman"/>
          <w:bCs/>
          <w:noProof/>
          <w:sz w:val="20"/>
          <w:szCs w:val="20"/>
        </w:rPr>
        <w:t>40702810101090001525</w:t>
      </w:r>
      <w:r w:rsidRPr="006D3935">
        <w:rPr>
          <w:rFonts w:ascii="Times New Roman" w:hAnsi="Times New Roman"/>
          <w:sz w:val="20"/>
          <w:szCs w:val="20"/>
        </w:rPr>
        <w:t xml:space="preserve"> в ФИЛИАЛЕ ПАО "БАНК УРАЛСИБ" В Г.УФА</w:t>
      </w:r>
      <w:r w:rsidRPr="006D3935">
        <w:rPr>
          <w:rFonts w:ascii="Times New Roman" w:hAnsi="Times New Roman" w:cs="Times New Roman"/>
          <w:sz w:val="20"/>
          <w:szCs w:val="20"/>
        </w:rPr>
        <w:t xml:space="preserve"> </w:t>
      </w:r>
      <w:r w:rsidRPr="006D3935">
        <w:rPr>
          <w:rFonts w:ascii="Times New Roman" w:hAnsi="Times New Roman"/>
          <w:sz w:val="20"/>
          <w:szCs w:val="20"/>
        </w:rPr>
        <w:t>к/с 30101810600000000770, БИК 048073770.</w:t>
      </w:r>
    </w:p>
    <w:p w:rsidR="0064675E" w:rsidRPr="006D3935" w:rsidRDefault="006D3935" w:rsidP="00F664F0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6D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65E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CD"/>
    <w:rsid w:val="00390A28"/>
    <w:rsid w:val="00392D42"/>
    <w:rsid w:val="00573F80"/>
    <w:rsid w:val="00642DCD"/>
    <w:rsid w:val="00677E82"/>
    <w:rsid w:val="006D3935"/>
    <w:rsid w:val="00B55CA3"/>
    <w:rsid w:val="00F6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23F0C-8FDA-4323-B41C-637C1AE9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D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2020-04-03T12:49:00Z</dcterms:created>
  <dcterms:modified xsi:type="dcterms:W3CDTF">2020-05-27T07:11:00Z</dcterms:modified>
</cp:coreProperties>
</file>