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35D" w:rsidRPr="0061235D" w:rsidRDefault="0061235D" w:rsidP="0061235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35D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61235D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61235D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61235D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61235D">
        <w:rPr>
          <w:rFonts w:ascii="Times New Roman" w:eastAsia="Times New Roman" w:hAnsi="Times New Roman" w:cs="Times New Roman"/>
          <w:color w:val="000000"/>
          <w:lang w:eastAsia="ru-RU"/>
        </w:rPr>
        <w:t xml:space="preserve">, (812)334-26-04, 8(800)777-57-57, </w:t>
      </w:r>
      <w:hyperlink r:id="rId4" w:history="1">
        <w:r w:rsidRPr="0061235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kan</w:t>
        </w:r>
        <w:r w:rsidRPr="0061235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</w:t>
        </w:r>
        <w:r w:rsidRPr="0061235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auction</w:t>
        </w:r>
        <w:r w:rsidRPr="0061235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-</w:t>
        </w:r>
        <w:r w:rsidRPr="0061235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house</w:t>
        </w:r>
        <w:r w:rsidRPr="0061235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61235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  <w:r w:rsidRPr="0061235D">
        <w:rPr>
          <w:rFonts w:ascii="Times New Roman" w:eastAsia="Times New Roman" w:hAnsi="Times New Roman" w:cs="Times New Roman"/>
          <w:color w:val="000000"/>
          <w:lang w:eastAsia="ru-RU"/>
        </w:rPr>
        <w:t>) (далее-Организатор торгов, ОТ), действующее на основании договора поручения с ИП Зотовым Сергеем Викторовичем</w:t>
      </w:r>
      <w:r w:rsidRPr="0061235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61235D">
        <w:rPr>
          <w:rFonts w:ascii="Times New Roman" w:eastAsia="Times New Roman" w:hAnsi="Times New Roman" w:cs="Times New Roman"/>
          <w:color w:val="000000"/>
          <w:lang w:eastAsia="ru-RU"/>
        </w:rPr>
        <w:t xml:space="preserve">(место регистрации: г. Рязань, ул. </w:t>
      </w:r>
      <w:proofErr w:type="spellStart"/>
      <w:r w:rsidRPr="0061235D">
        <w:rPr>
          <w:rFonts w:ascii="Times New Roman" w:eastAsia="Times New Roman" w:hAnsi="Times New Roman" w:cs="Times New Roman"/>
          <w:color w:val="000000"/>
          <w:lang w:eastAsia="ru-RU"/>
        </w:rPr>
        <w:t>Костычева</w:t>
      </w:r>
      <w:proofErr w:type="spellEnd"/>
      <w:r w:rsidRPr="0061235D">
        <w:rPr>
          <w:rFonts w:ascii="Times New Roman" w:eastAsia="Times New Roman" w:hAnsi="Times New Roman" w:cs="Times New Roman"/>
          <w:color w:val="000000"/>
          <w:lang w:eastAsia="ru-RU"/>
        </w:rPr>
        <w:t>, д. 16, кв. 61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61235D">
        <w:rPr>
          <w:rFonts w:ascii="Times New Roman" w:eastAsia="Times New Roman" w:hAnsi="Times New Roman" w:cs="Times New Roman"/>
          <w:color w:val="000000"/>
          <w:lang w:eastAsia="ru-RU"/>
        </w:rPr>
        <w:t xml:space="preserve"> СНИЛС № 069-712-310-76, ИНН 622702687309, ОГРНИП 304622916900056) (далее – Должник), в 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лице финансового управляющего Савина Д. О. (адрес: 390046, г. Рязань, ул. Есенина, д. 65, корп. 2, Н2, ИНН 623000252309, № СНИЛС 132-495-679 76), рег. № 15756, член СОАУ "Континент" (СРО) (адрес: 191023, г. Санкт-Петербург, пер. Крылова, д. 1/24, пом.1, ИНН 7810274570, ОГРН 1027804888704, тел. (812) 314-58-78, sro-continent.ru) (далее – ФУ), действующий на основании решения Арбитражного суда Рязанской области от 12.10.2016 по делу № А54-3260/2016, сообщает 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bankruptcy.lot-online.ru (далее – ЭП).</w:t>
      </w:r>
    </w:p>
    <w:p w:rsidR="0061235D" w:rsidRPr="0061235D" w:rsidRDefault="0061235D" w:rsidP="0061235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Начало приема заявок –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22.06.2020 с 09 час.00 мин. (</w:t>
      </w:r>
      <w:proofErr w:type="spellStart"/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мск</w:t>
      </w:r>
      <w:proofErr w:type="spellEnd"/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).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Сокращение: календарный день – к/день.</w:t>
      </w:r>
    </w:p>
    <w:p w:rsidR="0061235D" w:rsidRPr="0061235D" w:rsidRDefault="0061235D" w:rsidP="0061235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Прием заявок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Лотов №№ 1, 2, 3 составляет: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 1-ом периоде - 4 (четыре) к/дня, без изменения начальной цены, со 2-го по 11-ый периоды - 4 (четыре) к/дня, величина снижения – 5% от начальной цены Лотов. Минимальная цена (цена отсечения) составляет 50 % от начальной цены Лотов.</w:t>
      </w:r>
    </w:p>
    <w:p w:rsidR="0061235D" w:rsidRPr="0061235D" w:rsidRDefault="0061235D" w:rsidP="0061235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Прием заявок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для Лотов №№ 4, 6 составляет 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1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один) период - 25 (двадцать пять) к/дня, без снижения начальной цены. Минимальная цена (цена отсечения) составляет 100 % от начальной цены Лотов.</w:t>
      </w:r>
    </w:p>
    <w:p w:rsidR="0061235D" w:rsidRPr="0061235D" w:rsidRDefault="0061235D" w:rsidP="0061235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61235D" w:rsidRPr="0061235D" w:rsidRDefault="0061235D" w:rsidP="0061235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Продаже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отдельными лотами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подлежит следующее имущество (далее – Имущество, Лот):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Лот № 1 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адресу: Рязанская обл.,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Сасовский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р-н, на 419 км автодороги Москва-Самара около п.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Завад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: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Здание, этажность: 1, кадастровый номер (далее –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№): 62:18:0110101:103, </w:t>
      </w:r>
      <w:proofErr w:type="spellStart"/>
      <w:proofErr w:type="gram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 (АЗС с 4 емкостями, 3 колонками), пл. 31,2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обременение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аренда сроком по 30.09.2020 на основании договора аренды от 01.09.2016; 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Земельный участок (далее – ЗУ),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62:18:0320101:1, пл. 3960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Начальная цена (далее – Нач. цена) Лота №1 – 15 063 930 руб. Лот № 2 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 адресу: Рязанская обл., Шиловский р-н, дер.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Авдотьинка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Сооружение, этажность: 1,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62:25:0080110:326, </w:t>
      </w:r>
      <w:proofErr w:type="spellStart"/>
      <w:proofErr w:type="gram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автозаправочная станция, площадь застройки 321,7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обременение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аренда сроком по 30.09.2020 на основании договора аренды от 01.09.2016; 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ЗУ,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62:25:0060407:1, пл. 1475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местоположение установлено относительно ориентира, расположенного в границах участка. Ориентир автозаправочная станция. Почтовый адрес ориентира: Рязанская обл., Шиловский р-н, д.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Авдотьинка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; ЗУ,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62:25:0080112:42, пл. 2 136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Здание, этажность: 1,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62:25:0080110:227, </w:t>
      </w:r>
      <w:proofErr w:type="spellStart"/>
      <w:proofErr w:type="gram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здание, пл. 132,4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по адресу: Рязанская область, Шиловский район, с/п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Желудевское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д.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Авдотьинка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Здание, этажность: 1,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62:25:0080110:231, </w:t>
      </w:r>
      <w:proofErr w:type="spellStart"/>
      <w:proofErr w:type="gram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 (здание гостиницы), пл. 51,3 кв. м.; Здание, этажность: 1,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62:25:0080110:300, </w:t>
      </w:r>
      <w:proofErr w:type="spellStart"/>
      <w:proofErr w:type="gram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 (магазин и гостиница), пл. 419,4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ЗУ,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62:25:0060407:6, пл. 6 347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местоположение установлено относительно ориентира, расположенного за пределами участка. Ориентир здание кафе. Участок находится примерно в 45 метрах, по направлению на юго-запад от ориентира. Почтовый адрес ориентира: Рязанская обл., Шиловский р-н, д.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Авдотьинка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Нач. цена Лота №2 – 30 515 940 руб. Лот № 3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по адресу: Рязанская обл.,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Шацкий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р-н, автодорога Москва-Самара 345 км: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Сооружение, этажность: 1,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62:24:0000000:567, </w:t>
      </w:r>
      <w:proofErr w:type="spellStart"/>
      <w:proofErr w:type="gram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сервисное, пл. 5000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Здание, этажность: 1,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62:24:0040213:398, </w:t>
      </w:r>
      <w:proofErr w:type="spellStart"/>
      <w:proofErr w:type="gram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 (столовая), пл. 160,1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; Сооружение, 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62:24:0040213:397, </w:t>
      </w:r>
      <w:proofErr w:type="spellStart"/>
      <w:proofErr w:type="gram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сервисное (автостоянка), пл. застройки 2954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ЗУ,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62:24:0040213:178, пл. 6000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..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Нач. цена Лота №3 – 31 280 130 руб. Лот № 4: 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Помещение, этажность: 1,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62:29:0080049:406, </w:t>
      </w:r>
      <w:proofErr w:type="spellStart"/>
      <w:proofErr w:type="gram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нежилое, пл. 98,2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по адресу: Рязанская обл., г. Рязань, ул. Введенская, д 135, пом. Н52. 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Нач. цена Лота №4 – 3 262 545 руб. Лот № 6: 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Помещение, этаж: подвал, </w:t>
      </w:r>
      <w:proofErr w:type="spell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62:29:0080049:407, </w:t>
      </w:r>
      <w:proofErr w:type="spellStart"/>
      <w:proofErr w:type="gramStart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нежилое, пл. 118,6 кв. м, по адресу: Рязанская обл., г. Рязань, ул. Введенская, д 135, пом. Н55.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Нач. цена Лота №6 – 2 343 510 руб. Обременение Имущества: 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запрещение регистрации; залог (ипотека) в пользу АО «Газпромбанк».</w:t>
      </w:r>
    </w:p>
    <w:p w:rsidR="0061235D" w:rsidRPr="0061235D" w:rsidRDefault="0061235D" w:rsidP="0061235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Ознакомление производится по адресам места нахождения Лотов по предварительной договоренности в раб. дни с 10.00 до 17.00 часов, тел.: 89106438998 (Савин Денис Олегович); а также у ОТ: в будние дни, mfrad@auction-house.ru 8(495) 234-04-00 (доб. 324/346).</w:t>
      </w:r>
    </w:p>
    <w:p w:rsidR="0061235D" w:rsidRPr="0061235D" w:rsidRDefault="0061235D" w:rsidP="0061235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Задаток - 20 % от начальной цены Лота, установленный для определенного периода Торгов, должен поступить на счет Должника Зотова С.В. (для задатков) не позднее даты и времени окончания приема заявок на участие в Торгах в соответствующем периоде проведения Торгов.</w:t>
      </w:r>
    </w:p>
    <w:p w:rsidR="0061235D" w:rsidRPr="0061235D" w:rsidRDefault="0061235D" w:rsidP="0061235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Реквизиты расчетного счета для внесения задатка: </w:t>
      </w:r>
      <w:r w:rsidRPr="00612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Получатель – Зотов С.В.</w:t>
      </w: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, р/с № 40817810812510030988, счет открыт в Банк ВТБ (ПАО) Рязанский филиал № 3652 (к/с 30101810545250000855, БИК 042007855).</w:t>
      </w:r>
    </w:p>
    <w:p w:rsidR="0061235D" w:rsidRPr="0061235D" w:rsidRDefault="0061235D" w:rsidP="0061235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1235D">
        <w:rPr>
          <w:rFonts w:ascii="Times New Roman" w:eastAsia="Times New Roman" w:hAnsi="Times New Roman" w:cs="Times New Roman"/>
          <w:bCs/>
          <w:color w:val="000000"/>
          <w:lang w:eastAsia="ru-RU"/>
        </w:rPr>
        <w:t>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:rsidR="0061235D" w:rsidRPr="00B30CCB" w:rsidRDefault="0061235D" w:rsidP="0061235D">
      <w:pPr>
        <w:framePr w:hSpace="181" w:wrap="around" w:vAnchor="text" w:hAnchor="text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>иностр</w:t>
      </w:r>
      <w:proofErr w:type="spellEnd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:rsidR="0061235D" w:rsidRPr="00B30CCB" w:rsidRDefault="0061235D" w:rsidP="0061235D">
      <w:pPr>
        <w:framePr w:hSpace="181" w:wrap="around" w:vAnchor="text" w:hAnchor="text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2D2412" w:rsidRDefault="0061235D" w:rsidP="0061235D"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Проект договора купли-продажи размещен на электронной площадке. Договор купли-продажи заключается с победителем торгов в течение 5 дней с даты получения победителем торгов договора купли-продажи от ФУ. Оплата - в течение 30 дней со дня подписания договора купли-продажи на спец. счет Должника: расчетный счет № 40817810512510030987 в Банк ВТБ (ПАО) Рязанский филиал №3652, к/с № 30101810545250000855, БИК 042007855.</w:t>
      </w:r>
      <w:bookmarkStart w:id="0" w:name="_GoBack"/>
      <w:bookmarkEnd w:id="0"/>
    </w:p>
    <w:sectPr w:rsidR="002D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35D"/>
    <w:rsid w:val="002D2412"/>
    <w:rsid w:val="0061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27030-B740-4F79-9283-BE2CF5CD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2020-05-29T09:53:00Z</dcterms:created>
  <dcterms:modified xsi:type="dcterms:W3CDTF">2020-05-29T09:55:00Z</dcterms:modified>
</cp:coreProperties>
</file>