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48351E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48351E">
              <w:rPr>
                <w:rFonts w:ascii="Arial Narrow" w:hAnsi="Arial Narrow"/>
                <w:bCs/>
                <w:sz w:val="20"/>
                <w:szCs w:val="20"/>
              </w:rPr>
              <w:t>Конкурсный управляющий Бессарабов Юрий Александрович</w:t>
            </w:r>
          </w:p>
        </w:tc>
      </w:tr>
      <w:tr w:rsidR="00B646D1" w:rsidRPr="002127E9" w:rsidTr="00513AA8">
        <w:trPr>
          <w:trHeight w:hRule="exact" w:val="5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НП "ЦФОП АПК" - Некоммерческое партнерство "Центр финансового оздоровления предприятий агропромышленного комплекса"</w:t>
                </w:r>
              </w:p>
            </w:tc>
          </w:sdtContent>
        </w:sdt>
      </w:tr>
      <w:tr w:rsidR="00B646D1" w:rsidRPr="002127E9" w:rsidTr="00407F3B">
        <w:trPr>
          <w:trHeight w:hRule="exact" w:val="51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4835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sz w:val="20"/>
                    <w:szCs w:val="20"/>
                  </w:rPr>
                  <w:t xml:space="preserve">347069, Ростовская область, Тацинский район, х. </w:t>
                </w:r>
                <w:proofErr w:type="spellStart"/>
                <w:r w:rsidRPr="0048351E">
                  <w:rPr>
                    <w:rFonts w:ascii="Arial Narrow" w:hAnsi="Arial Narrow"/>
                    <w:sz w:val="20"/>
                    <w:szCs w:val="20"/>
                  </w:rPr>
                  <w:t>Надежевка</w:t>
                </w:r>
                <w:proofErr w:type="spellEnd"/>
                <w:r w:rsidRPr="0048351E">
                  <w:rPr>
                    <w:rFonts w:ascii="Arial Narrow" w:hAnsi="Arial Narrow"/>
                    <w:sz w:val="20"/>
                    <w:szCs w:val="20"/>
                  </w:rPr>
                  <w:t>, ул. Дудыкина, д. 57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4835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sz w:val="20"/>
                    <w:szCs w:val="20"/>
                  </w:rPr>
                  <w:t>037-091-698 65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4835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sz w:val="20"/>
                    <w:szCs w:val="20"/>
                  </w:rPr>
                  <w:t>613401942720</w:t>
                </w:r>
              </w:p>
            </w:tc>
          </w:sdtContent>
        </w:sdt>
      </w:tr>
      <w:tr w:rsidR="00B646D1" w:rsidRPr="002127E9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-mail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4835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sz w:val="20"/>
                    <w:szCs w:val="20"/>
                  </w:rPr>
                  <w:t>bessarabov.63@mail.ru, +7 (928) 611-68-28</w:t>
                </w:r>
                <w:r w:rsidRPr="0048351E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3A6763">
        <w:trPr>
          <w:trHeight w:hRule="exact" w:val="2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ООО «Русская пробка»</w:t>
                </w:r>
              </w:p>
            </w:tc>
          </w:sdtContent>
        </w:sdt>
      </w:tr>
      <w:tr w:rsidR="00B646D1" w:rsidRPr="002127E9" w:rsidTr="00407F3B">
        <w:trPr>
          <w:trHeight w:hRule="exact" w:val="5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142850, Московская область, Ступинский район, </w:t>
                </w:r>
                <w:proofErr w:type="spellStart"/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р.п</w:t>
                </w:r>
                <w:proofErr w:type="spellEnd"/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. Малино, ул. Горького, д. 33а</w:t>
                </w:r>
              </w:p>
            </w:tc>
          </w:sdtContent>
        </w:sdt>
      </w:tr>
      <w:tr w:rsidR="00B646D1" w:rsidRPr="002127E9" w:rsidTr="00407F3B">
        <w:trPr>
          <w:trHeight w:hRule="exact" w:val="56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142850, Московская область, Ступинский район, </w:t>
                </w:r>
                <w:proofErr w:type="spellStart"/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р.п</w:t>
                </w:r>
                <w:proofErr w:type="spellEnd"/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. Малино, ул. Горького, д. 33а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sz w:val="20"/>
                    <w:szCs w:val="20"/>
                  </w:rPr>
                  <w:t>5009055349/504501001</w:t>
                </w:r>
              </w:p>
            </w:tc>
          </w:sdtContent>
        </w:sdt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sz w:val="20"/>
                    <w:szCs w:val="20"/>
                  </w:rPr>
                  <w:t>1065009019503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Арбитражного суда Московской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bCs/>
                    <w:sz w:val="20"/>
                    <w:szCs w:val="20"/>
                  </w:rPr>
                  <w:t>А41-24081/2016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8351E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b/>
                    <w:sz w:val="20"/>
                    <w:szCs w:val="20"/>
                  </w:rPr>
                  <w:t>20.09.2016</w:t>
                </w:r>
              </w:p>
            </w:tc>
          </w:sdtContent>
        </w:sdt>
      </w:tr>
      <w:tr w:rsidR="00B646D1" w:rsidRPr="002127E9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48351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8351E">
                  <w:rPr>
                    <w:rFonts w:ascii="Arial Narrow" w:hAnsi="Arial Narrow"/>
                    <w:sz w:val="20"/>
                    <w:szCs w:val="20"/>
                  </w:rPr>
                  <w:t>bessarabov.63@mail.ru, +7 (928) 611-68-28</w:t>
                </w:r>
                <w:r w:rsidRPr="0048351E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43439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43439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8D29D5">
      <w:pPr>
        <w:spacing w:before="120" w:after="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16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62"/>
      </w:tblGrid>
      <w:tr w:rsidR="00B646D1" w:rsidRPr="002127E9" w:rsidTr="00A8649A">
        <w:tc>
          <w:tcPr>
            <w:tcW w:w="10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C5D" w:rsidRPr="00941C5D" w:rsidRDefault="0048351E" w:rsidP="00F851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В, (812) 334-26-04, zamurueva@auction-house.ru, далее - ОТ), действующее на </w:t>
            </w:r>
            <w:proofErr w:type="spell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 договора пору</w:t>
            </w:r>
            <w:r w:rsidR="00BB473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чения с  ООО «Русская пробка» (</w:t>
            </w:r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ОГРН 1065009019503, ИНН 5009055349, КПП 504501001, адрес:</w:t>
            </w:r>
            <w:proofErr w:type="gram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Московская</w:t>
            </w:r>
            <w:proofErr w:type="gram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обл., Ступинский р-н, </w:t>
            </w:r>
            <w:proofErr w:type="spell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р.п</w:t>
            </w:r>
            <w:proofErr w:type="spell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. </w:t>
            </w:r>
            <w:proofErr w:type="gram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Малино, ул. Горького, д. 33а,  далее – Должник), в лице конкурсного управляющего  Бессарабова Юрия </w:t>
            </w:r>
            <w:r w:rsidR="00F8515B"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Александровича</w:t>
            </w:r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(347069, Ростовская обл</w:t>
            </w:r>
            <w:r w:rsidR="005E54A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, Тацинский р</w:t>
            </w:r>
            <w:r w:rsidR="005E54A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н, х. </w:t>
            </w:r>
            <w:proofErr w:type="spell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Надежевка</w:t>
            </w:r>
            <w:proofErr w:type="spell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, ул. Дудыкина, д. 57,   рег. №15335, ИНН 613401942720, СНИЛС </w:t>
            </w:r>
            <w:r w:rsidR="00BB4731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037-091-698 65, далее - КУ) -  </w:t>
            </w:r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член НП "ЦФОП АПК" (ИНН 7707030411, ОГРН 1107799002057, адрес: 107031, г. Москва, ул. Б. Дмитровка, д. 32, стр. 1), действующего на </w:t>
            </w:r>
            <w:proofErr w:type="spellStart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 Решения от 20.09.2016 г</w:t>
            </w:r>
            <w:proofErr w:type="gramEnd"/>
            <w:r w:rsidRPr="004835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 Арбитражного суда Московской области по делу № А41-24081/2016</w:t>
            </w:r>
            <w:r w:rsid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, сообщает</w:t>
            </w:r>
            <w:r w:rsidR="00F8515B"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о проведении открытых электронных торгов посредством публичного предложения (далее - Торги) </w:t>
            </w:r>
            <w:r w:rsidR="00941C5D" w:rsidRPr="00941C5D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на </w:t>
            </w:r>
            <w:r w:rsidR="00941C5D" w:rsidRPr="00941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электронной площадке АО «Российский аукционный дом» по адресу в сети Интернет: </w:t>
            </w:r>
            <w:hyperlink r:id="rId9" w:history="1">
              <w:r w:rsidR="00941C5D" w:rsidRPr="00941C5D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http://www.lot-online.ru/</w:t>
              </w:r>
            </w:hyperlink>
            <w:r w:rsidR="00941C5D" w:rsidRPr="00941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(далее - ЭП).</w:t>
            </w:r>
          </w:p>
          <w:p w:rsidR="00F8515B" w:rsidRPr="00F8515B" w:rsidRDefault="00F8515B" w:rsidP="00F85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lastRenderedPageBreak/>
              <w:t xml:space="preserve">Продаже на торгах подлежит следующее имущество (далее – Лот, Имущество): </w:t>
            </w:r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Лот №1:</w:t>
            </w:r>
            <w:r w:rsidRPr="00F851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адресу: </w:t>
            </w:r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Московская обл., Ступинский р-н, р. п. Малино, ул. Горького, д. 33А:</w:t>
            </w:r>
            <w:proofErr w:type="gramEnd"/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Автом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. линия д/нанес</w:t>
            </w:r>
            <w:proofErr w:type="gram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.ш</w:t>
            </w:r>
            <w:proofErr w:type="gram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елкограф.RS32/2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Index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/C (1+1), инв. №94; Линия «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Монтоли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внеш.офс.печ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и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лакир.колп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.( 511/L), инв. №90; Линия  горячего тиснения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DecoRoll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-XL( 45740), инв. № 99; Линия  горячего тиснения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DecoRoII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-XL (45741), инв. № 98; Линия  горячего тиснения MADAG (завод.№ 33014), инв. №97; Линия  горячего тиснения MADAG (завод. № 33015), инв. № 101; Линия  горячего  тиснения  MADAG (завод.№ 33016), инв. № 102; Линия  окрашивания  LD-TZ-600 в комплектации, инв. №118; Машина д/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сборк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полуавт</w:t>
            </w:r>
            <w:proofErr w:type="gram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.р</w:t>
            </w:r>
            <w:proofErr w:type="gram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еж.4-х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комп.пробки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, №  651, инв. № 109; Машина д/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сборк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в полуавт.реж.4-х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комп.пробки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 652, инв. № 108; Машина д/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сборк.в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полуавт.реж.4-х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комп.пробки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 653, инв. № 107; Машина д/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сборк</w:t>
            </w:r>
            <w:proofErr w:type="gram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.в</w:t>
            </w:r>
            <w:proofErr w:type="spellEnd"/>
            <w:proofErr w:type="gram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полуавт.реж4-х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комп.пробки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 654, инв. №106; Пресс-форма 24-гнезда «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body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cover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» высок, инв. №34; Пресс-форма 24 гнезда  «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body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cover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высок.инв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№ 33;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Horizont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Linea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190, инв. №32;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UNYKA-350, инв. № 43;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UNIKA-400, инв.№ 8;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д/литья  UNYKA-350, инв. № 22;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п/у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Sintesi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150/700 (заводской № 1448327), инв. №53;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proofErr w:type="gram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/у </w:t>
            </w:r>
            <w:proofErr w:type="spell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>Sintesi</w:t>
            </w:r>
            <w:proofErr w:type="spellEnd"/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150/700 (заводской № 1448386), инв. № 55. </w:t>
            </w:r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Обременения (ограничения): залог в польз</w:t>
            </w:r>
            <w:proofErr w:type="gramStart"/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 ООО</w:t>
            </w:r>
            <w:proofErr w:type="gramEnd"/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«НРК АКТИВ». Нач. цена – </w:t>
            </w:r>
            <w:r w:rsidR="00D54F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161 630 003,57</w:t>
            </w:r>
            <w:r w:rsidR="00D31F0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</w:t>
            </w:r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F851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(НДС не облагается).</w:t>
            </w:r>
            <w:r w:rsidRPr="00F851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941C5D" w:rsidRPr="00D31F08" w:rsidRDefault="00F8515B" w:rsidP="00D31F08">
            <w:pPr>
              <w:autoSpaceDE w:val="0"/>
              <w:autoSpaceDN w:val="0"/>
              <w:adjustRightInd w:val="0"/>
              <w:spacing w:after="0"/>
              <w:ind w:firstLine="527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Ознакомление с Лотом </w:t>
            </w:r>
            <w:proofErr w:type="spellStart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. по адресу местонахождения Лота по раб</w:t>
            </w:r>
            <w:proofErr w:type="gramStart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ням в течение срока представления заявок  по </w:t>
            </w:r>
            <w:proofErr w:type="spellStart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F8515B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Pr="00F8515B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+7 (903) 200-14-</w:t>
            </w:r>
            <w:r w:rsidR="00D935E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90, +7 (926) 799-79-01</w:t>
            </w:r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D31F0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у ОТ: </w:t>
            </w:r>
            <w:r w:rsidR="00D31F08" w:rsidRPr="00D31F0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Тел. 8(812)334-20-50 (с 9.00 до 18.00 по Мо</w:t>
            </w:r>
            <w:r w:rsidR="00D31F0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сковскому времени в будние дни) </w:t>
            </w:r>
            <w:r w:rsidR="00D31F08" w:rsidRPr="00D31F0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inform@auction-house.ru</w:t>
            </w:r>
            <w:r w:rsidR="00D31F0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  <w:p w:rsidR="00941C5D" w:rsidRPr="00941C5D" w:rsidRDefault="00941C5D" w:rsidP="00941C5D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941C5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</w:t>
            </w:r>
            <w:r w:rsidRPr="00D54F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заявок – </w:t>
            </w:r>
            <w:r w:rsidR="0043439B" w:rsidRPr="00D54F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25.05.2020</w:t>
            </w:r>
            <w:r w:rsidR="00013B0B" w:rsidRPr="00D54F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г.</w:t>
            </w:r>
            <w:r w:rsidRPr="00D54F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 17 час</w:t>
            </w:r>
            <w:r w:rsidRPr="00941C5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 00 мин.</w:t>
            </w:r>
            <w:r w:rsidR="00152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 w:rsidR="00152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proofErr w:type="gramEnd"/>
            <w:r w:rsidR="00152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).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Сокращение: </w:t>
            </w:r>
            <w:r w:rsidR="00BB47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календарный день – </w:t>
            </w:r>
            <w:proofErr w:type="gramStart"/>
            <w:r w:rsidR="00BB47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/день.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Прием заявок составляет: в 1-ом периоде - </w:t>
            </w:r>
            <w:r w:rsidR="00D54F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3</w:t>
            </w:r>
            <w:r w:rsidR="00BB47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="00D54F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три</w:t>
            </w:r>
            <w:r w:rsidR="00BB47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 к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/дн</w:t>
            </w:r>
            <w:r w:rsidR="00C02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ей, действует начальная цена; </w:t>
            </w:r>
            <w:r w:rsidR="00A23E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</w:t>
            </w:r>
            <w:r w:rsidR="00C311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2-го по 10</w:t>
            </w:r>
            <w:r w:rsidR="00A23E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–й периоды </w:t>
            </w:r>
            <w:r w:rsidR="00BB47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– </w:t>
            </w:r>
            <w:r w:rsidR="00A23E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3 </w:t>
            </w:r>
            <w:r w:rsid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A23E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три</w:t>
            </w:r>
            <w:r w:rsidR="00BB47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 к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/дней, цена в каждом периоде снижается на </w:t>
            </w:r>
            <w:r w:rsidR="00C311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5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% от начальной цены Лота до достижения минимальной цены отсечения в размере</w:t>
            </w:r>
            <w:r w:rsidR="00152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D54F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88 896 501,</w:t>
            </w:r>
            <w:r w:rsidR="00C311F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95</w:t>
            </w:r>
            <w:bookmarkStart w:id="0" w:name="_GoBack"/>
            <w:bookmarkEnd w:id="0"/>
            <w:r w:rsidR="00013B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</w:t>
            </w:r>
            <w:proofErr w:type="gramEnd"/>
          </w:p>
          <w:p w:rsidR="00941C5D" w:rsidRPr="00941C5D" w:rsidRDefault="00941C5D" w:rsidP="00941C5D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 даты определения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победителя Торгов прием заявок прекращается.</w:t>
            </w:r>
          </w:p>
          <w:p w:rsidR="00941C5D" w:rsidRPr="00941C5D" w:rsidRDefault="005E54A1" w:rsidP="00013B0B">
            <w:pPr>
              <w:tabs>
                <w:tab w:val="left" w:pos="-426"/>
              </w:tabs>
              <w:spacing w:after="0" w:line="240" w:lineRule="auto"/>
              <w:ind w:firstLine="6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Задаток - 5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% от нач. цены Лота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, установленной для определенного периода Торгов, 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. Реквизиты для внесения задатка: Получатель - АО «Российский аукционный дом» (ИНН 7838430413, КПП 783801001): 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№4070281</w:t>
            </w:r>
            <w:r w:rsidR="00E9530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0855230001547 в Северо-Западном 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банке ПАО Сбербанк г. Санкт-Петербург, </w:t>
            </w:r>
            <w:proofErr w:type="gramStart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</w:t>
            </w:r>
            <w:proofErr w:type="gramEnd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/с №30101810500000000653, БИК044030653. Документом, подтверждающим поступление задатка на счет </w:t>
            </w:r>
            <w:proofErr w:type="gramStart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ОТ</w:t>
            </w:r>
            <w:proofErr w:type="gramEnd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является выписка со счета ОТ. </w:t>
            </w:r>
            <w:r w:rsidR="00013B0B" w:rsidRPr="001D4FE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Исполнение обязанности по внесению суммы задатка третьими лицами не допускается.</w:t>
            </w:r>
          </w:p>
          <w:p w:rsidR="00941C5D" w:rsidRPr="00941C5D" w:rsidRDefault="00941C5D" w:rsidP="00941C5D">
            <w:pPr>
              <w:tabs>
                <w:tab w:val="left" w:pos="-426"/>
              </w:tabs>
              <w:spacing w:after="0" w:line="240" w:lineRule="auto"/>
              <w:ind w:firstLine="6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="00C9512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вып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из ЕГРЮЛ (для юр. лица),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вып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="00C9512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зык док-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ов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дрес (для юр. лица), ФИО, паспорт.</w:t>
            </w:r>
            <w:r w:rsid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2127E9" w:rsidRDefault="00941C5D" w:rsidP="00B93751">
            <w:pPr>
              <w:spacing w:after="0"/>
              <w:ind w:firstLine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о цене Лота, кот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е ниже нач. цены Лота, установленной для определенного периода проведения Торгов, при отсутствии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других участников Торгов. В случае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если несколько участников Торгов представили в установленный срок заявки, содержащие различные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о цене Лота, ПТ, признается участник, предложивший максимальную цену за Лот. В случае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если несколько участников Торгов представили в установленный срок заявки, содержащие равные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 даты получения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ДКП от КУ. Оплата - в течение 30 дней со дня подп</w:t>
            </w:r>
            <w:r w:rsid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сания ДКП на счет Должника: </w:t>
            </w:r>
            <w:proofErr w:type="gramStart"/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</w:t>
            </w:r>
            <w:proofErr w:type="gramEnd"/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/с </w:t>
            </w:r>
            <w:r w:rsid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№</w:t>
            </w:r>
            <w:r w:rsidR="00B93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407028108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52090</w:t>
            </w:r>
            <w:r w:rsidR="00B93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027568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</w:t>
            </w:r>
            <w:r w:rsidR="00C9512E" w:rsidRP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ПАО </w:t>
            </w:r>
            <w:r w:rsidR="00B93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</w:t>
            </w:r>
            <w:r w:rsidR="00C9512E" w:rsidRP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Сбер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банк</w:t>
            </w:r>
            <w:r w:rsidR="00B93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России»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93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Юго-Западный банк 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г. Ростов-на-Дону, </w:t>
            </w:r>
            <w:r w:rsidR="00C9512E" w:rsidRP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к/с 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№</w:t>
            </w:r>
            <w:r w:rsidR="00C9512E" w:rsidRP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30101810600000000602, БИК 046015602.</w:t>
            </w:r>
          </w:p>
        </w:tc>
      </w:tr>
    </w:tbl>
    <w:p w:rsidR="00B93751" w:rsidRDefault="00B93751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9C4484" w:rsidRDefault="009C448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9C4484" w:rsidRDefault="009C448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при отсутствии или неправильном заполнении назначения платежа в платежном документе:</w:t>
      </w:r>
    </w:p>
    <w:p w:rsidR="006B1EDD" w:rsidRPr="005C5284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A8649A" w:rsidRDefault="00A8649A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7121" w:type="dxa"/>
        <w:tblLook w:val="01E0" w:firstRow="1" w:lastRow="1" w:firstColumn="1" w:lastColumn="1" w:noHBand="0" w:noVBand="0"/>
      </w:tblPr>
      <w:tblGrid>
        <w:gridCol w:w="1911"/>
        <w:gridCol w:w="235"/>
        <w:gridCol w:w="4716"/>
        <w:gridCol w:w="259"/>
      </w:tblGrid>
      <w:tr w:rsidR="002127E9" w:rsidRPr="002127E9" w:rsidTr="006B1EDD">
        <w:trPr>
          <w:trHeight w:val="16"/>
        </w:trPr>
        <w:tc>
          <w:tcPr>
            <w:tcW w:w="3847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125D02" w:rsidP="00125D02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p>
            </w:sdtContent>
          </w:sdt>
        </w:tc>
        <w:tc>
          <w:tcPr>
            <w:tcW w:w="25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A8649A" w:rsidP="006B1ED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B4B59B" wp14:editId="72A7BF7E">
                  <wp:extent cx="2856448" cy="1608512"/>
                  <wp:effectExtent l="0" t="0" r="1270" b="0"/>
                  <wp:docPr id="3" name="Рисунок 3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275" cy="1609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6B1EDD">
        <w:trPr>
          <w:trHeight w:val="19"/>
        </w:trPr>
        <w:tc>
          <w:tcPr>
            <w:tcW w:w="384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auto"/>
          </w:tcPr>
          <w:p w:rsidR="002127E9" w:rsidRPr="002127E9" w:rsidRDefault="002127E9" w:rsidP="006B1EDD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354442" w:rsidRPr="002127E9" w:rsidRDefault="00354442" w:rsidP="006B1EDD">
      <w:pPr>
        <w:tabs>
          <w:tab w:val="left" w:pos="2117"/>
        </w:tabs>
        <w:rPr>
          <w:rFonts w:ascii="Arial Narrow" w:hAnsi="Arial Narrow"/>
          <w:sz w:val="16"/>
          <w:szCs w:val="16"/>
        </w:rPr>
      </w:pPr>
    </w:p>
    <w:sectPr w:rsidR="00354442" w:rsidRPr="002127E9" w:rsidSect="009C4484">
      <w:headerReference w:type="default" r:id="rId12"/>
      <w:pgSz w:w="11906" w:h="16838"/>
      <w:pgMar w:top="709" w:right="926" w:bottom="851" w:left="1080" w:header="215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1155953685"/>
        <w:date w:fullDate="2020-05-14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43439B">
          <w:rPr>
            <w:rFonts w:ascii="Arial Narrow" w:hAnsi="Arial Narrow"/>
            <w:b/>
            <w:sz w:val="20"/>
            <w:szCs w:val="20"/>
          </w:rPr>
          <w:t>14.05.2020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3B0B"/>
    <w:rsid w:val="00021F3B"/>
    <w:rsid w:val="00042999"/>
    <w:rsid w:val="000934CC"/>
    <w:rsid w:val="000B052E"/>
    <w:rsid w:val="00125D02"/>
    <w:rsid w:val="00140D54"/>
    <w:rsid w:val="00152D2B"/>
    <w:rsid w:val="001A7D35"/>
    <w:rsid w:val="001B47F0"/>
    <w:rsid w:val="001C64D6"/>
    <w:rsid w:val="002127E9"/>
    <w:rsid w:val="0023338E"/>
    <w:rsid w:val="002A3A26"/>
    <w:rsid w:val="002D62EC"/>
    <w:rsid w:val="00354442"/>
    <w:rsid w:val="003A6763"/>
    <w:rsid w:val="003A691F"/>
    <w:rsid w:val="003B04F8"/>
    <w:rsid w:val="003D7EC8"/>
    <w:rsid w:val="00407F3B"/>
    <w:rsid w:val="0043439B"/>
    <w:rsid w:val="0046588E"/>
    <w:rsid w:val="0048351E"/>
    <w:rsid w:val="00513AA8"/>
    <w:rsid w:val="005265C0"/>
    <w:rsid w:val="00584AD5"/>
    <w:rsid w:val="005C5284"/>
    <w:rsid w:val="005E54A1"/>
    <w:rsid w:val="00613FF9"/>
    <w:rsid w:val="00616075"/>
    <w:rsid w:val="006552E3"/>
    <w:rsid w:val="00691696"/>
    <w:rsid w:val="006B1EDD"/>
    <w:rsid w:val="0071360B"/>
    <w:rsid w:val="00731649"/>
    <w:rsid w:val="00765556"/>
    <w:rsid w:val="007817CB"/>
    <w:rsid w:val="00795C56"/>
    <w:rsid w:val="007A04FD"/>
    <w:rsid w:val="007A6613"/>
    <w:rsid w:val="007E1C69"/>
    <w:rsid w:val="00871984"/>
    <w:rsid w:val="008B703A"/>
    <w:rsid w:val="008D29D5"/>
    <w:rsid w:val="008D6A17"/>
    <w:rsid w:val="00941C5D"/>
    <w:rsid w:val="00972E32"/>
    <w:rsid w:val="00996611"/>
    <w:rsid w:val="009A7770"/>
    <w:rsid w:val="009C4484"/>
    <w:rsid w:val="00A23E45"/>
    <w:rsid w:val="00A76FB2"/>
    <w:rsid w:val="00A8649A"/>
    <w:rsid w:val="00AE13DB"/>
    <w:rsid w:val="00AF7719"/>
    <w:rsid w:val="00B06062"/>
    <w:rsid w:val="00B62B2B"/>
    <w:rsid w:val="00B646D1"/>
    <w:rsid w:val="00B93751"/>
    <w:rsid w:val="00BB4731"/>
    <w:rsid w:val="00BC77BE"/>
    <w:rsid w:val="00BD04C5"/>
    <w:rsid w:val="00C02288"/>
    <w:rsid w:val="00C311F1"/>
    <w:rsid w:val="00C66D91"/>
    <w:rsid w:val="00C9512E"/>
    <w:rsid w:val="00CB45AA"/>
    <w:rsid w:val="00D31F08"/>
    <w:rsid w:val="00D47759"/>
    <w:rsid w:val="00D54F29"/>
    <w:rsid w:val="00D935E6"/>
    <w:rsid w:val="00DE1FA7"/>
    <w:rsid w:val="00E11968"/>
    <w:rsid w:val="00E32FC7"/>
    <w:rsid w:val="00E95309"/>
    <w:rsid w:val="00F209B5"/>
    <w:rsid w:val="00F8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rsid w:val="00513A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rsid w:val="00513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cid:image001.png@01D54602.4285037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A56E91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E91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0EAFDBD8DB7A41AA815CA362DCBCDA9B">
    <w:name w:val="0EAFDBD8DB7A41AA815CA362DCBCDA9B"/>
    <w:rsid w:val="00A56E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E91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0EAFDBD8DB7A41AA815CA362DCBCDA9B">
    <w:name w:val="0EAFDBD8DB7A41AA815CA362DCBCDA9B"/>
    <w:rsid w:val="00A56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1261</Words>
  <Characters>9282</Characters>
  <Application>Microsoft Office Word</Application>
  <DocSecurity>0</DocSecurity>
  <Lines>147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67</cp:revision>
  <cp:lastPrinted>2019-12-02T13:39:00Z</cp:lastPrinted>
  <dcterms:created xsi:type="dcterms:W3CDTF">2016-09-23T12:22:00Z</dcterms:created>
  <dcterms:modified xsi:type="dcterms:W3CDTF">2020-05-14T17:39:00Z</dcterms:modified>
</cp:coreProperties>
</file>