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349AC" w14:textId="77777777" w:rsidR="002D3944" w:rsidRPr="00E351FC" w:rsidRDefault="002D3944" w:rsidP="002D3944">
      <w:pPr>
        <w:spacing w:line="276" w:lineRule="auto"/>
        <w:jc w:val="center"/>
        <w:rPr>
          <w:b/>
          <w:sz w:val="20"/>
          <w:szCs w:val="20"/>
        </w:rPr>
      </w:pPr>
      <w:bookmarkStart w:id="0" w:name="_GoBack"/>
      <w:r w:rsidRPr="00E351FC">
        <w:rPr>
          <w:b/>
          <w:sz w:val="20"/>
          <w:szCs w:val="20"/>
        </w:rPr>
        <w:t xml:space="preserve">Договор </w:t>
      </w:r>
    </w:p>
    <w:p w14:paraId="784E0241" w14:textId="52F6AABA" w:rsidR="002D3944" w:rsidRPr="00E351FC" w:rsidRDefault="002D3944" w:rsidP="002D3944">
      <w:pPr>
        <w:spacing w:line="276" w:lineRule="auto"/>
        <w:jc w:val="center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 xml:space="preserve">купли-продажи имущества </w:t>
      </w:r>
      <w:bookmarkStart w:id="1" w:name="_Hlk36114854"/>
      <w:r w:rsidR="003854E1" w:rsidRPr="00E351FC">
        <w:rPr>
          <w:b/>
          <w:sz w:val="20"/>
          <w:szCs w:val="20"/>
        </w:rPr>
        <w:t>ООО «ЭНЕРГИЯ-РК»</w:t>
      </w:r>
    </w:p>
    <w:bookmarkEnd w:id="1"/>
    <w:p w14:paraId="63B96F59" w14:textId="77777777" w:rsidR="002D3944" w:rsidRPr="00E351FC" w:rsidRDefault="002D3944" w:rsidP="002D3944">
      <w:pPr>
        <w:spacing w:line="276" w:lineRule="auto"/>
        <w:jc w:val="center"/>
        <w:rPr>
          <w:b/>
          <w:sz w:val="20"/>
          <w:szCs w:val="20"/>
        </w:rPr>
      </w:pPr>
    </w:p>
    <w:p w14:paraId="5BF18D5C" w14:textId="77777777" w:rsidR="002D3944" w:rsidRPr="00E351FC" w:rsidRDefault="002D3944" w:rsidP="002D3944">
      <w:pPr>
        <w:tabs>
          <w:tab w:val="right" w:pos="9638"/>
        </w:tabs>
        <w:spacing w:line="276" w:lineRule="auto"/>
        <w:ind w:firstLine="709"/>
        <w:jc w:val="both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 xml:space="preserve">город Новосибирск </w:t>
      </w:r>
      <w:r w:rsidRPr="00E351FC">
        <w:rPr>
          <w:b/>
          <w:sz w:val="20"/>
          <w:szCs w:val="20"/>
        </w:rPr>
        <w:tab/>
        <w:t>«_</w:t>
      </w:r>
      <w:proofErr w:type="gramStart"/>
      <w:r w:rsidRPr="00E351FC">
        <w:rPr>
          <w:b/>
          <w:sz w:val="20"/>
          <w:szCs w:val="20"/>
        </w:rPr>
        <w:t>_»_</w:t>
      </w:r>
      <w:proofErr w:type="gramEnd"/>
      <w:r w:rsidRPr="00E351FC">
        <w:rPr>
          <w:b/>
          <w:sz w:val="20"/>
          <w:szCs w:val="20"/>
        </w:rPr>
        <w:t>________ 2020 года</w:t>
      </w:r>
    </w:p>
    <w:p w14:paraId="5CC8EF11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</w:p>
    <w:p w14:paraId="2388478E" w14:textId="3D8F9DE2" w:rsidR="002D3944" w:rsidRPr="00E351FC" w:rsidRDefault="003854E1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sz w:val="20"/>
          <w:szCs w:val="20"/>
        </w:rPr>
        <w:t xml:space="preserve">ООО «ЭНЕРГИЯ-РК» </w:t>
      </w:r>
      <w:r w:rsidR="002D3944" w:rsidRPr="00E351FC">
        <w:rPr>
          <w:sz w:val="20"/>
          <w:szCs w:val="20"/>
        </w:rPr>
        <w:t>в лице</w:t>
      </w:r>
      <w:r w:rsidR="00420B4C" w:rsidRPr="00E351FC">
        <w:rPr>
          <w:sz w:val="20"/>
          <w:szCs w:val="20"/>
        </w:rPr>
        <w:t xml:space="preserve"> </w:t>
      </w:r>
      <w:r w:rsidRPr="00E351FC">
        <w:rPr>
          <w:sz w:val="20"/>
          <w:szCs w:val="20"/>
        </w:rPr>
        <w:t>конкурсного управляющего Хворостинина Олега Владимировича (ИНН 540806661911, СНИЛС 006-891-825 71, адрес для направления корреспонденции: 630090, г. Новосибирск, ул. Терешковой, д.40, кв.28)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действующий на основании решения арбитражного суда Новосибирской области от 25.09.2019 г. по делу № А45-760/2019</w:t>
      </w:r>
      <w:r w:rsidR="002D3944" w:rsidRPr="00E351FC">
        <w:rPr>
          <w:bCs/>
          <w:sz w:val="20"/>
          <w:szCs w:val="20"/>
        </w:rPr>
        <w:t xml:space="preserve">, </w:t>
      </w:r>
      <w:r w:rsidR="002D3944" w:rsidRPr="00E351FC">
        <w:rPr>
          <w:b/>
          <w:sz w:val="20"/>
          <w:szCs w:val="20"/>
        </w:rPr>
        <w:t>именуемое в дальнейшем «Продавец»</w:t>
      </w:r>
      <w:r w:rsidR="002D3944" w:rsidRPr="00E351FC">
        <w:rPr>
          <w:sz w:val="20"/>
          <w:szCs w:val="20"/>
        </w:rPr>
        <w:t>, с одной стороны и</w:t>
      </w:r>
    </w:p>
    <w:p w14:paraId="3E2DC709" w14:textId="77777777" w:rsidR="002D3944" w:rsidRPr="00E351FC" w:rsidRDefault="002D3944" w:rsidP="002D3944">
      <w:pPr>
        <w:spacing w:line="276" w:lineRule="auto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Pr="00E351FC">
        <w:rPr>
          <w:sz w:val="20"/>
          <w:szCs w:val="20"/>
        </w:rPr>
        <w:t xml:space="preserve">, </w:t>
      </w:r>
      <w:r w:rsidRPr="00E351FC">
        <w:rPr>
          <w:b/>
          <w:sz w:val="20"/>
          <w:szCs w:val="20"/>
        </w:rPr>
        <w:t>именуемый(</w:t>
      </w:r>
      <w:proofErr w:type="spellStart"/>
      <w:r w:rsidRPr="00E351FC">
        <w:rPr>
          <w:b/>
          <w:sz w:val="20"/>
          <w:szCs w:val="20"/>
        </w:rPr>
        <w:t>ое</w:t>
      </w:r>
      <w:proofErr w:type="spellEnd"/>
      <w:r w:rsidRPr="00E351FC">
        <w:rPr>
          <w:b/>
          <w:sz w:val="20"/>
          <w:szCs w:val="20"/>
        </w:rPr>
        <w:t>) в дальнейшем «Покупатель»</w:t>
      </w:r>
      <w:r w:rsidRPr="00E351FC">
        <w:rPr>
          <w:sz w:val="20"/>
          <w:szCs w:val="20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7D3983CD" w14:textId="77777777" w:rsidR="002D3944" w:rsidRPr="00E351FC" w:rsidRDefault="002D3944" w:rsidP="002D3944">
      <w:pPr>
        <w:spacing w:line="276" w:lineRule="auto"/>
        <w:jc w:val="center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>1. ПРЕДМЕТ ДОГОВОРА</w:t>
      </w:r>
    </w:p>
    <w:p w14:paraId="22824004" w14:textId="06C5A1F9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1.1.</w:t>
      </w:r>
      <w:r w:rsidRPr="00E351FC">
        <w:rPr>
          <w:sz w:val="20"/>
          <w:szCs w:val="20"/>
        </w:rPr>
        <w:t xml:space="preserve"> Продавец обязуется передать в собственность покупателя имущество</w:t>
      </w:r>
      <w:r w:rsidR="003854E1" w:rsidRPr="00E351FC">
        <w:rPr>
          <w:sz w:val="20"/>
          <w:szCs w:val="20"/>
        </w:rPr>
        <w:t xml:space="preserve"> ООО «ЭНЕРГИЯ-РК»</w:t>
      </w:r>
      <w:r w:rsidRPr="00E351FC">
        <w:rPr>
          <w:sz w:val="20"/>
          <w:szCs w:val="20"/>
        </w:rPr>
        <w:t>, указанное в п. 1.2. договора, а покупатель обязуется принять и оплатить его на условиях настоящего договора и на основании Протокола № ____ от ___________________________________ о результатах проведения торгов.</w:t>
      </w:r>
    </w:p>
    <w:p w14:paraId="79DEACB2" w14:textId="06FA9BDA" w:rsidR="002D3944" w:rsidRPr="00E351FC" w:rsidRDefault="002D3944" w:rsidP="002D3944">
      <w:pPr>
        <w:spacing w:line="276" w:lineRule="auto"/>
        <w:ind w:firstLine="709"/>
        <w:jc w:val="both"/>
        <w:rPr>
          <w:bCs/>
          <w:sz w:val="20"/>
          <w:szCs w:val="20"/>
        </w:rPr>
      </w:pPr>
      <w:r w:rsidRPr="00E351FC">
        <w:rPr>
          <w:b/>
          <w:sz w:val="20"/>
          <w:szCs w:val="20"/>
        </w:rPr>
        <w:t xml:space="preserve">1.2. Сведения об имуществе, являющемся предметом купли-продажи по договору (далее – имущество): </w:t>
      </w:r>
      <w:r w:rsidR="00E351FC" w:rsidRPr="00E351FC">
        <w:rPr>
          <w:bCs/>
          <w:sz w:val="20"/>
          <w:szCs w:val="20"/>
        </w:rPr>
        <w:t xml:space="preserve">Земельный участок. пл. 4858 </w:t>
      </w:r>
      <w:proofErr w:type="spellStart"/>
      <w:r w:rsidR="00E351FC" w:rsidRPr="00E351FC">
        <w:rPr>
          <w:bCs/>
          <w:sz w:val="20"/>
          <w:szCs w:val="20"/>
        </w:rPr>
        <w:t>кв.м</w:t>
      </w:r>
      <w:proofErr w:type="spellEnd"/>
      <w:r w:rsidR="00E351FC" w:rsidRPr="00E351FC">
        <w:rPr>
          <w:bCs/>
          <w:sz w:val="20"/>
          <w:szCs w:val="20"/>
        </w:rPr>
        <w:t xml:space="preserve">., назначение: земли населенных пунктов, </w:t>
      </w:r>
      <w:proofErr w:type="spellStart"/>
      <w:r w:rsidR="00E351FC" w:rsidRPr="00E351FC">
        <w:rPr>
          <w:bCs/>
          <w:sz w:val="20"/>
          <w:szCs w:val="20"/>
        </w:rPr>
        <w:t>кад</w:t>
      </w:r>
      <w:proofErr w:type="spellEnd"/>
      <w:r w:rsidR="00E351FC" w:rsidRPr="00E351FC">
        <w:rPr>
          <w:bCs/>
          <w:sz w:val="20"/>
          <w:szCs w:val="20"/>
        </w:rPr>
        <w:t xml:space="preserve">. №54:32:010076:71, адрес: Новосибирская область, г. Бердск, ул. Ленина, д. 89/14, Нежилое здание, пл. 2642,3кв.м. </w:t>
      </w:r>
      <w:proofErr w:type="spellStart"/>
      <w:r w:rsidR="00E351FC" w:rsidRPr="00E351FC">
        <w:rPr>
          <w:bCs/>
          <w:sz w:val="20"/>
          <w:szCs w:val="20"/>
        </w:rPr>
        <w:t>Кад</w:t>
      </w:r>
      <w:proofErr w:type="spellEnd"/>
      <w:r w:rsidR="00E351FC" w:rsidRPr="00E351FC">
        <w:rPr>
          <w:bCs/>
          <w:sz w:val="20"/>
          <w:szCs w:val="20"/>
        </w:rPr>
        <w:t xml:space="preserve">. № 54:32:010076:142, адрес: Новосибирская область, г. Бердск, ул. Ленина, д. 89/14, Автоматизированный узел учета тепловой энергии, Автоматическая пожарная сигнализация и система оповещения, Автоматическая пожарная сигнализация и система оповещения, Аспирационная сеть, Бункер накопитель, Вентилятор дутьевой ВД10, N=30,0кВт № 6, Вентилятор пылевой, Дробилка угольная </w:t>
      </w:r>
      <w:proofErr w:type="spellStart"/>
      <w:r w:rsidR="00E351FC" w:rsidRPr="00E351FC">
        <w:rPr>
          <w:bCs/>
          <w:sz w:val="20"/>
          <w:szCs w:val="20"/>
        </w:rPr>
        <w:t>одноволковая</w:t>
      </w:r>
      <w:proofErr w:type="spellEnd"/>
      <w:r w:rsidR="00E351FC" w:rsidRPr="00E351FC">
        <w:rPr>
          <w:bCs/>
          <w:sz w:val="20"/>
          <w:szCs w:val="20"/>
        </w:rPr>
        <w:t xml:space="preserve">, Дробилка угольная </w:t>
      </w:r>
      <w:proofErr w:type="spellStart"/>
      <w:r w:rsidR="00E351FC" w:rsidRPr="00E351FC">
        <w:rPr>
          <w:bCs/>
          <w:sz w:val="20"/>
          <w:szCs w:val="20"/>
        </w:rPr>
        <w:t>одноволковая</w:t>
      </w:r>
      <w:proofErr w:type="spellEnd"/>
      <w:r w:rsidR="00E351FC" w:rsidRPr="00E351FC">
        <w:rPr>
          <w:bCs/>
          <w:sz w:val="20"/>
          <w:szCs w:val="20"/>
        </w:rPr>
        <w:t xml:space="preserve">, Дымосос ДН-11,2 исп.1 Л180 с 45/1500 (200L4), Дымосос ДН-11,2у исп.1, Забор к зданию котельной, </w:t>
      </w:r>
      <w:proofErr w:type="spellStart"/>
      <w:r w:rsidR="00E351FC" w:rsidRPr="00E351FC">
        <w:rPr>
          <w:bCs/>
          <w:sz w:val="20"/>
          <w:szCs w:val="20"/>
        </w:rPr>
        <w:t>Керхер</w:t>
      </w:r>
      <w:proofErr w:type="spellEnd"/>
      <w:r w:rsidR="00E351FC" w:rsidRPr="00E351FC">
        <w:rPr>
          <w:bCs/>
          <w:sz w:val="20"/>
          <w:szCs w:val="20"/>
        </w:rPr>
        <w:t>, Комплект спирального транспортера CT-125, Конвейер винтовой стационарный ф200 У9-КВТ,  Котел КС-ТГВм-20, Котел КС-ТГВм-20, Котел паровой КЕ-10/14С № 2, Котел паровой КЕ-10/14С № 3, Котлоагрегат кв-6-11 ОД, Лотковый питатель ЛП, Лотковый питатель ЛП, Насос 1Д 630/90, Насос Д320-5О(75*1500), Насос К 4б / 55, Насос К 90 / 55, Пластинчатый теплообменник, Пластинчатый теплообменник, Подъемник скреперный ПС, Преобразователь ПРЭМ-3 ДУ 100 BI2 с индикацией, Сети водоснабжения пл.№1, Силос с конической воронкой СК-5/4, Таль электрическая CД г/п 1т 6м, Транспортер подачи угля,  Фильтр химводоочистки д.1000, Фильтр химводоочистки д.1000, Центральный тепловой пункт, Циклон ЦН-15, Циклон ЦН-15, Частотный преобразователь ANV31, Экономайзер №3 ЭБ-330-2, Элеватор ковшовый, Элеватор ковшовый.</w:t>
      </w:r>
    </w:p>
    <w:p w14:paraId="6E94214C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1.3.</w:t>
      </w:r>
      <w:r w:rsidRPr="00E351FC">
        <w:rPr>
          <w:sz w:val="20"/>
          <w:szCs w:val="20"/>
        </w:rPr>
        <w:t xml:space="preserve"> Покупатель не имеет претензий к состоянию Имущества, которое установлено путем осмотра Имущества перед заключением настоящего Договора, и не обнаружил при осмотре Имущества каких-либо дефектов и недостатков, о которых ему не сообщил Продавец.</w:t>
      </w:r>
    </w:p>
    <w:p w14:paraId="43CE4B88" w14:textId="77777777" w:rsidR="002D3944" w:rsidRPr="00E351FC" w:rsidRDefault="002D3944" w:rsidP="002D3944">
      <w:pPr>
        <w:spacing w:line="276" w:lineRule="auto"/>
        <w:jc w:val="center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>2. ЦЕНА ДОГОВОРА</w:t>
      </w:r>
    </w:p>
    <w:p w14:paraId="5C348209" w14:textId="77777777" w:rsidR="002D3944" w:rsidRPr="00E351FC" w:rsidRDefault="002D3944" w:rsidP="002D3944">
      <w:pPr>
        <w:spacing w:line="276" w:lineRule="auto"/>
        <w:ind w:firstLine="709"/>
        <w:jc w:val="both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 xml:space="preserve">2.1. </w:t>
      </w:r>
      <w:r w:rsidRPr="00E351FC">
        <w:rPr>
          <w:sz w:val="20"/>
          <w:szCs w:val="20"/>
        </w:rPr>
        <w:t>Стоимость имущества по договору, установленная по результатам торгов на основании Протокола № _______ о результатах открытых торгов от «_______» ___________________ 2020 г., составляет_______ (__________________________) руб. __ коп.</w:t>
      </w:r>
    </w:p>
    <w:p w14:paraId="656D871B" w14:textId="77777777" w:rsidR="002D3944" w:rsidRPr="00E351FC" w:rsidRDefault="002D3944" w:rsidP="002D3944">
      <w:pPr>
        <w:spacing w:line="276" w:lineRule="auto"/>
        <w:jc w:val="center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>3. ПЕРЕДАЧА И ОПЛАТА ИМУЩЕСТВА</w:t>
      </w:r>
    </w:p>
    <w:p w14:paraId="35E50FF8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3.1.</w:t>
      </w:r>
      <w:r w:rsidRPr="00E351FC">
        <w:rPr>
          <w:sz w:val="20"/>
          <w:szCs w:val="20"/>
        </w:rPr>
        <w:t xml:space="preserve"> Продавец обязуется осуществить передачу имущества покупателю в течение 30 календарных дней после надлежащего выполнения покупателем обязательств по оплате имущества в соответствии с пунктом 3.5 настоящего договора. Передача имущества от продавца к покупателю осуществляется посредством подписания сторонами передаточного акта.</w:t>
      </w:r>
    </w:p>
    <w:p w14:paraId="2FA26BEB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 xml:space="preserve">3.2. </w:t>
      </w:r>
      <w:r w:rsidRPr="00E351FC">
        <w:rPr>
          <w:sz w:val="20"/>
          <w:szCs w:val="20"/>
        </w:rPr>
        <w:t>Задаток в сумме ___________ (________________________) руб. 00 коп., перечисленный покупателем по договору о задатке № ___ от ______________, засчитывается в счет оплаты имущества по настоящему договору.</w:t>
      </w:r>
    </w:p>
    <w:p w14:paraId="0512F383" w14:textId="77777777" w:rsidR="002D3944" w:rsidRPr="00E351FC" w:rsidRDefault="002D3944" w:rsidP="002D3944">
      <w:pPr>
        <w:spacing w:line="276" w:lineRule="auto"/>
        <w:ind w:firstLine="709"/>
        <w:jc w:val="both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>3.3.</w:t>
      </w:r>
      <w:r w:rsidRPr="00E351FC">
        <w:rPr>
          <w:sz w:val="20"/>
          <w:szCs w:val="20"/>
        </w:rPr>
        <w:t xml:space="preserve"> За вычетом суммы задатка покупатель обязан оплатить ____________________ (___________________________________________)</w:t>
      </w:r>
      <w:r w:rsidRPr="00E351FC">
        <w:rPr>
          <w:b/>
          <w:sz w:val="20"/>
          <w:szCs w:val="20"/>
        </w:rPr>
        <w:t xml:space="preserve"> </w:t>
      </w:r>
      <w:r w:rsidRPr="00E351FC">
        <w:rPr>
          <w:sz w:val="20"/>
          <w:szCs w:val="20"/>
        </w:rPr>
        <w:t>руб. __ коп.</w:t>
      </w:r>
    </w:p>
    <w:p w14:paraId="43149399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lastRenderedPageBreak/>
        <w:t xml:space="preserve">3.4. </w:t>
      </w:r>
      <w:r w:rsidRPr="00E351FC">
        <w:rPr>
          <w:sz w:val="20"/>
          <w:szCs w:val="20"/>
        </w:rPr>
        <w:t xml:space="preserve">Оплата производится в течение 30-ти дней 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22C07C9C" w14:textId="02648443" w:rsidR="003854E1" w:rsidRPr="00E351FC" w:rsidRDefault="002D3944" w:rsidP="003854E1">
      <w:pPr>
        <w:spacing w:line="240" w:lineRule="exact"/>
        <w:ind w:firstLine="709"/>
        <w:contextualSpacing/>
        <w:jc w:val="both"/>
        <w:rPr>
          <w:sz w:val="20"/>
          <w:szCs w:val="20"/>
        </w:rPr>
      </w:pPr>
      <w:r w:rsidRPr="00E351FC">
        <w:rPr>
          <w:sz w:val="20"/>
          <w:szCs w:val="20"/>
        </w:rPr>
        <w:t xml:space="preserve">Получатель - </w:t>
      </w:r>
      <w:r w:rsidR="003854E1" w:rsidRPr="00E351FC">
        <w:rPr>
          <w:sz w:val="20"/>
          <w:szCs w:val="20"/>
        </w:rPr>
        <w:t>ООО «Энергия-РК» ИНН 5445021822, КПП 544501001, р/с 40702810432000002238, Филиал ПАО «Банк Уралсиб» в г. Новосибирск, БИК 045004725, к/с 30101810400000000725.</w:t>
      </w:r>
    </w:p>
    <w:p w14:paraId="50D5E593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3.5.</w:t>
      </w:r>
      <w:r w:rsidRPr="00E351FC">
        <w:rPr>
          <w:sz w:val="20"/>
          <w:szCs w:val="20"/>
        </w:rPr>
        <w:t xml:space="preserve"> Надлежащим выполнением обязательств покупателя по оплате имущества является поступление денежных средств в порядке, сумме и сроки, указанные в пункте 3.4 настоящего договора.  </w:t>
      </w:r>
    </w:p>
    <w:p w14:paraId="38D52905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sz w:val="20"/>
          <w:szCs w:val="20"/>
        </w:rPr>
        <w:t>Датой оплаты по настоящему договору устанавливается день поступления денежных средств на расчетный счет Продавца.</w:t>
      </w:r>
    </w:p>
    <w:p w14:paraId="64937EE1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3.6.</w:t>
      </w:r>
      <w:r w:rsidRPr="00E351FC">
        <w:rPr>
          <w:sz w:val="20"/>
          <w:szCs w:val="20"/>
        </w:rPr>
        <w:t xml:space="preserve"> 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сторонами передаточного акта.</w:t>
      </w:r>
    </w:p>
    <w:p w14:paraId="09776452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3.7.</w:t>
      </w:r>
      <w:r w:rsidRPr="00E351FC">
        <w:rPr>
          <w:sz w:val="20"/>
          <w:szCs w:val="20"/>
        </w:rPr>
        <w:tab/>
        <w:t xml:space="preserve">Риск случайной гибели или случайного повреждения Имущества переходит на Покупателя с момента, подписания сторонами передаточного акта. </w:t>
      </w:r>
    </w:p>
    <w:p w14:paraId="44504474" w14:textId="19805C2B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3.8.</w:t>
      </w:r>
      <w:r w:rsidRPr="00E351FC">
        <w:rPr>
          <w:sz w:val="20"/>
          <w:szCs w:val="20"/>
        </w:rPr>
        <w:tab/>
        <w:t>Покупатель самостоятельно, до участия в торгах, определил путем осмотра состояние передаваемого Имущества, а также степень его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</w:t>
      </w:r>
    </w:p>
    <w:p w14:paraId="565EE57D" w14:textId="77777777" w:rsidR="002D3944" w:rsidRPr="00E351FC" w:rsidRDefault="002D3944" w:rsidP="002D3944">
      <w:pPr>
        <w:spacing w:line="276" w:lineRule="auto"/>
        <w:jc w:val="center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>4. ДЕЙСТВИЕ ДОГОВОРА. РАСТОРЖЕНИЕ ДОГОВОРА</w:t>
      </w:r>
    </w:p>
    <w:p w14:paraId="1196D3F7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4.1.</w:t>
      </w:r>
      <w:r w:rsidRPr="00E351FC">
        <w:rPr>
          <w:sz w:val="20"/>
          <w:szCs w:val="20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624E5F41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4.2.</w:t>
      </w:r>
      <w:r w:rsidRPr="00E351FC">
        <w:rPr>
          <w:sz w:val="20"/>
          <w:szCs w:val="20"/>
        </w:rPr>
        <w:t xml:space="preserve"> Договор составлен в трех экземплярах, имеющих одинаковую юридическую силу, по одному экземпляру для каждой из сторон, третий экземпляр – для органа, осуществляющего регистрацию прав на имущество.</w:t>
      </w:r>
    </w:p>
    <w:p w14:paraId="73A9271D" w14:textId="77777777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b/>
          <w:sz w:val="20"/>
          <w:szCs w:val="20"/>
        </w:rPr>
        <w:t>4.3.</w:t>
      </w:r>
      <w:r w:rsidRPr="00E351FC">
        <w:rPr>
          <w:sz w:val="20"/>
          <w:szCs w:val="20"/>
        </w:rPr>
        <w:t xml:space="preserve"> 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пяти рабочих дней с момента ее отправки, при условии, что адресат заранее письменно не уведомил другую сторону о смене адреса. </w:t>
      </w:r>
    </w:p>
    <w:p w14:paraId="3B4E6FF5" w14:textId="266907B1" w:rsidR="002D3944" w:rsidRPr="00E351FC" w:rsidRDefault="002D3944" w:rsidP="002D3944">
      <w:pPr>
        <w:spacing w:line="276" w:lineRule="auto"/>
        <w:ind w:firstLine="709"/>
        <w:jc w:val="both"/>
        <w:rPr>
          <w:sz w:val="20"/>
          <w:szCs w:val="20"/>
        </w:rPr>
      </w:pPr>
      <w:r w:rsidRPr="00E351FC">
        <w:rPr>
          <w:sz w:val="20"/>
          <w:szCs w:val="20"/>
        </w:rPr>
        <w:t xml:space="preserve">Продавец сообщает, что адресом для направления всей корреспонденции, касающейся </w:t>
      </w:r>
      <w:proofErr w:type="gramStart"/>
      <w:r w:rsidRPr="00E351FC">
        <w:rPr>
          <w:sz w:val="20"/>
          <w:szCs w:val="20"/>
        </w:rPr>
        <w:t>настоящего договора</w:t>
      </w:r>
      <w:proofErr w:type="gramEnd"/>
      <w:r w:rsidRPr="00E351FC">
        <w:rPr>
          <w:sz w:val="20"/>
          <w:szCs w:val="20"/>
        </w:rPr>
        <w:t xml:space="preserve"> является адрес: </w:t>
      </w:r>
      <w:r w:rsidR="00420B4C" w:rsidRPr="00E351FC">
        <w:rPr>
          <w:sz w:val="20"/>
          <w:szCs w:val="20"/>
        </w:rPr>
        <w:t>630090, г. Новосибирск, ул. Терешковой, д.40, кв.28</w:t>
      </w:r>
      <w:r w:rsidR="009349F0" w:rsidRPr="00E351FC">
        <w:rPr>
          <w:sz w:val="20"/>
          <w:szCs w:val="20"/>
        </w:rPr>
        <w:t>.</w:t>
      </w:r>
    </w:p>
    <w:p w14:paraId="096C9A53" w14:textId="77777777" w:rsidR="009349F0" w:rsidRPr="00E351FC" w:rsidRDefault="009349F0" w:rsidP="002D3944">
      <w:pPr>
        <w:spacing w:line="276" w:lineRule="auto"/>
        <w:ind w:firstLine="709"/>
        <w:jc w:val="both"/>
        <w:rPr>
          <w:sz w:val="20"/>
          <w:szCs w:val="20"/>
        </w:rPr>
      </w:pPr>
    </w:p>
    <w:p w14:paraId="20253202" w14:textId="77777777" w:rsidR="002D3944" w:rsidRPr="00E351FC" w:rsidRDefault="002D3944" w:rsidP="002D3944">
      <w:pPr>
        <w:spacing w:line="276" w:lineRule="auto"/>
        <w:jc w:val="center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>5.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54"/>
        <w:gridCol w:w="5001"/>
      </w:tblGrid>
      <w:tr w:rsidR="002D3944" w:rsidRPr="00E351FC" w14:paraId="526C8F0C" w14:textId="77777777" w:rsidTr="0046060E">
        <w:tc>
          <w:tcPr>
            <w:tcW w:w="5211" w:type="dxa"/>
            <w:shd w:val="clear" w:color="auto" w:fill="auto"/>
          </w:tcPr>
          <w:p w14:paraId="4DFC2AA7" w14:textId="77777777" w:rsidR="002D3944" w:rsidRPr="00E351FC" w:rsidRDefault="002D3944" w:rsidP="006E048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E351FC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5211" w:type="dxa"/>
          </w:tcPr>
          <w:p w14:paraId="5DFD1DC9" w14:textId="77777777" w:rsidR="002D3944" w:rsidRPr="00E351FC" w:rsidRDefault="002D3944" w:rsidP="006E048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E351FC">
              <w:rPr>
                <w:b/>
                <w:sz w:val="20"/>
                <w:szCs w:val="20"/>
              </w:rPr>
              <w:t>Покупатель</w:t>
            </w:r>
          </w:p>
        </w:tc>
      </w:tr>
      <w:tr w:rsidR="002D3944" w:rsidRPr="00E351FC" w14:paraId="5DB65AA9" w14:textId="77777777" w:rsidTr="0046060E">
        <w:trPr>
          <w:trHeight w:val="833"/>
        </w:trPr>
        <w:tc>
          <w:tcPr>
            <w:tcW w:w="5211" w:type="dxa"/>
          </w:tcPr>
          <w:p w14:paraId="4C7E3DBF" w14:textId="77777777" w:rsidR="00420B4C" w:rsidRPr="00E351FC" w:rsidRDefault="00420B4C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>ООО «ЭНЕРГИЯ-РК»</w:t>
            </w:r>
          </w:p>
          <w:p w14:paraId="548AC895" w14:textId="62DF82A9" w:rsidR="002D3944" w:rsidRPr="00E351FC" w:rsidRDefault="00420B4C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>633010, НОВОСИБИРСКАЯ ОБЛАСТЬ, ГОРОД БЕРДСК, УЛИЦА ЛЕНИНА, ДОМ 89/6, ОФИС 101, ОГРН: 1165476092924</w:t>
            </w:r>
            <w:r w:rsidR="002D3944" w:rsidRPr="00E351FC">
              <w:rPr>
                <w:sz w:val="20"/>
                <w:szCs w:val="20"/>
              </w:rPr>
              <w:t xml:space="preserve">; </w:t>
            </w:r>
            <w:r w:rsidRPr="00E351FC">
              <w:rPr>
                <w:sz w:val="20"/>
                <w:szCs w:val="20"/>
              </w:rPr>
              <w:t>ИНН: 5445021822</w:t>
            </w:r>
          </w:p>
        </w:tc>
        <w:tc>
          <w:tcPr>
            <w:tcW w:w="5211" w:type="dxa"/>
          </w:tcPr>
          <w:p w14:paraId="6B3DE840" w14:textId="77777777" w:rsidR="002D3944" w:rsidRPr="00E351FC" w:rsidRDefault="002D3944" w:rsidP="006E048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E351FC">
              <w:rPr>
                <w:b/>
                <w:sz w:val="20"/>
                <w:szCs w:val="20"/>
              </w:rPr>
              <w:t>__________________________________________</w:t>
            </w:r>
          </w:p>
          <w:p w14:paraId="4103BD36" w14:textId="77777777" w:rsidR="002D3944" w:rsidRPr="00E351FC" w:rsidRDefault="002D3944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>__________________________________________</w:t>
            </w:r>
          </w:p>
          <w:p w14:paraId="477E9210" w14:textId="77777777" w:rsidR="002D3944" w:rsidRPr="00E351FC" w:rsidRDefault="002D3944" w:rsidP="006E048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7C0DFFC" w14:textId="77777777" w:rsidR="002D3944" w:rsidRPr="00E351FC" w:rsidRDefault="002D3944" w:rsidP="002D3944">
      <w:pPr>
        <w:spacing w:line="276" w:lineRule="auto"/>
        <w:jc w:val="center"/>
        <w:rPr>
          <w:b/>
          <w:sz w:val="20"/>
          <w:szCs w:val="20"/>
        </w:rPr>
      </w:pPr>
      <w:r w:rsidRPr="00E351FC">
        <w:rPr>
          <w:b/>
          <w:sz w:val="20"/>
          <w:szCs w:val="20"/>
        </w:rPr>
        <w:t>6.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  <w:gridCol w:w="4804"/>
      </w:tblGrid>
      <w:tr w:rsidR="002D3944" w:rsidRPr="00E351FC" w14:paraId="57E7B681" w14:textId="77777777" w:rsidTr="0046060E">
        <w:tc>
          <w:tcPr>
            <w:tcW w:w="5211" w:type="dxa"/>
          </w:tcPr>
          <w:p w14:paraId="7D5D912C" w14:textId="77777777" w:rsidR="002D3944" w:rsidRPr="00E351FC" w:rsidRDefault="002D3944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 xml:space="preserve">Конкурсный управляющий </w:t>
            </w:r>
          </w:p>
          <w:p w14:paraId="099741E5" w14:textId="4A0D4109" w:rsidR="002D3944" w:rsidRPr="00E351FC" w:rsidRDefault="00420B4C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>ООО «ЭНЕРГИЯ-РК»</w:t>
            </w:r>
          </w:p>
        </w:tc>
        <w:tc>
          <w:tcPr>
            <w:tcW w:w="5211" w:type="dxa"/>
          </w:tcPr>
          <w:p w14:paraId="0AC799E1" w14:textId="77777777" w:rsidR="002D3944" w:rsidRPr="00E351FC" w:rsidRDefault="002D3944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>_____________________</w:t>
            </w:r>
          </w:p>
          <w:p w14:paraId="2666FC3F" w14:textId="77777777" w:rsidR="002D3944" w:rsidRPr="00E351FC" w:rsidRDefault="002D3944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>_____________________</w:t>
            </w:r>
          </w:p>
        </w:tc>
      </w:tr>
      <w:tr w:rsidR="002D3944" w:rsidRPr="00E351FC" w14:paraId="3131E93A" w14:textId="77777777" w:rsidTr="0046060E">
        <w:tc>
          <w:tcPr>
            <w:tcW w:w="5211" w:type="dxa"/>
          </w:tcPr>
          <w:p w14:paraId="6F5166DA" w14:textId="77777777" w:rsidR="002D3944" w:rsidRPr="00E351FC" w:rsidRDefault="002D3944" w:rsidP="006E0480">
            <w:pPr>
              <w:spacing w:line="276" w:lineRule="auto"/>
              <w:rPr>
                <w:sz w:val="20"/>
                <w:szCs w:val="20"/>
              </w:rPr>
            </w:pPr>
          </w:p>
          <w:p w14:paraId="20E399EE" w14:textId="77777777" w:rsidR="002D3944" w:rsidRPr="00E351FC" w:rsidRDefault="002D3944" w:rsidP="006E0480">
            <w:pPr>
              <w:spacing w:line="276" w:lineRule="auto"/>
              <w:rPr>
                <w:sz w:val="20"/>
                <w:szCs w:val="20"/>
              </w:rPr>
            </w:pPr>
          </w:p>
          <w:p w14:paraId="5695061E" w14:textId="25FA4B2D" w:rsidR="002D3944" w:rsidRPr="00E351FC" w:rsidRDefault="002D3944" w:rsidP="006E0480">
            <w:pPr>
              <w:spacing w:line="276" w:lineRule="auto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>______________________/</w:t>
            </w:r>
            <w:r w:rsidR="00420B4C" w:rsidRPr="00E351FC">
              <w:rPr>
                <w:sz w:val="20"/>
                <w:szCs w:val="20"/>
              </w:rPr>
              <w:t>Хворостинин О.В.</w:t>
            </w:r>
          </w:p>
          <w:p w14:paraId="2E1891C1" w14:textId="77777777" w:rsidR="002D3944" w:rsidRPr="00E351FC" w:rsidRDefault="002D3944" w:rsidP="006E0480">
            <w:pPr>
              <w:spacing w:line="276" w:lineRule="auto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 xml:space="preserve">                     М.П.</w:t>
            </w:r>
          </w:p>
        </w:tc>
        <w:tc>
          <w:tcPr>
            <w:tcW w:w="5211" w:type="dxa"/>
          </w:tcPr>
          <w:p w14:paraId="7F9C5F51" w14:textId="77777777" w:rsidR="002D3944" w:rsidRPr="00E351FC" w:rsidRDefault="002D3944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D01AE33" w14:textId="77777777" w:rsidR="002D3944" w:rsidRPr="00E351FC" w:rsidRDefault="002D3944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4849319" w14:textId="77777777" w:rsidR="002D3944" w:rsidRPr="00E351FC" w:rsidRDefault="002D3944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>_______________________/________________/</w:t>
            </w:r>
          </w:p>
          <w:p w14:paraId="5D0C053D" w14:textId="77777777" w:rsidR="002D3944" w:rsidRPr="00E351FC" w:rsidRDefault="002D3944" w:rsidP="006E048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351FC">
              <w:rPr>
                <w:sz w:val="20"/>
                <w:szCs w:val="20"/>
              </w:rPr>
              <w:t xml:space="preserve">                         М.П.</w:t>
            </w:r>
          </w:p>
        </w:tc>
      </w:tr>
      <w:bookmarkEnd w:id="0"/>
    </w:tbl>
    <w:p w14:paraId="68C8D25E" w14:textId="77777777" w:rsidR="008E56B7" w:rsidRPr="009349F0" w:rsidRDefault="008E56B7">
      <w:pPr>
        <w:rPr>
          <w:sz w:val="22"/>
        </w:rPr>
      </w:pPr>
    </w:p>
    <w:sectPr w:rsidR="008E56B7" w:rsidRPr="0093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73"/>
    <w:rsid w:val="002D3944"/>
    <w:rsid w:val="003854E1"/>
    <w:rsid w:val="003A2F73"/>
    <w:rsid w:val="00420B4C"/>
    <w:rsid w:val="0046060E"/>
    <w:rsid w:val="008E56B7"/>
    <w:rsid w:val="009349F0"/>
    <w:rsid w:val="00BD4E67"/>
    <w:rsid w:val="00E3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  <w15:chartTrackingRefBased/>
  <w15:docId w15:val="{6A354B5A-BA57-4690-8703-94608BD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Анастасия Родина</cp:lastModifiedBy>
  <cp:revision>5</cp:revision>
  <dcterms:created xsi:type="dcterms:W3CDTF">2020-03-26T04:18:00Z</dcterms:created>
  <dcterms:modified xsi:type="dcterms:W3CDTF">2020-03-26T06:03:00Z</dcterms:modified>
</cp:coreProperties>
</file>