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78573" w14:textId="13E84CDB" w:rsidR="00D73B82" w:rsidRPr="003E6986" w:rsidRDefault="00F66B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,</w:t>
      </w:r>
      <w:r w:rsidRPr="003E6986">
        <w:rPr>
          <w:rFonts w:ascii="Times New Roman" w:hAnsi="Times New Roman" w:cs="Times New Roman"/>
          <w:color w:val="2D2D2D"/>
          <w:sz w:val="24"/>
          <w:szCs w:val="24"/>
        </w:rPr>
        <w:t> +7 (495) 234-04-00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(доб. 336), 8(800) 777-57-57, </w:t>
      </w:r>
      <w:r w:rsidRPr="003E6986">
        <w:rPr>
          <w:rFonts w:ascii="Times New Roman" w:hAnsi="Times New Roman" w:cs="Times New Roman"/>
          <w:sz w:val="24"/>
          <w:szCs w:val="24"/>
        </w:rPr>
        <w:t>o.ivanova@auction-house.ru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17 мая 2018 года 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1027600000020) </w:t>
      </w:r>
      <w:r w:rsidR="00421D4D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421D4D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024BD49" w14:textId="1E701516" w:rsidR="00A4232D" w:rsidRPr="003E6986" w:rsidRDefault="00A4232D" w:rsidP="00A4232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D13F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8527E7" w14:textId="3745BF2E" w:rsidR="00D73B82" w:rsidRPr="003E6986" w:rsidRDefault="00D73B82" w:rsidP="00830C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F66B9E" w:rsidRPr="00A802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D13F3E" w:rsidRPr="00A802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,4,6-7, 12</w:t>
      </w:r>
      <w:r w:rsidR="00F66B9E" w:rsidRPr="00A802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D13F3E" w:rsidRPr="00A802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17, 19-</w:t>
      </w:r>
      <w:r w:rsidR="00D06D0D" w:rsidRPr="00A802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23, 25- </w:t>
      </w:r>
      <w:r w:rsidR="00F66B9E" w:rsidRPr="00A802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32</w:t>
      </w:r>
      <w:r w:rsidR="004C6FA2" w:rsidRP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6FA2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</w:t>
      </w:r>
      <w:r w:rsid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658A6F5" w14:textId="58AB861C" w:rsidR="00D73B82" w:rsidRPr="003E6986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AC7F005" w14:textId="77777777" w:rsidR="00416ED7" w:rsidRPr="003E6986" w:rsidRDefault="00416ED7" w:rsidP="00416ED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2BD3EA4" w14:textId="462CC925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- 376,1 кв. м (подвал - 32-34, 1 этаж - 21-25, 2 этаж - 27-41, 76-80), 497,9 кв. м. (подвал - 28-31, 1 этаж - 20, 81, 2 этаж - 19-25, 3 этаж - 14-16), земельный участок - 445+/-7 кв. м, адрес: г. Ярославль, ул. Первомайская, д. 53, д. 53/18, кадастровый номер 76:23:010101:185932, 76:23:010101:185933, 76:23:030714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36, земли населенных пунктов - для размещения промышленных объектов, газовая котельная, люстра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Maurio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1466-12P, система кондиционирования, система охранно-пожарной сигнализации, система видеонаблюдения, ограничения и обременения: охранное обязательство собственника на объект культурного наследия 40-23-123 от 09.02.2012, аренда, нежилое помещение, общей площадью 271,4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., состоящее из: помещения подвального этажа общей площадью 126,7 кв. м.; помещения 1 этажа, общей площадью 144,7 кв. м., по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адресу: г. Ярославль, ул.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Первомайская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53, кадастровый номер 76:23:010101:185932: Помещения, назначение: нежилое, общая площадь 376,1 кв. м. (в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без разрешения перепланировано 7,5 кв. м., переустроено 359,9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этаж подвал, 1-2, номера на поэтажном плане подвал №32, 33, 34, 1-й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№21-25,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№27-41, 76-80;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. №</w:t>
      </w:r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76:23:010101:185933: </w:t>
      </w:r>
      <w:proofErr w:type="gram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Помещения, назначение: нежилое, общая площадь 497,9 кв. м. (в том числе без разрешения перепланировано 497,9 кв. м.), этаж подвал, 1-2-3, номера на поэтажном плане подвал №28-31, 1-й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№20, 81, 2-й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№19-25, 3-й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№14, 15, 16,  субаренда 76:23:010101:185933-76/023/2019-3 от 21.03.2019 (подвал №28-31, 1-й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№20, 81, 2-й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№19-25, 3-й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. №14, 15</w:t>
      </w:r>
      <w:proofErr w:type="gram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16, этаж подвал, 1-2, номера на поэтажном плане подвал №32, 33, 34, 1-эт. №21-25, 2-й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№27-41, 76-80 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C039A2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400 752 619,72</w:t>
      </w:r>
      <w:r w:rsidR="00021D0C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622FCC73" w14:textId="0D43B36B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- 88,6 кв. м, адрес: г. Севастополь, пр-т Героев Сталинграда, д. 24А, обособленный блок помещений для торговли и услуг №2, кадастровый номер 91:02:001004:1080, система охранной сигнализации, кондиционер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C039A2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10 273 019,00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EC34C4A" w14:textId="24BD4D1A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- 326,4 кв. м, адрес: г. Москва, Пресненская наб., д. 12, 24 этаж, кадастровый номер 77:01:0004034:3131, ограничения и обременения: Наличие судебного спора о расторжении договора аренды; неправомерное использование третьим лицом части помещения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C039A2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138 110 000,00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4D856901" w14:textId="357CF43A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- 1 219,5 кв. м (общего пользования), земельный участок - 1 523 кв. м, адрес: Московская обл., г. Балашиха,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Никольско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-Архангельский, ул. Черная дорога (</w:t>
      </w:r>
      <w:proofErr w:type="spell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Святоникольская</w:t>
      </w:r>
      <w:proofErr w:type="spell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), уч. 13/30, кадастровый номер 50:15:0000000:138513, 50:15:0020304:5, земли населенных пунктов - под ИЖС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454703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36 132 352,54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21A2BE0" w14:textId="7084E61E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- 781,1 кв. м (подвал - 26, 27, 35-56, 58, 59), адрес: г. Ярославль, ул. Нахимсона, д. 18, кадастровый номер 76:23:010101:175170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454703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180 383 930,22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7BCAB8B0" w14:textId="3E320265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4665/10000 доля в праве на нежилое помещение - 356,8 кв. м (без выделения в натуре), адрес: г. Ярославль, ул. Собинова, д. 31/6, незавершенное строительство, цокольный – 34-37, 1 этаж – 66-70, 2 этаж – 41-44, 3 этаж – 50-57, лит А</w:t>
      </w:r>
      <w:proofErr w:type="gramStart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, А2, кадастровый номер 76:23:010101:191175</w:t>
      </w:r>
      <w:r w:rsidR="00502F59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 о присоединении № 3 к договору № 21179-МЛ аренды </w:t>
      </w:r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находящегося в </w:t>
      </w:r>
      <w:proofErr w:type="gramStart"/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>гос. собственности</w:t>
      </w:r>
      <w:proofErr w:type="gramEnd"/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участка с множественностью лиц на стороне арендатора от 15.12.2014 г., кадастровый номер 76:23:030514:1.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021D0C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8 455 518,00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B1C21F6" w14:textId="5AAD0302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4DA2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34/100 доля в праве на нежилое здание - 3 016,2 кв. м (без выделения в натуре), адрес: г. Ярославль, ул. Собинова, д. 31/6, 4-этажное, кадастровый номер 76:23:030506:760, стойка-барьер для малого зала, стойка-барьер для большого зала, локальная вычислительная сеть, система видеонаблюдения, охранная сигнализация, электромеханическая калитка, охранно-пожарная сигнализация, кондиционер</w:t>
      </w:r>
      <w:r w:rsidR="00502F59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502F59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 о присоединении № 3 к договору № 21179-МЛ аренды находящегося в </w:t>
      </w:r>
      <w:proofErr w:type="gramStart"/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>гос. собственности</w:t>
      </w:r>
      <w:proofErr w:type="gramEnd"/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участка с множественностью лиц на стороне арендатора от 15.12.2014 г., кадастровый номер 76:23:030514:1.</w:t>
      </w:r>
      <w:r w:rsidR="00416ED7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- 17 шт.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021D0C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240 895 220,36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714FB51A" w14:textId="0C6AEFCB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135/1000 доля в </w:t>
      </w:r>
      <w:proofErr w:type="gramStart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</w:t>
      </w:r>
      <w:proofErr w:type="gramEnd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нежилое здание - 3 016,2 кв. м (без выделения в натуре), адрес: г. Ярославль, ул. Собинова, д. 31/6, 4-этажное, кадастровый номер 76:23:030506:760</w:t>
      </w:r>
      <w:r w:rsidR="00502F59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 о присоединении № 3 к договору № 21179-МЛ аренды находящегося в </w:t>
      </w:r>
      <w:proofErr w:type="gramStart"/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>гос. собственности</w:t>
      </w:r>
      <w:proofErr w:type="gramEnd"/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участка с множественностью лиц на стороне арендатора от 15.12.2014 г., кадастровый номер 76:23:030514:1.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021D0C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94 251 636,18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9E3A560" w14:textId="102FB6F0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4DA2">
        <w:rPr>
          <w:rFonts w:ascii="Times New Roman" w:hAnsi="Times New Roman" w:cs="Times New Roman"/>
          <w:sz w:val="24"/>
          <w:szCs w:val="24"/>
        </w:rPr>
        <w:t xml:space="preserve">Лот 15 – </w:t>
      </w:r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- 261,6 кв. м (</w:t>
      </w:r>
      <w:proofErr w:type="spellStart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- 1-3, 6, 7, 1 этаж - 1-3, 7-23), 13 кв. м (</w:t>
      </w:r>
      <w:proofErr w:type="spellStart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- 4), 2,8 кв. м (</w:t>
      </w:r>
      <w:proofErr w:type="spellStart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- 5), адрес: г. Ярославль, ул. Серго Орджоникидзе, д. 18б, кадастровые номера 76:23:010101:193576, 76:23:010101:193571, 76:23:010101:193572, охранно-тревожная сигнализация, система видеонаблюдения, сетевое оборудование ЛВС, кассовый узел - сертифицированный, кондиционер - 2 шт</w:t>
      </w:r>
      <w:proofErr w:type="gramEnd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 xml:space="preserve"> Договор № 24218-МЛ аренды находящегося в </w:t>
      </w:r>
      <w:proofErr w:type="gramStart"/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>гос. собственности</w:t>
      </w:r>
      <w:proofErr w:type="gramEnd"/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участка с множественностью лиц на стороне арендатора от 11.07.2012 г., кадастровый номер 76:23:020813:88</w:t>
      </w:r>
      <w:r w:rsidR="00502F59" w:rsidRPr="002F4DA2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021D0C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15 294 054,30</w:t>
      </w:r>
      <w:r w:rsidR="00CA2136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BA0F3D5" w14:textId="2AED3F59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- 790,6 кв. м, земельный участок - 1 764 кв. м, адрес: </w:t>
      </w:r>
      <w:proofErr w:type="gramStart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Рыбинск, ул. Моисеенко, д. 3, 2-этажное, кадастровые номера 76:20:020510:11, 76:20:020510:6, земли населенных пунктов - для эксплуатации нежилого здания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021D0C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8 854 720,00</w:t>
      </w:r>
      <w:r w:rsidR="00CA2136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8B6EB06" w14:textId="26BF7411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- 176,8 кв. м, адрес: Ярославская обл., г. Рыбинск, ул. </w:t>
      </w:r>
      <w:proofErr w:type="spellStart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Волочаевская</w:t>
      </w:r>
      <w:proofErr w:type="spellEnd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, д. 13а, 1-этажное, кадастровый номер 76:20:100220:68, договор аренды земельного участка 76:20:100220:2-76/0008/2017 от 15.08.2017, ограничения и обременения: договор аренды здания</w:t>
      </w:r>
      <w:proofErr w:type="gramStart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="0004224A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2018-6651/27 от 26.10.2018, сроком до 01.10.2019</w:t>
      </w:r>
      <w:r w:rsidR="00502F59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>Договор № 2-6411 аренды земельного участка от 21.10.2013 г., кадастровый номер 76:20:100220:2.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021D0C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8 000 000,00</w:t>
      </w:r>
      <w:r w:rsidR="00CA2136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3813F48" w14:textId="40F60575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4DA2">
        <w:rPr>
          <w:rFonts w:ascii="Times New Roman" w:hAnsi="Times New Roman" w:cs="Times New Roman"/>
          <w:sz w:val="24"/>
          <w:szCs w:val="24"/>
        </w:rPr>
        <w:t xml:space="preserve">Лот 19 – </w:t>
      </w:r>
      <w:r w:rsidR="002C3BAF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- 125 кв. м, адрес: г. Ярославль, ул. 1-я Приречная, д. 20, кв. 39, 5 этаж, мансарда, кадастровый номер 76:23:010307:375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CA2136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5 926 640,00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10656EDF" w14:textId="104E4278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4DA2">
        <w:rPr>
          <w:rFonts w:ascii="Times New Roman" w:hAnsi="Times New Roman" w:cs="Times New Roman"/>
          <w:sz w:val="24"/>
          <w:szCs w:val="24"/>
        </w:rPr>
        <w:t xml:space="preserve">Лот 20– </w:t>
      </w:r>
      <w:r w:rsidR="002C3BAF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- 125 кв. м, адрес: г. Ярославль, ул. 1-я Приречная, д. 18, кв. 16, 5 этаж, мансарда, кадастровый номер 76:23:010307:413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CA2136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5 926 640,00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3096762E" w14:textId="1DEFB70D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4DA2">
        <w:rPr>
          <w:rFonts w:ascii="Times New Roman" w:hAnsi="Times New Roman" w:cs="Times New Roman"/>
          <w:sz w:val="24"/>
          <w:szCs w:val="24"/>
        </w:rPr>
        <w:t xml:space="preserve">Лот 21– </w:t>
      </w:r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(1-этажный) - 184,7 кв. м, сооружение (степень готовности 72%) - площадь не определена, земельные участки – 1 206+/-24 кв. м, 390+/-14 кв. м, 390+/-14 кв. м, адрес:</w:t>
      </w:r>
      <w:proofErr w:type="gram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Некрасовский р-н, п. Некрасовское, ул. Цветочная, д. 4, кадастровые номера 76:09:160101:4148, 76:09:160101:959, 76:09:160115:65, 76:09:160115:215, 76:09:160115:216, земли населенных пунктов - для ведения личного подсобного хозяйства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CA2136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7 420 442,00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4846A2A" w14:textId="4071A902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4DA2">
        <w:rPr>
          <w:rFonts w:ascii="Times New Roman" w:hAnsi="Times New Roman" w:cs="Times New Roman"/>
          <w:sz w:val="24"/>
          <w:szCs w:val="24"/>
        </w:rPr>
        <w:t xml:space="preserve">Лот 22– </w:t>
      </w:r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- 95,3 кв. м, земельные участки - 1 200 кв. м, 2 500 кв. м, адрес:</w:t>
      </w:r>
      <w:proofErr w:type="gram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Московская обл., Можайский р-н, д. </w:t>
      </w:r>
      <w:proofErr w:type="spell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Холдеево</w:t>
      </w:r>
      <w:proofErr w:type="spell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, ул. Лесная, д. 44, 1-этажный, кадастровые номера 50:18:0080112:709, 50:18:0080112:14, 50:18:0080112:15, земли населенных пунктов - для ведения личного подсобного хозяйства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CA2136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6 292 000,00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66E991F7" w14:textId="7ADA4ACF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23– </w:t>
      </w:r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- 967,3 кв. м, земельный участок - 1 200+/-1 кв. м, адрес: Ярославская обл., г. Рыбинск, ул. Софийская, д. 16, 2-этажный, кадастровые номера 76:14:050143:26, 76:20:100102:1, земли населенных пунктов – для восстановления индивидуального жилого дома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CA2136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16 637 560,00</w:t>
      </w:r>
      <w:r w:rsid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2BC8F56" w14:textId="628EA5BF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25– </w:t>
      </w:r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Гаражный бокс - 36,6 кв. м, адрес: </w:t>
      </w:r>
      <w:proofErr w:type="gram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Рыбинск, ул. Братьев Орловых, гаражный бокс № 1, 1 этаж, кадастровый номер 76:20:010101:4747</w:t>
      </w:r>
      <w:r w:rsidR="00502F59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02F59" w:rsidRPr="002F4DA2">
        <w:rPr>
          <w:rFonts w:ascii="Times New Roman" w:hAnsi="Times New Roman" w:cs="Times New Roman"/>
          <w:color w:val="000000"/>
          <w:sz w:val="24"/>
          <w:szCs w:val="24"/>
        </w:rPr>
        <w:t>Договор № 2-4934 аренды земельного участка от 01.03.2006 г., кадастровый номер 76:20:060317:0014.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5658B3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739 320,00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6D3ADE9" w14:textId="5F4D5C17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lastRenderedPageBreak/>
        <w:t xml:space="preserve">Лот 26– </w:t>
      </w:r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Земельные участки – 1 824+/-30 кв. м, 1 662+/-28 кв. м, 1 843+/-30 кв. м, 2 203+/-33 кв. м, адрес: </w:t>
      </w:r>
      <w:proofErr w:type="gram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Тутаевский</w:t>
      </w:r>
      <w:proofErr w:type="spell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с/тер. </w:t>
      </w:r>
      <w:proofErr w:type="spell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Артемьевская</w:t>
      </w:r>
      <w:proofErr w:type="spell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кадастровые номера 76:15:020201:66, 76:15:020201:68, 76:15:020201:69, 76:15:020201:70, земли с/х назначения - для ведения дачного хозяйства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5658B3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1 883 000,00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EA6EF0E" w14:textId="5EB3902E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27– </w:t>
      </w:r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- 408 185 кв. м, адрес: </w:t>
      </w:r>
      <w:proofErr w:type="gram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Рыбинский р-н, с/о Покровский, р-н д. Малое Кстово, кадастровый номер 76:14:040201:49, земли с/х назначения - для ведения с/х производства</w:t>
      </w:r>
      <w:r w:rsidR="00C94818" w:rsidRPr="002F4DA2">
        <w:rPr>
          <w:rFonts w:ascii="Times New Roman" w:hAnsi="Times New Roman" w:cs="Times New Roman"/>
          <w:sz w:val="24"/>
          <w:szCs w:val="24"/>
        </w:rPr>
        <w:t xml:space="preserve"> 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5658B3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18 090 000,00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3289223D" w14:textId="77777777" w:rsidR="00C94818" w:rsidRPr="002F4DA2" w:rsidRDefault="00C94818" w:rsidP="00C9481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54202E16" w14:textId="41546BAD" w:rsidR="00F66B9E" w:rsidRPr="002F4DA2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A2">
        <w:rPr>
          <w:rFonts w:ascii="Times New Roman" w:hAnsi="Times New Roman" w:cs="Times New Roman"/>
          <w:sz w:val="24"/>
          <w:szCs w:val="24"/>
        </w:rPr>
        <w:t xml:space="preserve">Лот 28– </w:t>
      </w:r>
      <w:proofErr w:type="spell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Nissan</w:t>
      </w:r>
      <w:proofErr w:type="spell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Teana</w:t>
      </w:r>
      <w:proofErr w:type="spell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, черный, 2014, пробег - нет данных, 2.5 АТ (173 л. с.), бензин, передний, VIN Z8NBCAL33ES003478, г. Москва, ограничения и обременения: запрет на регистрационные действия</w:t>
      </w:r>
      <w:r w:rsidR="00C94818" w:rsidRPr="002F4DA2">
        <w:rPr>
          <w:rFonts w:ascii="Times New Roman" w:hAnsi="Times New Roman" w:cs="Times New Roman"/>
          <w:sz w:val="24"/>
          <w:szCs w:val="24"/>
        </w:rPr>
        <w:t xml:space="preserve"> </w:t>
      </w:r>
      <w:r w:rsidRPr="002F4DA2">
        <w:rPr>
          <w:rFonts w:ascii="Times New Roman" w:hAnsi="Times New Roman" w:cs="Times New Roman"/>
          <w:sz w:val="24"/>
          <w:szCs w:val="24"/>
        </w:rPr>
        <w:t>–</w:t>
      </w:r>
      <w:r w:rsidR="005658B3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1 014 406,78 </w:t>
      </w:r>
      <w:r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307FC8C4" w14:textId="560F26E4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4DA2">
        <w:rPr>
          <w:rFonts w:ascii="Times New Roman" w:hAnsi="Times New Roman" w:cs="Times New Roman"/>
          <w:sz w:val="24"/>
          <w:szCs w:val="24"/>
        </w:rPr>
        <w:t xml:space="preserve">Лот 29– </w:t>
      </w:r>
      <w:proofErr w:type="spell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Ford</w:t>
      </w:r>
      <w:proofErr w:type="spell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Focus</w:t>
      </w:r>
      <w:proofErr w:type="spellEnd"/>
      <w:r w:rsidR="00C94818" w:rsidRPr="002F4DA2">
        <w:rPr>
          <w:rFonts w:ascii="Times New Roman" w:eastAsia="Times New Roman" w:hAnsi="Times New Roman" w:cs="Times New Roman"/>
          <w:color w:val="000000"/>
          <w:sz w:val="24"/>
          <w:szCs w:val="24"/>
        </w:rPr>
        <w:t>, темно-серый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2011, пробег - нет данных, 1.6 МТ (100 л. с.), бензин, передний, VIN X9FPXXEEDPBC53137, г. Ярославль,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485 084,75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3145E158" w14:textId="7F193B02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30–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Mersedes-Benz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E200 CGI, черный, 2011, пробег - нет данных, 1.8 АТ (183,6 л. с.), бензин, задний, VIN WDD2120481A400811, г. Симферополь,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1 466 101,69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D8BD2CF" w14:textId="049FBCC3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31–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Lada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Largus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серебристый, 2016, пробег - нет данных, 1.6 МТ (87 л. с.), бензин, передний, VIN XTAKS035LH0960464, г. Москва,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488 135,59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5E366C23" w14:textId="77777777" w:rsidR="00C94818" w:rsidRPr="003E6986" w:rsidRDefault="00C94818" w:rsidP="00C9481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Доли участия в уставном </w:t>
      </w:r>
      <w:proofErr w:type="gramStart"/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капитале</w:t>
      </w:r>
      <w:proofErr w:type="gramEnd"/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CEA4275" w14:textId="7A6C6BD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32–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Доли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УК ООО ИКБР "ЯРИНТЕРБАНК", ИНН 7601000618, (4,4%), номинальная стоимость - 2 244 000 руб., г. Ярославль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20 653 000,00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9BABB13" w14:textId="77777777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3E6986">
          <w:rPr>
            <w:rStyle w:val="a4"/>
          </w:rPr>
          <w:t>www.asv.org.ru</w:t>
        </w:r>
      </w:hyperlink>
      <w:r w:rsidRPr="003E6986">
        <w:rPr>
          <w:color w:val="000000"/>
        </w:rPr>
        <w:t xml:space="preserve">, </w:t>
      </w:r>
      <w:hyperlink r:id="rId7" w:history="1">
        <w:r w:rsidRPr="003E698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E6986">
        <w:rPr>
          <w:color w:val="000000"/>
        </w:rPr>
        <w:t xml:space="preserve"> в разделах «Ликвидация Банков» и «Продажа имущества».</w:t>
      </w:r>
    </w:p>
    <w:p w14:paraId="7BA784BE" w14:textId="6A9FA10C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B0554" w:rsidRPr="003E6986">
        <w:t>5 (пять)</w:t>
      </w:r>
      <w:r w:rsidRPr="003E6986">
        <w:rPr>
          <w:color w:val="000000"/>
        </w:rPr>
        <w:t xml:space="preserve"> процентов от начальной цены продажи предмета Торгов (лота).</w:t>
      </w:r>
    </w:p>
    <w:p w14:paraId="649C59BE" w14:textId="4A5D0699" w:rsidR="00421D4D" w:rsidRPr="003E6986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 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27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января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20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8" w:history="1">
        <w:r w:rsidRPr="003E6986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D2BBD71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Время окончания Торгов:</w:t>
      </w:r>
    </w:p>
    <w:p w14:paraId="720F75B5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636839F0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В случае</w:t>
      </w:r>
      <w:proofErr w:type="gramStart"/>
      <w:r w:rsidRPr="003E6986">
        <w:rPr>
          <w:color w:val="000000"/>
        </w:rPr>
        <w:t>,</w:t>
      </w:r>
      <w:proofErr w:type="gramEnd"/>
      <w:r w:rsidRPr="003E6986">
        <w:rPr>
          <w:color w:val="000000"/>
        </w:rPr>
        <w:t xml:space="preserve"> если по итогам Торгов, назначенных на </w:t>
      </w:r>
      <w:r w:rsidR="00AB0554" w:rsidRPr="003E6986">
        <w:rPr>
          <w:color w:val="000000"/>
        </w:rPr>
        <w:t>27</w:t>
      </w:r>
      <w:r w:rsidRPr="003E6986">
        <w:rPr>
          <w:color w:val="000000"/>
        </w:rPr>
        <w:t xml:space="preserve"> </w:t>
      </w:r>
      <w:r w:rsidR="00AB0554" w:rsidRPr="003E6986">
        <w:rPr>
          <w:color w:val="000000"/>
        </w:rPr>
        <w:t>января</w:t>
      </w:r>
      <w:r w:rsidRPr="003E6986">
        <w:rPr>
          <w:color w:val="000000"/>
        </w:rPr>
        <w:t xml:space="preserve"> 20</w:t>
      </w:r>
      <w:r w:rsidR="00AB0554" w:rsidRPr="003E6986">
        <w:rPr>
          <w:color w:val="000000"/>
        </w:rPr>
        <w:t>20</w:t>
      </w:r>
      <w:r w:rsidRPr="003E6986">
        <w:rPr>
          <w:color w:val="000000"/>
        </w:rPr>
        <w:t xml:space="preserve"> г., лоты не реализованы, то в 14:00 часов по московскому времени </w:t>
      </w:r>
      <w:r w:rsidR="00AB0554" w:rsidRPr="003E6986">
        <w:rPr>
          <w:b/>
        </w:rPr>
        <w:t>23</w:t>
      </w:r>
      <w:r w:rsidRPr="003E6986">
        <w:rPr>
          <w:b/>
        </w:rPr>
        <w:t xml:space="preserve"> </w:t>
      </w:r>
      <w:r w:rsidR="00AB0554" w:rsidRPr="003E6986">
        <w:rPr>
          <w:b/>
        </w:rPr>
        <w:t>марта</w:t>
      </w:r>
      <w:r w:rsidRPr="003E6986">
        <w:rPr>
          <w:b/>
        </w:rPr>
        <w:t xml:space="preserve"> 20</w:t>
      </w:r>
      <w:r w:rsidR="00AB0554" w:rsidRPr="003E6986">
        <w:rPr>
          <w:b/>
        </w:rPr>
        <w:t>20</w:t>
      </w:r>
      <w:r w:rsidRPr="003E6986">
        <w:rPr>
          <w:b/>
        </w:rPr>
        <w:t xml:space="preserve"> г.</w:t>
      </w:r>
      <w:r w:rsidRPr="003E6986">
        <w:t xml:space="preserve"> </w:t>
      </w:r>
      <w:r w:rsidRPr="003E6986">
        <w:rPr>
          <w:color w:val="000000"/>
        </w:rPr>
        <w:t>на ЭТП</w:t>
      </w:r>
      <w:r w:rsidRPr="003E6986">
        <w:t xml:space="preserve"> </w:t>
      </w:r>
      <w:r w:rsidRPr="003E6986">
        <w:rPr>
          <w:color w:val="000000"/>
        </w:rPr>
        <w:t>будут проведены</w:t>
      </w:r>
      <w:r w:rsidRPr="003E6986">
        <w:rPr>
          <w:b/>
          <w:bCs/>
          <w:color w:val="000000"/>
        </w:rPr>
        <w:t xml:space="preserve"> повторные Торги </w:t>
      </w:r>
      <w:r w:rsidRPr="003E698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Оператор ЭТП (далее – Оператор) обеспечивает проведение Торгов.</w:t>
      </w:r>
    </w:p>
    <w:p w14:paraId="13F72692" w14:textId="0713356E" w:rsidR="00AB0554" w:rsidRPr="003E6986" w:rsidRDefault="00421D4D" w:rsidP="00083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3E6986">
        <w:rPr>
          <w:color w:val="000000"/>
        </w:rPr>
        <w:t>ервых Торгах начинается в 00:00</w:t>
      </w:r>
      <w:r w:rsidRPr="003E6986">
        <w:rPr>
          <w:color w:val="000000"/>
        </w:rPr>
        <w:t xml:space="preserve"> часов по московскому времени </w:t>
      </w:r>
      <w:r w:rsidR="00AB0554" w:rsidRPr="003E6986">
        <w:t xml:space="preserve">10 декабря </w:t>
      </w:r>
      <w:r w:rsidRPr="003E6986">
        <w:t>201</w:t>
      </w:r>
      <w:r w:rsidR="00AB0554" w:rsidRPr="003E6986">
        <w:t>9</w:t>
      </w:r>
      <w:r w:rsidRPr="003E6986">
        <w:t xml:space="preserve"> г.</w:t>
      </w:r>
      <w:r w:rsidRPr="003E6986">
        <w:rPr>
          <w:color w:val="000000"/>
        </w:rPr>
        <w:t>, а на участие в пов</w:t>
      </w:r>
      <w:r w:rsidR="0068731E" w:rsidRPr="003E6986">
        <w:rPr>
          <w:color w:val="000000"/>
        </w:rPr>
        <w:t>торных Торгах начинается в 00:00</w:t>
      </w:r>
      <w:r w:rsidRPr="003E6986">
        <w:rPr>
          <w:color w:val="000000"/>
        </w:rPr>
        <w:t xml:space="preserve"> часов по московскому времени </w:t>
      </w:r>
      <w:r w:rsidR="00AB0554" w:rsidRPr="003E6986">
        <w:t>6</w:t>
      </w:r>
      <w:r w:rsidRPr="003E6986">
        <w:t xml:space="preserve"> </w:t>
      </w:r>
      <w:r w:rsidR="00AB0554" w:rsidRPr="003E6986">
        <w:t xml:space="preserve">февраля </w:t>
      </w:r>
      <w:r w:rsidRPr="003E6986">
        <w:t>20</w:t>
      </w:r>
      <w:r w:rsidR="00AB0554" w:rsidRPr="003E6986">
        <w:t>20</w:t>
      </w:r>
      <w:r w:rsidRPr="003E6986">
        <w:t xml:space="preserve"> г.</w:t>
      </w:r>
      <w:r w:rsidRPr="003E6986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E6986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0520EEF8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B7C61F4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lastRenderedPageBreak/>
        <w:t>Торги ППП</w:t>
      </w:r>
      <w:r w:rsidRPr="003E6986">
        <w:rPr>
          <w:color w:val="000000"/>
          <w:shd w:val="clear" w:color="auto" w:fill="FFFFFF"/>
        </w:rPr>
        <w:t xml:space="preserve"> будут проведены на ЭТП:</w:t>
      </w:r>
    </w:p>
    <w:p w14:paraId="4DC6C0E1" w14:textId="31C31960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</w:t>
      </w:r>
      <w:r w:rsidR="000833C7" w:rsidRPr="003E6986">
        <w:rPr>
          <w:b/>
          <w:bCs/>
          <w:color w:val="000000"/>
        </w:rPr>
        <w:t>,</w:t>
      </w:r>
      <w:r w:rsidR="0007530C" w:rsidRPr="003E6986">
        <w:rPr>
          <w:b/>
          <w:bCs/>
          <w:color w:val="000000"/>
        </w:rPr>
        <w:t xml:space="preserve"> </w:t>
      </w:r>
      <w:r w:rsidR="000833C7" w:rsidRPr="003E6986">
        <w:rPr>
          <w:b/>
          <w:bCs/>
          <w:color w:val="000000"/>
        </w:rPr>
        <w:t>28-32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 xml:space="preserve">- с </w:t>
      </w:r>
      <w:r w:rsidR="000833C7" w:rsidRPr="003E6986">
        <w:rPr>
          <w:b/>
          <w:bCs/>
          <w:color w:val="000000"/>
        </w:rPr>
        <w:t>1</w:t>
      </w:r>
      <w:r w:rsidRPr="003E6986">
        <w:rPr>
          <w:b/>
          <w:bCs/>
          <w:color w:val="000000"/>
        </w:rPr>
        <w:t xml:space="preserve"> апреля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 по 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ию</w:t>
      </w:r>
      <w:r w:rsidR="000833C7" w:rsidRPr="003E6986">
        <w:rPr>
          <w:b/>
          <w:bCs/>
          <w:color w:val="000000"/>
        </w:rPr>
        <w:t>л</w:t>
      </w:r>
      <w:r w:rsidRPr="003E6986">
        <w:rPr>
          <w:b/>
          <w:bCs/>
          <w:color w:val="000000"/>
        </w:rPr>
        <w:t>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г.;</w:t>
      </w:r>
    </w:p>
    <w:p w14:paraId="5CE25F83" w14:textId="2F47F23A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 xml:space="preserve">по лотам </w:t>
      </w:r>
      <w:r w:rsidR="00A27507">
        <w:rPr>
          <w:b/>
          <w:bCs/>
          <w:color w:val="000000"/>
        </w:rPr>
        <w:t>3</w:t>
      </w:r>
      <w:r w:rsidR="000833C7" w:rsidRPr="003E6986">
        <w:rPr>
          <w:b/>
          <w:bCs/>
          <w:color w:val="000000"/>
        </w:rPr>
        <w:t>-4,6,</w:t>
      </w:r>
      <w:r w:rsidR="00A27507" w:rsidRPr="003E6986">
        <w:rPr>
          <w:b/>
          <w:bCs/>
          <w:color w:val="000000"/>
        </w:rPr>
        <w:t xml:space="preserve"> </w:t>
      </w:r>
      <w:r w:rsidR="000833C7" w:rsidRPr="003E6986">
        <w:rPr>
          <w:b/>
          <w:bCs/>
          <w:color w:val="000000"/>
        </w:rPr>
        <w:t>19,26</w:t>
      </w:r>
      <w:r w:rsidRPr="003E6986">
        <w:rPr>
          <w:b/>
          <w:bCs/>
          <w:color w:val="000000"/>
        </w:rPr>
        <w:t xml:space="preserve"> - с </w:t>
      </w:r>
      <w:r w:rsidR="000833C7" w:rsidRPr="003E6986">
        <w:rPr>
          <w:b/>
          <w:bCs/>
          <w:color w:val="000000"/>
        </w:rPr>
        <w:t>1</w:t>
      </w:r>
      <w:r w:rsidRPr="003E6986">
        <w:rPr>
          <w:b/>
          <w:bCs/>
          <w:color w:val="000000"/>
        </w:rPr>
        <w:t xml:space="preserve"> апреля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 по </w:t>
      </w:r>
      <w:r w:rsidR="000833C7" w:rsidRPr="003E6986">
        <w:rPr>
          <w:b/>
          <w:bCs/>
          <w:color w:val="000000"/>
        </w:rPr>
        <w:t>29</w:t>
      </w:r>
      <w:r w:rsidRPr="003E6986">
        <w:rPr>
          <w:b/>
          <w:bCs/>
          <w:color w:val="000000"/>
        </w:rPr>
        <w:t xml:space="preserve"> июня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</w:t>
      </w:r>
      <w:r w:rsidR="000833C7" w:rsidRPr="003E6986">
        <w:rPr>
          <w:b/>
          <w:bCs/>
          <w:color w:val="000000"/>
        </w:rPr>
        <w:t>;</w:t>
      </w:r>
    </w:p>
    <w:p w14:paraId="72E75B14" w14:textId="76246399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12,16,</w:t>
      </w:r>
      <w:r w:rsidR="00A27507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21-23,25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22 июня 2020 г.;</w:t>
      </w:r>
    </w:p>
    <w:p w14:paraId="38FA3639" w14:textId="4811D026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7,</w:t>
      </w:r>
      <w:r w:rsidR="00A27507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15,17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6 июля 2020 г.;</w:t>
      </w:r>
    </w:p>
    <w:p w14:paraId="6FC1E311" w14:textId="2E0DE4A1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13,14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15 июня 2020 г.;</w:t>
      </w:r>
    </w:p>
    <w:p w14:paraId="00330837" w14:textId="565C4D4A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лоту 20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13 июля 2020 г.;</w:t>
      </w:r>
    </w:p>
    <w:p w14:paraId="5A177393" w14:textId="19470A74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bCs/>
          <w:color w:val="000000"/>
        </w:rPr>
        <w:t>по лот</w:t>
      </w:r>
      <w:r w:rsidR="00D06D0D">
        <w:rPr>
          <w:b/>
          <w:bCs/>
          <w:color w:val="000000"/>
        </w:rPr>
        <w:t>у</w:t>
      </w:r>
      <w:r w:rsidRPr="003E6986">
        <w:rPr>
          <w:b/>
          <w:bCs/>
          <w:color w:val="000000"/>
        </w:rPr>
        <w:t xml:space="preserve"> 27- с 1 апреля 2020 г. по 27 июля 2020 г.</w:t>
      </w:r>
    </w:p>
    <w:p w14:paraId="73771461" w14:textId="4CA0D19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="000833C7" w:rsidRPr="003E6986">
        <w:rPr>
          <w:color w:val="000000"/>
        </w:rPr>
        <w:t>1</w:t>
      </w:r>
      <w:r w:rsidRPr="003E6986">
        <w:rPr>
          <w:color w:val="000000"/>
        </w:rPr>
        <w:t xml:space="preserve"> апреля 20</w:t>
      </w:r>
      <w:r w:rsidR="000833C7" w:rsidRPr="003E6986">
        <w:rPr>
          <w:color w:val="000000"/>
        </w:rPr>
        <w:t>20</w:t>
      </w:r>
      <w:r w:rsidRPr="003E6986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3A55CDBE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08C2B949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Оператор обеспечивает проведение Торгов ППП.</w:t>
      </w:r>
    </w:p>
    <w:p w14:paraId="314ACF08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6986">
        <w:rPr>
          <w:color w:val="000000"/>
        </w:rPr>
        <w:t>Начальные цены продажи лотов устанавливаются следующие:</w:t>
      </w:r>
    </w:p>
    <w:p w14:paraId="1DF53183" w14:textId="49047CDA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844A4A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1:</w:t>
      </w:r>
    </w:p>
    <w:p w14:paraId="62792CA1" w14:textId="15C0FF86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D356DF" w:rsidRPr="003E6986">
        <w:rPr>
          <w:color w:val="000000"/>
        </w:rPr>
        <w:t>1</w:t>
      </w:r>
      <w:r w:rsidRPr="003E6986">
        <w:rPr>
          <w:color w:val="000000"/>
        </w:rPr>
        <w:t xml:space="preserve"> апреля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по 1</w:t>
      </w:r>
      <w:r w:rsidR="00D356DF" w:rsidRPr="003E6986">
        <w:rPr>
          <w:color w:val="000000"/>
        </w:rPr>
        <w:t>8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DB2059C" w14:textId="4D7A540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D356DF" w:rsidRPr="003E6986">
        <w:rPr>
          <w:color w:val="000000"/>
        </w:rPr>
        <w:t>19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по 2</w:t>
      </w:r>
      <w:r w:rsidR="00D356DF" w:rsidRPr="003E6986">
        <w:rPr>
          <w:color w:val="000000"/>
        </w:rPr>
        <w:t>5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5F70D4" w:rsidRPr="003E6986">
        <w:rPr>
          <w:color w:val="000000"/>
        </w:rPr>
        <w:t>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1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A17DA98" w14:textId="104644D8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80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E8D0B09" w14:textId="0118AC19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70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3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FCBB96F" w14:textId="443B230C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60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4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595ACBF" w14:textId="263F1656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с 16</w:t>
      </w:r>
      <w:r w:rsidR="00E14749" w:rsidRPr="003E6986">
        <w:rPr>
          <w:color w:val="000000"/>
        </w:rPr>
        <w:t xml:space="preserve"> </w:t>
      </w:r>
      <w:r w:rsidRPr="003E6986">
        <w:rPr>
          <w:color w:val="000000"/>
        </w:rPr>
        <w:t>июня 2020 г. по 2</w:t>
      </w:r>
      <w:r w:rsidR="00E14749" w:rsidRPr="003E6986">
        <w:rPr>
          <w:color w:val="000000"/>
        </w:rPr>
        <w:t>2</w:t>
      </w:r>
      <w:r w:rsidRPr="003E6986">
        <w:rPr>
          <w:color w:val="000000"/>
        </w:rPr>
        <w:t xml:space="preserve">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50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A10D18F" w14:textId="3AF98481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с 2</w:t>
      </w:r>
      <w:r w:rsidR="00E14749" w:rsidRPr="003E6986">
        <w:rPr>
          <w:color w:val="000000"/>
        </w:rPr>
        <w:t>3</w:t>
      </w:r>
      <w:r w:rsidRPr="003E6986">
        <w:rPr>
          <w:color w:val="000000"/>
        </w:rPr>
        <w:t xml:space="preserve"> июня 2020 г. по 2</w:t>
      </w:r>
      <w:r w:rsidR="00E14749" w:rsidRPr="003E6986">
        <w:rPr>
          <w:color w:val="000000"/>
        </w:rPr>
        <w:t>9</w:t>
      </w:r>
      <w:r w:rsidRPr="003E6986">
        <w:rPr>
          <w:color w:val="000000"/>
        </w:rPr>
        <w:t xml:space="preserve">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40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244414D" w14:textId="51A356DE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E14749" w:rsidRPr="003E6986">
        <w:rPr>
          <w:color w:val="000000"/>
        </w:rPr>
        <w:t>30</w:t>
      </w:r>
      <w:r w:rsidRPr="003E6986">
        <w:rPr>
          <w:color w:val="000000"/>
        </w:rPr>
        <w:t xml:space="preserve"> июня 2020 г. по </w:t>
      </w:r>
      <w:r w:rsidR="00E14749" w:rsidRPr="003E6986">
        <w:rPr>
          <w:color w:val="000000"/>
        </w:rPr>
        <w:t>6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30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7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C066568" w14:textId="4EC6DE18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E14749" w:rsidRPr="003E6986">
        <w:rPr>
          <w:color w:val="000000"/>
        </w:rPr>
        <w:t>7</w:t>
      </w:r>
      <w:r w:rsidRPr="003E6986">
        <w:rPr>
          <w:color w:val="000000"/>
        </w:rPr>
        <w:t xml:space="preserve"> июля 2020 г. по </w:t>
      </w:r>
      <w:r w:rsidR="00E14749" w:rsidRPr="003E6986">
        <w:rPr>
          <w:color w:val="000000"/>
        </w:rPr>
        <w:t>13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20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02DA27A" w14:textId="387AF0D9" w:rsidR="00356329" w:rsidRPr="003E6986" w:rsidRDefault="00D356DF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E14749" w:rsidRPr="003E6986">
        <w:rPr>
          <w:color w:val="000000"/>
        </w:rPr>
        <w:t>14</w:t>
      </w:r>
      <w:r w:rsidRPr="003E6986">
        <w:rPr>
          <w:color w:val="000000"/>
        </w:rPr>
        <w:t xml:space="preserve"> июля 2020 г. по 2</w:t>
      </w:r>
      <w:r w:rsidR="00E14749" w:rsidRPr="003E6986">
        <w:rPr>
          <w:color w:val="000000"/>
        </w:rPr>
        <w:t>0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10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9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а.</w:t>
      </w:r>
    </w:p>
    <w:p w14:paraId="2CF790F3" w14:textId="3272A103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3:</w:t>
      </w:r>
    </w:p>
    <w:p w14:paraId="30807459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4AFC4B67" w14:textId="6079A890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90,5% от начальной цены продажи лота;</w:t>
      </w:r>
    </w:p>
    <w:p w14:paraId="4BE59CC9" w14:textId="00CB0608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81,0</w:t>
      </w:r>
      <w:r w:rsidR="009812ED" w:rsidRPr="003E6986">
        <w:rPr>
          <w:color w:val="000000"/>
        </w:rPr>
        <w:t>0</w:t>
      </w:r>
      <w:r w:rsidRPr="003E6986">
        <w:rPr>
          <w:color w:val="000000"/>
        </w:rPr>
        <w:t>% от начальной цены продажи лота;</w:t>
      </w:r>
    </w:p>
    <w:p w14:paraId="42BCBA37" w14:textId="55B385C4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71,5% от начальной цены продажи лота;</w:t>
      </w:r>
    </w:p>
    <w:p w14:paraId="5D4098BC" w14:textId="07B314F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62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00</w:t>
      </w:r>
      <w:r w:rsidRPr="003E6986">
        <w:rPr>
          <w:color w:val="000000"/>
        </w:rPr>
        <w:t>% от начальной цены продажи лота;</w:t>
      </w:r>
    </w:p>
    <w:p w14:paraId="12304C73" w14:textId="383929F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52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лота;</w:t>
      </w:r>
    </w:p>
    <w:p w14:paraId="61F19DAF" w14:textId="3E948AB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43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00</w:t>
      </w:r>
      <w:r w:rsidRPr="003E6986">
        <w:rPr>
          <w:color w:val="000000"/>
        </w:rPr>
        <w:t>% от начальной цены продажи лота.</w:t>
      </w:r>
    </w:p>
    <w:p w14:paraId="5F6A42CB" w14:textId="466BCB6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15:</w:t>
      </w:r>
    </w:p>
    <w:p w14:paraId="0A91582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04F004C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90,5% от начальной цены продажи лота;</w:t>
      </w:r>
    </w:p>
    <w:p w14:paraId="06F2E3C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81,00% от начальной цены продажи лота;</w:t>
      </w:r>
    </w:p>
    <w:p w14:paraId="2F196C0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71,5% от начальной цены продажи лота;</w:t>
      </w:r>
    </w:p>
    <w:p w14:paraId="7D52833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62,00% от начальной цены продажи лота;</w:t>
      </w:r>
    </w:p>
    <w:p w14:paraId="617FB42F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52,5% от начальной цены продажи лота;</w:t>
      </w:r>
    </w:p>
    <w:p w14:paraId="7B30508D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43,00% от начальной цены продажи лота;</w:t>
      </w:r>
    </w:p>
    <w:p w14:paraId="078F3D7E" w14:textId="529ED6DA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33,5% от начальной цены продажи лота.</w:t>
      </w:r>
    </w:p>
    <w:p w14:paraId="4E032A82" w14:textId="421C8575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4:</w:t>
      </w:r>
    </w:p>
    <w:p w14:paraId="6A82A6E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148BD90" w14:textId="00C7D251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4E9CFD27" w14:textId="715D6CD1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77A891B6" w14:textId="0A29E03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18EAFD70" w14:textId="6AD0333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lastRenderedPageBreak/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0A097101" w14:textId="12CEA81D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2740F97F" w14:textId="2933478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лота.</w:t>
      </w:r>
    </w:p>
    <w:p w14:paraId="75724E32" w14:textId="3EA820D2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17:</w:t>
      </w:r>
    </w:p>
    <w:p w14:paraId="761FFD0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4439D845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7A2A9EDD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501D6F48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144305AF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6A3DCCF5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5FECD0A8" w14:textId="1356332C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лота;</w:t>
      </w:r>
    </w:p>
    <w:p w14:paraId="7297CDBF" w14:textId="6776BC98" w:rsidR="005F70D4" w:rsidRPr="003E6986" w:rsidRDefault="009812ED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65,00% от начальной цены продажи лота.</w:t>
      </w:r>
    </w:p>
    <w:p w14:paraId="545F5473" w14:textId="19ACBEF1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лота </w:t>
      </w:r>
      <w:r w:rsidR="004D41A0" w:rsidRPr="004C6FA2">
        <w:rPr>
          <w:b/>
          <w:color w:val="000000"/>
        </w:rPr>
        <w:t>20</w:t>
      </w:r>
      <w:r w:rsidRPr="003E6986">
        <w:rPr>
          <w:b/>
          <w:color w:val="000000"/>
        </w:rPr>
        <w:t>:</w:t>
      </w:r>
    </w:p>
    <w:p w14:paraId="6837A82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A3ABAFB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7A240EB7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5455730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6D2A804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1287E821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02E106A5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лота;</w:t>
      </w:r>
    </w:p>
    <w:p w14:paraId="0DC89474" w14:textId="2DB9D916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65,00% от начальной цены продажи лота</w:t>
      </w:r>
      <w:r w:rsidR="004D41A0" w:rsidRPr="003E6986">
        <w:rPr>
          <w:color w:val="000000"/>
        </w:rPr>
        <w:t>;</w:t>
      </w:r>
    </w:p>
    <w:p w14:paraId="05882E27" w14:textId="45018C78" w:rsidR="00541EBD" w:rsidRPr="003E6986" w:rsidRDefault="004D41A0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60,00% от начальной цены продажи лота.</w:t>
      </w:r>
    </w:p>
    <w:p w14:paraId="30537E87" w14:textId="34AD4792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4D41A0" w:rsidRPr="003E6986">
        <w:rPr>
          <w:b/>
          <w:color w:val="000000"/>
        </w:rPr>
        <w:t>28-32</w:t>
      </w:r>
      <w:r w:rsidRPr="003E6986">
        <w:rPr>
          <w:b/>
          <w:color w:val="000000"/>
        </w:rPr>
        <w:t>:</w:t>
      </w:r>
    </w:p>
    <w:p w14:paraId="0E29D8A4" w14:textId="7777777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7668B127" w14:textId="7777777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лотов;</w:t>
      </w:r>
    </w:p>
    <w:p w14:paraId="296115C0" w14:textId="160998D1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D41A0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лотов;</w:t>
      </w:r>
    </w:p>
    <w:p w14:paraId="0C8C2A1D" w14:textId="4CC9736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8</w:t>
      </w:r>
      <w:r w:rsidRPr="003E6986">
        <w:rPr>
          <w:color w:val="000000"/>
        </w:rPr>
        <w:t>5,00% от начальной цены продажи лотов;</w:t>
      </w:r>
    </w:p>
    <w:p w14:paraId="78385952" w14:textId="76AD5802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24C7A73C" w14:textId="39C3A02C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7</w:t>
      </w:r>
      <w:r w:rsidRPr="003E6986">
        <w:rPr>
          <w:color w:val="000000"/>
        </w:rPr>
        <w:t>5,00% от начальной цены продажи лотов;</w:t>
      </w:r>
    </w:p>
    <w:p w14:paraId="1A6779CC" w14:textId="7AE0A726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70</w:t>
      </w:r>
      <w:r w:rsidRPr="003E6986">
        <w:rPr>
          <w:color w:val="000000"/>
        </w:rPr>
        <w:t>,00% от начальной цены продажи лотов;</w:t>
      </w:r>
    </w:p>
    <w:p w14:paraId="0EB84827" w14:textId="26D21D63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6</w:t>
      </w:r>
      <w:r w:rsidRPr="003E6986">
        <w:rPr>
          <w:color w:val="000000"/>
        </w:rPr>
        <w:t>5,00% от начальной цены продажи лотов;</w:t>
      </w:r>
    </w:p>
    <w:p w14:paraId="4EB4A6C1" w14:textId="4C627658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60</w:t>
      </w:r>
      <w:r w:rsidRPr="003E6986">
        <w:rPr>
          <w:color w:val="000000"/>
        </w:rPr>
        <w:t>,00% от начальной цены продажи лотов;</w:t>
      </w:r>
    </w:p>
    <w:p w14:paraId="3422453B" w14:textId="0829C1EE" w:rsidR="00844A4A" w:rsidRPr="003E6986" w:rsidRDefault="00844A4A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5</w:t>
      </w:r>
      <w:r w:rsidRPr="003E6986">
        <w:rPr>
          <w:color w:val="000000"/>
        </w:rPr>
        <w:t>5,00% от начальной цены продажи лотов</w:t>
      </w:r>
      <w:r w:rsidR="004D41A0" w:rsidRPr="003E6986">
        <w:rPr>
          <w:color w:val="000000"/>
        </w:rPr>
        <w:t>.</w:t>
      </w:r>
    </w:p>
    <w:p w14:paraId="7D43861F" w14:textId="7476B5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A0016E" w:rsidRPr="004C6FA2">
        <w:rPr>
          <w:b/>
          <w:color w:val="000000"/>
        </w:rPr>
        <w:t>6</w:t>
      </w:r>
      <w:r w:rsidR="00A0016E" w:rsidRPr="003E6986">
        <w:rPr>
          <w:b/>
          <w:color w:val="000000"/>
        </w:rPr>
        <w:t>,</w:t>
      </w:r>
      <w:r w:rsidR="00A0016E" w:rsidRPr="004C6FA2">
        <w:rPr>
          <w:b/>
          <w:color w:val="000000"/>
        </w:rPr>
        <w:t>19</w:t>
      </w:r>
      <w:r w:rsidRPr="003E6986">
        <w:rPr>
          <w:b/>
          <w:color w:val="000000"/>
        </w:rPr>
        <w:t>:</w:t>
      </w:r>
    </w:p>
    <w:p w14:paraId="227D4CF3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3BFDB927" w14:textId="7370063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лотов;</w:t>
      </w:r>
    </w:p>
    <w:p w14:paraId="0FB4F3D3" w14:textId="48DADA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лотов;</w:t>
      </w:r>
    </w:p>
    <w:p w14:paraId="2BFA9349" w14:textId="71EEFCF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88</w:t>
      </w:r>
      <w:r w:rsidRPr="003E6986">
        <w:rPr>
          <w:color w:val="000000"/>
        </w:rPr>
        <w:t>,00% от начальной цены продажи лотов;</w:t>
      </w:r>
    </w:p>
    <w:p w14:paraId="46F122BF" w14:textId="334C114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84</w:t>
      </w:r>
      <w:r w:rsidRPr="003E6986">
        <w:rPr>
          <w:color w:val="000000"/>
        </w:rPr>
        <w:t>,00% от начальной цены продажи лотов;</w:t>
      </w:r>
    </w:p>
    <w:p w14:paraId="2BCEE150" w14:textId="6A2331E6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40164B1F" w14:textId="6D160F6A" w:rsidR="00A0016E" w:rsidRPr="003E6986" w:rsidRDefault="005F70D4" w:rsidP="002368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76</w:t>
      </w:r>
      <w:r w:rsidRPr="003E6986">
        <w:rPr>
          <w:color w:val="000000"/>
        </w:rPr>
        <w:t>,00% от начальной цены продажи лотов</w:t>
      </w:r>
      <w:r w:rsidR="00E72EE3" w:rsidRPr="003E6986">
        <w:rPr>
          <w:color w:val="000000"/>
        </w:rPr>
        <w:t>.</w:t>
      </w:r>
    </w:p>
    <w:p w14:paraId="5703FCE0" w14:textId="43D218E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7D77C1" w:rsidRPr="003E6986">
        <w:rPr>
          <w:b/>
          <w:color w:val="000000"/>
        </w:rPr>
        <w:t>13,14</w:t>
      </w:r>
      <w:r w:rsidRPr="003E6986">
        <w:rPr>
          <w:b/>
          <w:color w:val="000000"/>
        </w:rPr>
        <w:t>:</w:t>
      </w:r>
    </w:p>
    <w:p w14:paraId="4F08FD22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26E3E070" w14:textId="5925D640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0F25EF6C" w14:textId="6281AB0E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60</w:t>
      </w:r>
      <w:r w:rsidRPr="003E6986">
        <w:rPr>
          <w:color w:val="000000"/>
        </w:rPr>
        <w:t>,00% от начальной цены продажи лотов;</w:t>
      </w:r>
    </w:p>
    <w:p w14:paraId="3D5EC7B2" w14:textId="5244A3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40</w:t>
      </w:r>
      <w:r w:rsidRPr="003E6986">
        <w:rPr>
          <w:color w:val="000000"/>
        </w:rPr>
        <w:t>,00% от начальной цены продажи лотов;</w:t>
      </w:r>
    </w:p>
    <w:p w14:paraId="781FB9BF" w14:textId="69344D7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20</w:t>
      </w:r>
      <w:r w:rsidRPr="003E6986">
        <w:rPr>
          <w:color w:val="000000"/>
        </w:rPr>
        <w:t>,00% от начальной цены продажи лотов</w:t>
      </w:r>
      <w:r w:rsidR="0046532E" w:rsidRPr="003E6986">
        <w:rPr>
          <w:color w:val="000000"/>
        </w:rPr>
        <w:t>.</w:t>
      </w:r>
    </w:p>
    <w:p w14:paraId="4F9D75D7" w14:textId="42012A8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lastRenderedPageBreak/>
        <w:t>Для лот</w:t>
      </w:r>
      <w:r w:rsidR="0046532E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</w:t>
      </w:r>
      <w:r w:rsidR="0046532E" w:rsidRPr="003E6986">
        <w:rPr>
          <w:b/>
          <w:color w:val="000000"/>
        </w:rPr>
        <w:t>7</w:t>
      </w:r>
      <w:r w:rsidRPr="003E6986">
        <w:rPr>
          <w:b/>
          <w:color w:val="000000"/>
        </w:rPr>
        <w:t>:</w:t>
      </w:r>
    </w:p>
    <w:p w14:paraId="66BEAB12" w14:textId="039BE52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B5B5F2" w14:textId="7905A00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88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511C7AD" w14:textId="7AB5ED0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77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6260B9E" w14:textId="455C10D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66,4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C988917" w14:textId="5263450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55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2CFDEEB" w14:textId="25C23DF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44</w:t>
      </w:r>
      <w:r w:rsidRPr="003E6986">
        <w:rPr>
          <w:color w:val="000000"/>
        </w:rPr>
        <w:t>,00%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BA7B39E" w14:textId="1986CFB9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="0046532E" w:rsidRPr="003E6986">
        <w:rPr>
          <w:color w:val="000000"/>
        </w:rPr>
        <w:t xml:space="preserve"> 32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A26A7F" w14:textId="00A8774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21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а.</w:t>
      </w:r>
    </w:p>
    <w:p w14:paraId="522E0F3D" w14:textId="764DF361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C43C81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</w:t>
      </w:r>
      <w:r w:rsidR="00C43C81" w:rsidRPr="003E6986">
        <w:rPr>
          <w:b/>
          <w:color w:val="000000"/>
        </w:rPr>
        <w:t>26</w:t>
      </w:r>
      <w:r w:rsidRPr="003E6986">
        <w:rPr>
          <w:b/>
          <w:color w:val="000000"/>
        </w:rPr>
        <w:t>:</w:t>
      </w:r>
    </w:p>
    <w:p w14:paraId="48F74D61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52606452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87,8% от начальной цены продажи лота;</w:t>
      </w:r>
    </w:p>
    <w:p w14:paraId="56F56EB6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75,6% от начальной цены продажи лота;</w:t>
      </w:r>
    </w:p>
    <w:p w14:paraId="20A51C8D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63,4% от начальной цены продажи лота;</w:t>
      </w:r>
    </w:p>
    <w:p w14:paraId="79451E4B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51,2% от начальной цены продажи лота;</w:t>
      </w:r>
    </w:p>
    <w:p w14:paraId="6BA8119D" w14:textId="2B5DB723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39,00% от начальной цены продажи лота;</w:t>
      </w:r>
    </w:p>
    <w:p w14:paraId="43D3760B" w14:textId="2559476E" w:rsidR="00C43C81" w:rsidRPr="003E6986" w:rsidRDefault="0046532E" w:rsidP="002368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862C1F" w:rsidRPr="003E6986">
        <w:rPr>
          <w:color w:val="000000"/>
        </w:rPr>
        <w:t>26</w:t>
      </w:r>
      <w:r w:rsidRPr="003E6986">
        <w:rPr>
          <w:color w:val="000000"/>
        </w:rPr>
        <w:t>,</w:t>
      </w:r>
      <w:r w:rsidR="00862C1F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C43C81" w:rsidRPr="003E6986">
        <w:rPr>
          <w:color w:val="000000"/>
        </w:rPr>
        <w:t>а.</w:t>
      </w:r>
    </w:p>
    <w:p w14:paraId="7B8A9691" w14:textId="7A445A8A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C43C81" w:rsidRPr="003E6986">
        <w:rPr>
          <w:b/>
          <w:color w:val="000000"/>
        </w:rPr>
        <w:t>12,16,21-23,25</w:t>
      </w:r>
      <w:r w:rsidRPr="003E6986">
        <w:rPr>
          <w:b/>
          <w:color w:val="000000"/>
        </w:rPr>
        <w:t>:</w:t>
      </w:r>
    </w:p>
    <w:p w14:paraId="0EBF2001" w14:textId="7777777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553B8C6C" w14:textId="55A377A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8</w:t>
      </w:r>
      <w:r w:rsidRPr="003E6986">
        <w:rPr>
          <w:color w:val="000000"/>
        </w:rPr>
        <w:t>,00% от начальной цены продажи лотов;</w:t>
      </w:r>
    </w:p>
    <w:p w14:paraId="6886DEB4" w14:textId="536BEA4B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лотов;</w:t>
      </w:r>
    </w:p>
    <w:p w14:paraId="191A8692" w14:textId="48E7E4F5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4</w:t>
      </w:r>
      <w:r w:rsidRPr="003E6986">
        <w:rPr>
          <w:color w:val="000000"/>
        </w:rPr>
        <w:t>,00% от начальной цены продажи лотов;</w:t>
      </w:r>
    </w:p>
    <w:p w14:paraId="29A94716" w14:textId="62AA1E85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лотов;</w:t>
      </w:r>
    </w:p>
    <w:p w14:paraId="45487594" w14:textId="77777777" w:rsidR="004B009B" w:rsidRPr="003E6986" w:rsidRDefault="0046532E" w:rsidP="004B00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лотов</w:t>
      </w:r>
      <w:r w:rsidR="00C43C81" w:rsidRPr="003E6986">
        <w:rPr>
          <w:color w:val="000000"/>
        </w:rPr>
        <w:t>.</w:t>
      </w:r>
    </w:p>
    <w:p w14:paraId="65EC4F52" w14:textId="22B1DFD4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лота </w:t>
      </w:r>
      <w:r w:rsidR="00836C87" w:rsidRPr="003E6986">
        <w:rPr>
          <w:b/>
          <w:color w:val="000000"/>
        </w:rPr>
        <w:t>27</w:t>
      </w:r>
      <w:r w:rsidRPr="003E6986">
        <w:rPr>
          <w:b/>
          <w:color w:val="000000"/>
        </w:rPr>
        <w:t>:</w:t>
      </w:r>
    </w:p>
    <w:p w14:paraId="35ABE038" w14:textId="09252B9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DC59F9C" w14:textId="29D0ABCB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5A04D3" w:rsidRPr="003E6986">
        <w:rPr>
          <w:color w:val="000000"/>
        </w:rPr>
        <w:t>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188E04A" w14:textId="0A2FEC28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80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114EB3" w14:textId="2763F678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70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75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204FE5F" w14:textId="4737D1BE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61</w:t>
      </w:r>
      <w:r w:rsidRPr="003E6986">
        <w:rPr>
          <w:color w:val="000000"/>
        </w:rPr>
        <w:t>,00%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49F5815" w14:textId="7146B8D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51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002E1BD" w14:textId="34593EA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41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99AEDC5" w14:textId="1D619A6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31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75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77A07DCC" w14:textId="4C0930C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22</w:t>
      </w:r>
      <w:r w:rsidRPr="003E6986">
        <w:rPr>
          <w:color w:val="000000"/>
        </w:rPr>
        <w:t>,00%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306F624" w14:textId="1747AD27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12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D1DA6A9" w14:textId="3A4A8C4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21 июля 2020 г. по 27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2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.</w:t>
      </w:r>
    </w:p>
    <w:p w14:paraId="588A7EAF" w14:textId="77777777" w:rsidR="00844A4A" w:rsidRPr="003E6986" w:rsidRDefault="00844A4A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2FAF546C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4468AF9" w14:textId="0B6C22DB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Условия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по лотам </w:t>
      </w:r>
      <w:r w:rsidR="000936F9" w:rsidRPr="003E6986">
        <w:rPr>
          <w:rFonts w:ascii="Times New Roman" w:hAnsi="Times New Roman" w:cs="Times New Roman"/>
          <w:color w:val="000000"/>
          <w:sz w:val="24"/>
          <w:szCs w:val="24"/>
        </w:rPr>
        <w:t>1, 12, 13, 14, 27,</w:t>
      </w:r>
      <w:r w:rsidR="00AE798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6F9" w:rsidRPr="003E6986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D83708C" w14:textId="5ACC7D61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По лот</w:t>
      </w:r>
      <w:r w:rsidR="002368CB">
        <w:rPr>
          <w:rFonts w:ascii="Times New Roman" w:hAnsi="Times New Roman" w:cs="Times New Roman"/>
          <w:b/>
          <w:color w:val="000000"/>
          <w:sz w:val="24"/>
          <w:szCs w:val="24"/>
        </w:rPr>
        <w:t>у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="002368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на участие в Торгах должна содержать обязательства покупателей по соблюдению установленных 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в соответствии с Федеральным </w:t>
      </w:r>
      <w:hyperlink r:id="rId9" w:history="1">
        <w:r w:rsidRPr="003E6986">
          <w:rPr>
            <w:rStyle w:val="a4"/>
            <w:rFonts w:ascii="Times New Roman" w:hAnsi="Times New Roman"/>
            <w:b/>
            <w:sz w:val="24"/>
            <w:szCs w:val="24"/>
          </w:rPr>
          <w:t>законом</w:t>
        </w:r>
      </w:hyperlink>
      <w:r w:rsidRPr="003E6986">
        <w:rPr>
          <w:rFonts w:ascii="Times New Roman" w:hAnsi="Times New Roman" w:cs="Times New Roman"/>
          <w:b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</w:t>
      </w:r>
      <w:proofErr w:type="gramEnd"/>
      <w:r w:rsidRPr="003E69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E6986">
        <w:rPr>
          <w:rFonts w:ascii="Times New Roman" w:hAnsi="Times New Roman" w:cs="Times New Roman"/>
          <w:b/>
          <w:sz w:val="24"/>
          <w:szCs w:val="24"/>
        </w:rPr>
        <w:t>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  <w:proofErr w:type="gramEnd"/>
    </w:p>
    <w:p w14:paraId="3681AC1D" w14:textId="651747CE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Лоты 12, 13, 14</w:t>
      </w:r>
      <w:r w:rsidR="002368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реализуются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0018253D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986">
        <w:rPr>
          <w:rFonts w:ascii="Times New Roman" w:hAnsi="Times New Roman" w:cs="Times New Roman"/>
          <w:b/>
          <w:sz w:val="24"/>
          <w:szCs w:val="24"/>
        </w:rPr>
        <w:t>По лоту 27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 № 101-ФЗ «Об обороте земель сельскохозяйственного назначения» обладает преимущественным правом  приобретения и, в случае его участия в торгах, земельный участок будет продан с учетом данного преимущественного права.</w:t>
      </w:r>
    </w:p>
    <w:p w14:paraId="39595839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sz w:val="24"/>
          <w:szCs w:val="24"/>
        </w:rPr>
        <w:t>Реализация лота 27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</w:t>
      </w:r>
      <w:proofErr w:type="gramEnd"/>
      <w:r w:rsidRPr="003E6986">
        <w:rPr>
          <w:rFonts w:ascii="Times New Roman" w:hAnsi="Times New Roman" w:cs="Times New Roman"/>
          <w:b/>
          <w:sz w:val="24"/>
          <w:szCs w:val="24"/>
        </w:rPr>
        <w:t xml:space="preserve">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</w:p>
    <w:p w14:paraId="339A577D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 проведения торгов КУ направляет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в высший исполнительный орган государственной власти субъекта РФ и в орган местного самоуправления по месту нахождения  земельных участков уведомление с предложением воспользоваться его преимущественным правом покупки лота 27 по цене, определенной в результате торгов.</w:t>
      </w:r>
    </w:p>
    <w:p w14:paraId="27B494C0" w14:textId="77777777" w:rsidR="000936F9" w:rsidRPr="003E6986" w:rsidRDefault="000936F9" w:rsidP="000936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00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32 </w:t>
      </w:r>
      <w:r w:rsidRPr="003E6986">
        <w:rPr>
          <w:rFonts w:ascii="Times New Roman" w:eastAsia="Calibri" w:hAnsi="Times New Roman" w:cs="Times New Roman"/>
          <w:b/>
          <w:sz w:val="24"/>
          <w:szCs w:val="24"/>
        </w:rPr>
        <w:t xml:space="preserve">реализуется с соблюдением требований Федерального закона от 08.02.1998 N 14-ФЗ "Об обществах с ограниченной ответственностью",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ГК РФ</w:t>
      </w:r>
      <w:r w:rsidRPr="003E6986">
        <w:rPr>
          <w:rFonts w:ascii="Times New Roman" w:eastAsia="Calibri" w:hAnsi="Times New Roman" w:cs="Times New Roman"/>
          <w:b/>
          <w:sz w:val="24"/>
          <w:szCs w:val="24"/>
        </w:rPr>
        <w:t xml:space="preserve">  и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Уставом Общества о преимущественном праве приобретения долей в уставном капитале Общества. </w:t>
      </w:r>
    </w:p>
    <w:p w14:paraId="47D9C301" w14:textId="659E54C6" w:rsidR="00AA7B19" w:rsidRPr="003E6986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лотам </w:t>
      </w:r>
      <w:r w:rsidR="003016D6" w:rsidRPr="003E6986">
        <w:rPr>
          <w:rFonts w:ascii="Times New Roman" w:hAnsi="Times New Roman" w:cs="Times New Roman"/>
          <w:sz w:val="24"/>
          <w:szCs w:val="24"/>
        </w:rPr>
        <w:t>1,2</w:t>
      </w:r>
      <w:r w:rsidRPr="003E6986">
        <w:rPr>
          <w:rFonts w:ascii="Times New Roman" w:hAnsi="Times New Roman" w:cs="Times New Roman"/>
          <w:sz w:val="24"/>
          <w:szCs w:val="24"/>
        </w:rPr>
        <w:t>.</w:t>
      </w:r>
      <w:r w:rsidR="00AA7B19" w:rsidRPr="003E698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1ACF0A" w14:textId="1228FB4E" w:rsidR="00AA7B19" w:rsidRPr="003E6986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3E6986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Л/с ....Задаток для участия в </w:t>
      </w:r>
      <w:proofErr w:type="gramStart"/>
      <w:r w:rsidR="005F1F68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4572E6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99D29F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3E698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3E698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17479082" w:rsidR="00D73B82" w:rsidRPr="003E6986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Победитель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14:paraId="1B7A7B7E" w14:textId="77777777" w:rsidR="00700379" w:rsidRPr="003E6986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4E0400E" w14:textId="747470A7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При этом Победитель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 ППП.</w:t>
      </w:r>
    </w:p>
    <w:p w14:paraId="6A062429" w14:textId="48ED53E8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14:paraId="08A63940" w14:textId="12221B16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</w:t>
      </w:r>
      <w:r w:rsidR="00466E77">
        <w:rPr>
          <w:rFonts w:ascii="Times New Roman" w:hAnsi="Times New Roman" w:cs="Times New Roman"/>
          <w:color w:val="000000"/>
          <w:sz w:val="24"/>
          <w:szCs w:val="24"/>
        </w:rPr>
        <w:t>участия в Торгах ППП по лотам 1-2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BB2AA49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03B8192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5E689B8" w14:textId="21F5473C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Победитель по лот</w:t>
      </w:r>
      <w:r w:rsidR="0007530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753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берет на себя обязательства по соблюдению Условий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и заключению договора о выполнении указанных требований.</w:t>
      </w:r>
    </w:p>
    <w:p w14:paraId="183E1CDB" w14:textId="77777777" w:rsidR="00086A14" w:rsidRPr="003E6986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069293A6" w:rsidR="00086A14" w:rsidRPr="003E6986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AEA254B" w14:textId="2A2A4924" w:rsidR="00132E0F" w:rsidRPr="003E6986" w:rsidRDefault="00113BA6" w:rsidP="0011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ab/>
      </w:r>
      <w:r w:rsidR="00132E0F" w:rsidRPr="003E6986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="00132E0F" w:rsidRPr="003E69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132E0F" w:rsidRPr="003E6986">
        <w:rPr>
          <w:rFonts w:ascii="Times New Roman" w:hAnsi="Times New Roman" w:cs="Times New Roman"/>
          <w:sz w:val="24"/>
          <w:szCs w:val="24"/>
        </w:rPr>
        <w:t>10:00 п</w:t>
      </w:r>
      <w:r w:rsidR="00132E0F" w:rsidRPr="003E69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132E0F" w:rsidRPr="003E6986">
        <w:rPr>
          <w:rFonts w:ascii="Times New Roman" w:hAnsi="Times New Roman" w:cs="Times New Roman"/>
          <w:sz w:val="24"/>
          <w:szCs w:val="24"/>
        </w:rPr>
        <w:t>16:00 часов по адресу: г. Москва, Смоленска</w:t>
      </w:r>
      <w:proofErr w:type="gramStart"/>
      <w:r w:rsidR="00132E0F" w:rsidRPr="003E698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132E0F" w:rsidRPr="003E6986">
        <w:rPr>
          <w:rFonts w:ascii="Times New Roman" w:hAnsi="Times New Roman" w:cs="Times New Roman"/>
          <w:sz w:val="24"/>
          <w:szCs w:val="24"/>
        </w:rPr>
        <w:t xml:space="preserve"> Сенная </w:t>
      </w:r>
      <w:proofErr w:type="spellStart"/>
      <w:r w:rsidR="00132E0F" w:rsidRPr="003E6986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132E0F" w:rsidRPr="003E6986">
        <w:rPr>
          <w:rFonts w:ascii="Times New Roman" w:hAnsi="Times New Roman" w:cs="Times New Roman"/>
          <w:sz w:val="24"/>
          <w:szCs w:val="24"/>
        </w:rPr>
        <w:t>, д.30, тел. +8 (495) 258 32-51, доб. 40-62, 41-10,</w:t>
      </w:r>
      <w:r w:rsidR="00132E0F" w:rsidRPr="003E698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32E0F" w:rsidRPr="003E6986">
        <w:rPr>
          <w:rFonts w:ascii="Times New Roman" w:hAnsi="Times New Roman" w:cs="Times New Roman"/>
          <w:sz w:val="24"/>
          <w:szCs w:val="24"/>
        </w:rPr>
        <w:t xml:space="preserve">а также у ОТ: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yaroslavl@auction-house.ru, Мякутина Виктория тел. 8 (812) 777-57-57 (доб.597), 8 (980) 701-15-25;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Шумилов Андрей тел. 8 (812) 777-57-57 (доб. 596), 8 (916) 664-98-08 (по</w:t>
      </w:r>
      <w:r w:rsidR="00EA54B5">
        <w:rPr>
          <w:rFonts w:ascii="Times New Roman" w:hAnsi="Times New Roman" w:cs="Times New Roman"/>
          <w:color w:val="000000"/>
          <w:sz w:val="24"/>
          <w:szCs w:val="24"/>
        </w:rPr>
        <w:t xml:space="preserve"> лотам 1, 7, </w:t>
      </w:r>
      <w:r w:rsidR="00DD1129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EA54B5">
        <w:rPr>
          <w:rFonts w:ascii="Times New Roman" w:hAnsi="Times New Roman" w:cs="Times New Roman"/>
          <w:color w:val="000000"/>
          <w:sz w:val="24"/>
          <w:szCs w:val="24"/>
        </w:rPr>
        <w:t>-21, 23</w:t>
      </w:r>
      <w:r w:rsidR="00D06D0D">
        <w:rPr>
          <w:rFonts w:ascii="Times New Roman" w:hAnsi="Times New Roman" w:cs="Times New Roman"/>
          <w:color w:val="000000"/>
          <w:sz w:val="24"/>
          <w:szCs w:val="24"/>
        </w:rPr>
        <w:t>, 25-</w:t>
      </w:r>
      <w:r w:rsidR="00EA54B5">
        <w:rPr>
          <w:rFonts w:ascii="Times New Roman" w:hAnsi="Times New Roman" w:cs="Times New Roman"/>
          <w:color w:val="000000"/>
          <w:sz w:val="24"/>
          <w:szCs w:val="24"/>
        </w:rPr>
        <w:t>27, 29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); krasnodar@auction-house.ru, Кудина Евгения, тел. 8 (928) 333-02-88, 8 (918) 155-48-01 (по лотам </w:t>
      </w:r>
      <w:r w:rsidR="00417FF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, 30); тел. 8 (812) 334-20-50 (с 9.00 до 18.00 по московскому времени в будние дни) </w:t>
      </w:r>
      <w:hyperlink r:id="rId10" w:history="1">
        <w:r w:rsidRPr="003E6986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4, 6, 22, 28, 31</w:t>
      </w:r>
      <w:r w:rsidR="00EA54B5">
        <w:rPr>
          <w:rFonts w:ascii="Times New Roman" w:hAnsi="Times New Roman" w:cs="Times New Roman"/>
          <w:color w:val="000000"/>
          <w:sz w:val="24"/>
          <w:szCs w:val="24"/>
        </w:rPr>
        <w:t>,32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14:paraId="7892D3A5" w14:textId="07B48F7A" w:rsidR="00D73B82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837E1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C96828B" w14:textId="77777777" w:rsidR="00132E0F" w:rsidRDefault="00132E0F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3C0BE" w14:textId="06E84CD0" w:rsidR="00132E0F" w:rsidRDefault="00132E0F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32E0F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21D0C"/>
    <w:rsid w:val="0004224A"/>
    <w:rsid w:val="0007530C"/>
    <w:rsid w:val="000833C7"/>
    <w:rsid w:val="00086A14"/>
    <w:rsid w:val="000936F9"/>
    <w:rsid w:val="00113BA6"/>
    <w:rsid w:val="00132E0F"/>
    <w:rsid w:val="0015099D"/>
    <w:rsid w:val="00153723"/>
    <w:rsid w:val="0017001C"/>
    <w:rsid w:val="00176B27"/>
    <w:rsid w:val="001F039D"/>
    <w:rsid w:val="001F6D53"/>
    <w:rsid w:val="002368CB"/>
    <w:rsid w:val="002529BB"/>
    <w:rsid w:val="002A3891"/>
    <w:rsid w:val="002C3BAF"/>
    <w:rsid w:val="002F4DA2"/>
    <w:rsid w:val="003016D6"/>
    <w:rsid w:val="00356329"/>
    <w:rsid w:val="00393107"/>
    <w:rsid w:val="003E6986"/>
    <w:rsid w:val="004038FE"/>
    <w:rsid w:val="00416ED7"/>
    <w:rsid w:val="00417FF6"/>
    <w:rsid w:val="00421D4D"/>
    <w:rsid w:val="00454703"/>
    <w:rsid w:val="004572E6"/>
    <w:rsid w:val="0046532E"/>
    <w:rsid w:val="00466E77"/>
    <w:rsid w:val="00467D6B"/>
    <w:rsid w:val="004B009B"/>
    <w:rsid w:val="004C6FA2"/>
    <w:rsid w:val="004D41A0"/>
    <w:rsid w:val="00502F59"/>
    <w:rsid w:val="00541EBD"/>
    <w:rsid w:val="005658B3"/>
    <w:rsid w:val="005853D1"/>
    <w:rsid w:val="005868DB"/>
    <w:rsid w:val="005A04D3"/>
    <w:rsid w:val="005B687A"/>
    <w:rsid w:val="005F1F68"/>
    <w:rsid w:val="005F70D4"/>
    <w:rsid w:val="0068731E"/>
    <w:rsid w:val="00700379"/>
    <w:rsid w:val="007229EA"/>
    <w:rsid w:val="007D77C1"/>
    <w:rsid w:val="00830CA0"/>
    <w:rsid w:val="00836C87"/>
    <w:rsid w:val="00837E10"/>
    <w:rsid w:val="00844A4A"/>
    <w:rsid w:val="00856A9B"/>
    <w:rsid w:val="00862C1F"/>
    <w:rsid w:val="00865FD7"/>
    <w:rsid w:val="008B183F"/>
    <w:rsid w:val="008D71FE"/>
    <w:rsid w:val="009812ED"/>
    <w:rsid w:val="009B145F"/>
    <w:rsid w:val="00A0016E"/>
    <w:rsid w:val="00A27507"/>
    <w:rsid w:val="00A4232D"/>
    <w:rsid w:val="00A8024B"/>
    <w:rsid w:val="00A93330"/>
    <w:rsid w:val="00AA7B19"/>
    <w:rsid w:val="00AB0554"/>
    <w:rsid w:val="00AB29FC"/>
    <w:rsid w:val="00AE7989"/>
    <w:rsid w:val="00B14050"/>
    <w:rsid w:val="00B505A9"/>
    <w:rsid w:val="00B90BD8"/>
    <w:rsid w:val="00BA6476"/>
    <w:rsid w:val="00C039A2"/>
    <w:rsid w:val="00C11EFF"/>
    <w:rsid w:val="00C272A3"/>
    <w:rsid w:val="00C43C81"/>
    <w:rsid w:val="00C94818"/>
    <w:rsid w:val="00CA2136"/>
    <w:rsid w:val="00D05A34"/>
    <w:rsid w:val="00D06D0D"/>
    <w:rsid w:val="00D11191"/>
    <w:rsid w:val="00D13F3E"/>
    <w:rsid w:val="00D356DF"/>
    <w:rsid w:val="00D62667"/>
    <w:rsid w:val="00D73B82"/>
    <w:rsid w:val="00DD1129"/>
    <w:rsid w:val="00DD4D7B"/>
    <w:rsid w:val="00E14749"/>
    <w:rsid w:val="00E614D3"/>
    <w:rsid w:val="00E72EE3"/>
    <w:rsid w:val="00EA54B5"/>
    <w:rsid w:val="00F51700"/>
    <w:rsid w:val="00F66B9E"/>
    <w:rsid w:val="00FB5946"/>
    <w:rsid w:val="00FB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132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132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v.org.ru/bitrix/redirect.php?goto=consultantplus://offline/main?base=LAW;n=117211;fld=134;dst=100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5EF9F-A654-49D8-94BA-D8742BF8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9</Pages>
  <Words>4996</Words>
  <Characters>28481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57</cp:revision>
  <cp:lastPrinted>2019-12-06T11:22:00Z</cp:lastPrinted>
  <dcterms:created xsi:type="dcterms:W3CDTF">2019-07-23T07:34:00Z</dcterms:created>
  <dcterms:modified xsi:type="dcterms:W3CDTF">2020-03-24T08:07:00Z</dcterms:modified>
</cp:coreProperties>
</file>