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C0A" w:rsidRPr="00AF7DC2" w:rsidRDefault="00D929F3" w:rsidP="00B00C0A">
      <w:pPr>
        <w:ind w:firstLine="573"/>
        <w:jc w:val="both"/>
        <w:rPr>
          <w:rFonts w:cs="Times New Roman"/>
          <w:sz w:val="23"/>
          <w:szCs w:val="23"/>
        </w:rPr>
      </w:pPr>
      <w:r w:rsidRPr="00AF7DC2">
        <w:rPr>
          <w:sz w:val="23"/>
          <w:szCs w:val="23"/>
        </w:rPr>
        <w:t xml:space="preserve">Организатор торгов — конкурсный управляющий </w:t>
      </w:r>
      <w:proofErr w:type="spellStart"/>
      <w:r w:rsidRPr="00AF7DC2">
        <w:rPr>
          <w:sz w:val="23"/>
          <w:szCs w:val="23"/>
        </w:rPr>
        <w:t>Чотчаева</w:t>
      </w:r>
      <w:proofErr w:type="spellEnd"/>
      <w:r w:rsidRPr="00AF7DC2">
        <w:rPr>
          <w:sz w:val="23"/>
          <w:szCs w:val="23"/>
        </w:rPr>
        <w:t xml:space="preserve"> Наталья Георгиевна (ИНН 263602233273, СНИЛС 070-931-046-42, г. Ставрополь, ул. Мира, 460/3, оф.14, тел.:8(8652)566867, e-</w:t>
      </w:r>
      <w:proofErr w:type="spellStart"/>
      <w:r w:rsidRPr="00AF7DC2">
        <w:rPr>
          <w:sz w:val="23"/>
          <w:szCs w:val="23"/>
        </w:rPr>
        <w:t>mail</w:t>
      </w:r>
      <w:proofErr w:type="spellEnd"/>
      <w:r w:rsidRPr="00AF7DC2">
        <w:rPr>
          <w:sz w:val="23"/>
          <w:szCs w:val="23"/>
        </w:rPr>
        <w:t xml:space="preserve">: </w:t>
      </w:r>
      <w:r w:rsidRPr="00AF7DC2">
        <w:rPr>
          <w:sz w:val="23"/>
          <w:szCs w:val="23"/>
          <w:lang w:val="en-US"/>
        </w:rPr>
        <w:t>castle</w:t>
      </w:r>
      <w:r w:rsidRPr="00AF7DC2">
        <w:rPr>
          <w:sz w:val="23"/>
          <w:szCs w:val="23"/>
        </w:rPr>
        <w:t>26@</w:t>
      </w:r>
      <w:proofErr w:type="spellStart"/>
      <w:r w:rsidRPr="00AF7DC2">
        <w:rPr>
          <w:sz w:val="23"/>
          <w:szCs w:val="23"/>
          <w:lang w:val="en-US"/>
        </w:rPr>
        <w:t>bk</w:t>
      </w:r>
      <w:proofErr w:type="spellEnd"/>
      <w:r w:rsidRPr="00AF7DC2">
        <w:rPr>
          <w:sz w:val="23"/>
          <w:szCs w:val="23"/>
        </w:rPr>
        <w:t>.</w:t>
      </w:r>
      <w:proofErr w:type="spellStart"/>
      <w:r w:rsidRPr="00AF7DC2">
        <w:rPr>
          <w:sz w:val="23"/>
          <w:szCs w:val="23"/>
        </w:rPr>
        <w:t>ru</w:t>
      </w:r>
      <w:proofErr w:type="spellEnd"/>
      <w:r w:rsidRPr="00AF7DC2">
        <w:rPr>
          <w:sz w:val="23"/>
          <w:szCs w:val="23"/>
        </w:rPr>
        <w:t xml:space="preserve">) член Союза СРО АУ «Северо-Запада» (ИНН 7825489593, ОГРН 1027809209471, адрес: 191015, г. Санкт-Петербург, ул. Шпалерная 51, лит. А, 2-Н № 436), действующая на основании </w:t>
      </w:r>
      <w:r w:rsidRPr="00AF7DC2">
        <w:rPr>
          <w:rFonts w:eastAsia="Times New Roman CYR"/>
          <w:sz w:val="23"/>
          <w:szCs w:val="23"/>
        </w:rPr>
        <w:t xml:space="preserve">Решения Арбитражного суда Ставропольского края от 10.12.2018 (резолютивная часть оглашена от 03.12.2018) </w:t>
      </w:r>
      <w:r w:rsidRPr="00AF7DC2">
        <w:rPr>
          <w:sz w:val="23"/>
          <w:szCs w:val="23"/>
        </w:rPr>
        <w:t xml:space="preserve">по делу № А63-3476/2018 </w:t>
      </w:r>
      <w:r w:rsidR="00F366CA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сообщает о </w:t>
      </w:r>
      <w:r w:rsidR="00B00C0A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>том, что</w:t>
      </w:r>
      <w:r w:rsidR="00F366CA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 </w:t>
      </w:r>
      <w:r w:rsidR="00B00C0A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>торги</w:t>
      </w:r>
      <w:r w:rsidR="008B2C22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 посредством публичного предложения </w:t>
      </w:r>
      <w:r w:rsidR="00F366CA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 по реализации имущества </w:t>
      </w:r>
      <w:r w:rsidR="00F366CA" w:rsidRPr="00AF7DC2">
        <w:rPr>
          <w:noProof/>
          <w:sz w:val="23"/>
          <w:szCs w:val="23"/>
        </w:rPr>
        <w:t>ООО «КАНТ</w:t>
      </w:r>
      <w:r w:rsidR="00675070" w:rsidRPr="00AF7DC2">
        <w:rPr>
          <w:noProof/>
          <w:sz w:val="23"/>
          <w:szCs w:val="23"/>
        </w:rPr>
        <w:t xml:space="preserve">» </w:t>
      </w:r>
      <w:r w:rsidR="00F90E0E" w:rsidRPr="00AF7DC2">
        <w:rPr>
          <w:noProof/>
          <w:sz w:val="23"/>
          <w:szCs w:val="23"/>
        </w:rPr>
        <w:t>(ОГРН 1022600964352, ИНН 2618015074, КПП 261801001, 357390, Ставропольский край, Предгорный район, ст. Суворовская, ул. Заводская, д.149 Б)</w:t>
      </w:r>
      <w:r w:rsidR="00F366CA" w:rsidRPr="00AF7DC2">
        <w:rPr>
          <w:rFonts w:eastAsia="SimSun" w:cs="Mangal"/>
          <w:b/>
          <w:noProof/>
          <w:kern w:val="2"/>
          <w:sz w:val="23"/>
          <w:szCs w:val="23"/>
          <w:lang w:eastAsia="hi-IN" w:bidi="hi-IN"/>
        </w:rPr>
        <w:t xml:space="preserve"> </w:t>
      </w:r>
      <w:r w:rsidR="0050014C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с начальной продажной ценой </w:t>
      </w:r>
      <w:r w:rsidR="0050014C" w:rsidRPr="00AF7DC2">
        <w:rPr>
          <w:rFonts w:eastAsia="SimSun" w:cs="Mangal"/>
          <w:b/>
          <w:noProof/>
          <w:kern w:val="2"/>
          <w:sz w:val="23"/>
          <w:szCs w:val="23"/>
          <w:lang w:eastAsia="hi-IN" w:bidi="hi-IN"/>
        </w:rPr>
        <w:t>2</w:t>
      </w:r>
      <w:r w:rsidR="0050014C" w:rsidRPr="00AF7DC2">
        <w:rPr>
          <w:rFonts w:ascii="Times New Roman CYR" w:hAnsi="Times New Roman CYR" w:cs="Times New Roman CYR"/>
          <w:b/>
          <w:bCs/>
          <w:sz w:val="23"/>
          <w:szCs w:val="23"/>
        </w:rPr>
        <w:t> 916 000,00</w:t>
      </w:r>
      <w:r w:rsidR="005E75A3" w:rsidRPr="00AF7DC2">
        <w:rPr>
          <w:rFonts w:ascii="Times New Roman CYR" w:hAnsi="Times New Roman CYR" w:cs="Times New Roman CYR"/>
          <w:bCs/>
          <w:sz w:val="23"/>
          <w:szCs w:val="23"/>
        </w:rPr>
        <w:t xml:space="preserve"> </w:t>
      </w:r>
      <w:r w:rsidR="005E75A3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>руб.</w:t>
      </w:r>
      <w:r w:rsidR="0050014C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 (Без НДС) </w:t>
      </w:r>
      <w:r w:rsidR="0050014C" w:rsidRPr="00AF7DC2">
        <w:rPr>
          <w:rFonts w:eastAsia="SimSun" w:cs="Mangal"/>
          <w:b/>
          <w:noProof/>
          <w:kern w:val="2"/>
          <w:sz w:val="23"/>
          <w:szCs w:val="23"/>
          <w:lang w:eastAsia="hi-IN" w:bidi="hi-IN"/>
        </w:rPr>
        <w:t>Лот</w:t>
      </w:r>
      <w:r w:rsidR="0058072A" w:rsidRPr="00AF7DC2">
        <w:rPr>
          <w:rFonts w:eastAsia="SimSun" w:cs="Mangal"/>
          <w:b/>
          <w:noProof/>
          <w:kern w:val="2"/>
          <w:sz w:val="23"/>
          <w:szCs w:val="23"/>
          <w:lang w:eastAsia="hi-IN" w:bidi="hi-IN"/>
        </w:rPr>
        <w:t xml:space="preserve"> </w:t>
      </w:r>
      <w:r w:rsidR="0050014C" w:rsidRPr="00AF7DC2">
        <w:rPr>
          <w:rFonts w:eastAsia="SimSun" w:cs="Mangal"/>
          <w:b/>
          <w:noProof/>
          <w:kern w:val="2"/>
          <w:sz w:val="23"/>
          <w:szCs w:val="23"/>
          <w:lang w:eastAsia="hi-IN" w:bidi="hi-IN"/>
        </w:rPr>
        <w:t>№ 1</w:t>
      </w:r>
      <w:r w:rsidR="0050014C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 </w:t>
      </w:r>
      <w:r w:rsidR="005E75A3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>состоящий из: экскаватор одноковшовый универсальный канатный ЭО-4112А-1, 2007 года выпуска, гос. /инв. номер 52-35СК26/000000141. Пресс СМК 217, 1992 года выпуска, гос. /инв. Номер 000000014</w:t>
      </w:r>
      <w:r w:rsidR="008B2C22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. </w:t>
      </w:r>
      <w:r w:rsidR="005E75A3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>Экскаватор ЭО-3323, 1996</w:t>
      </w:r>
      <w:r w:rsidR="005E75A3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ab/>
        <w:t xml:space="preserve"> года выпуска, гос. /инв. номер 11-18СУ26/000000029. Платформа обжиговая, 1992</w:t>
      </w:r>
      <w:r w:rsidR="005E75A3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ab/>
        <w:t xml:space="preserve"> года выпуска, гос. /инв. номер 000000016. Смеситель 2-х вальцный, 2002 года выпуска, гос. /инв. номер </w:t>
      </w:r>
      <w:r w:rsidR="005E75A3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ab/>
        <w:t>000000017. Вальцы тонкого помола, 1994 года выпуска, гос. /инв. номер 000000018. Автомат-укладчик кирпича сырца на консольные, 2002 года выпуска, гос. /инв. номер 000000019. Автомат многострунной резки кирпича кб 020.00.00.000, 2002 года выпуска, гос. /инв. номер 000000020. Транспортное средство Газ 3302 грузовой, 2007 года выпуска, гос.</w:t>
      </w:r>
      <w:r w:rsidR="00290380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 /инв. номер М463АА26/000000026</w:t>
      </w:r>
      <w:r w:rsidR="005E75A3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>. Транспортное средство ПАЗ 32053, 2007 года выпуска, гос. /инв. номер А695ХР26/000000032. Транспортное средство ГАЗ 53 ГРУЗОВОЙ, ЦИСТЕРНА, 1986 года выпуска, гос. /инв. номер А351ТТ26/000000035. Платформа обжиговая, 1992 года выпуска, гос. /инв. номер 000000065. Платформа обжиговая, 1992 года выпуска, гос. /инв. номер 000000066. Платформа обжиговая, 1992 года выпуска, гос. /инв. номер 000000067. Платформа обжиговая, 1992 года выпуска, гос. /инв. номер 000000068. Платформа обжиговая, 1992 года выпуска, гос. /инв. номер 000000069. Платформа обжиговая, 1992 года выпуска, гос. /инв. номер 000000070. Платформа обжиговая, 1992 года выпуска, гос. /инв. номер 000000071. Платформа обжиговая, 1992 года выпуска, гос. /инв. номер 000000072. Платформа обжиговая, 1992 года выпуска, гос. /инв. номер 000000073. Платформа обжигова, 1992 года выпуска, гос. /инв. номер 000000074. Платформа обжиговая, 1992 года выпуска, гос. /инв. номер 000000075. Платформа обжиговая, 1992 года выпуска, гос. /инв. номер 000000076. Платформа обжиговая, 1992 года выпуска, гос. /инв. номер 000000077. Платформа обжиговая, 1992 года выпуска, гос. /инв. номер 000000078. Платформа обжиговая, 1992 года выпуска, гос. /инв. номер 000000079. Платформа обжиговая, 1992 года выпуска, гос. /инв. номер 000000080. Платформа обжиговая, 1992 года выпуска, гос. /инв. номер 000000081. Платформа обжиговая, 1992 года выпуска, гос. /инв. номер 000000082. Платформа обжиговая, 1992 года выпуска, гос. /инв. номер 000000083. Платформа обжиговая, 1992 года выпуска, гос. /инв. номер 000000084. Платформа обжиговая, 1992 года выпуска, гос. /инв. номер 000000085. Платформа обжиговая, 1992 года выпуска, гос. /инв. номер 000000086. Платформа обжиговая, 1992 года выпуска, гос. /инв. номер 000000087. Платформа обжиговая, 1992 года выпуска, гос. /инв. номер 000000088. Трактор гусеничный ДТ 75, 2006 года выпуска, гос. /инв. номер 000000149. Измельчитель питательный. Плита газовая, 2013. Автос</w:t>
      </w:r>
      <w:r w:rsidR="00B00C0A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>лесарный бокс. Кровля сушильная, назначенные</w:t>
      </w:r>
      <w:r w:rsidR="00C04246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 на</w:t>
      </w:r>
      <w:r w:rsidR="00B00C0A" w:rsidRPr="00AF7DC2">
        <w:rPr>
          <w:rFonts w:eastAsia="SimSun" w:cs="Mangal"/>
          <w:noProof/>
          <w:kern w:val="2"/>
          <w:sz w:val="23"/>
          <w:szCs w:val="23"/>
          <w:lang w:eastAsia="hi-IN" w:bidi="hi-IN"/>
        </w:rPr>
        <w:t xml:space="preserve"> </w:t>
      </w:r>
      <w:r w:rsidR="00B00C0A" w:rsidRPr="00AF7DC2">
        <w:rPr>
          <w:rFonts w:cs="Times New Roman"/>
          <w:color w:val="auto"/>
          <w:sz w:val="23"/>
          <w:szCs w:val="23"/>
        </w:rPr>
        <w:t xml:space="preserve">01.03.2020, 07.03.2020, 13.03.2020, 19.03.2020, 25.03.2020, 31.03.2020, 06.04.2020, 12.04.2020, 18.04.2020, 24.04.2020 (периоды окончания публичного предложения и подведения итогов) в 17-00 </w:t>
      </w:r>
      <w:proofErr w:type="spellStart"/>
      <w:r w:rsidR="00B00C0A" w:rsidRPr="00AF7DC2">
        <w:rPr>
          <w:rFonts w:cs="Times New Roman"/>
          <w:color w:val="auto"/>
          <w:sz w:val="23"/>
          <w:szCs w:val="23"/>
        </w:rPr>
        <w:t>ежепериодно</w:t>
      </w:r>
      <w:proofErr w:type="spellEnd"/>
      <w:r w:rsidR="00B00C0A" w:rsidRPr="00AF7DC2">
        <w:rPr>
          <w:rFonts w:cs="Times New Roman"/>
          <w:color w:val="auto"/>
          <w:sz w:val="23"/>
          <w:szCs w:val="23"/>
        </w:rPr>
        <w:t xml:space="preserve"> на сайте оператора электронной площадки ОАО «Российский аукционный дом» ( </w:t>
      </w:r>
      <w:hyperlink r:id="rId4" w:history="1">
        <w:r w:rsidR="00B00C0A" w:rsidRPr="00AF7DC2">
          <w:rPr>
            <w:rStyle w:val="a4"/>
            <w:color w:val="auto"/>
            <w:sz w:val="23"/>
            <w:szCs w:val="23"/>
          </w:rPr>
          <w:t>http://www.</w:t>
        </w:r>
        <w:r w:rsidR="00B00C0A" w:rsidRPr="00AF7DC2">
          <w:rPr>
            <w:rStyle w:val="a4"/>
            <w:color w:val="auto"/>
            <w:sz w:val="23"/>
            <w:szCs w:val="23"/>
            <w:lang w:val="en-US"/>
          </w:rPr>
          <w:t>lot</w:t>
        </w:r>
        <w:r w:rsidR="00B00C0A" w:rsidRPr="00AF7DC2">
          <w:rPr>
            <w:rStyle w:val="a4"/>
            <w:color w:val="auto"/>
            <w:sz w:val="23"/>
            <w:szCs w:val="23"/>
          </w:rPr>
          <w:t>-</w:t>
        </w:r>
        <w:r w:rsidR="00B00C0A" w:rsidRPr="00AF7DC2">
          <w:rPr>
            <w:rStyle w:val="a4"/>
            <w:color w:val="auto"/>
            <w:sz w:val="23"/>
            <w:szCs w:val="23"/>
            <w:lang w:val="en-US"/>
          </w:rPr>
          <w:t>online</w:t>
        </w:r>
        <w:r w:rsidR="00B00C0A" w:rsidRPr="00AF7DC2">
          <w:rPr>
            <w:rStyle w:val="a4"/>
            <w:color w:val="auto"/>
            <w:sz w:val="23"/>
            <w:szCs w:val="23"/>
          </w:rPr>
          <w:t>.</w:t>
        </w:r>
        <w:proofErr w:type="spellStart"/>
        <w:r w:rsidR="00B00C0A" w:rsidRPr="00AF7DC2">
          <w:rPr>
            <w:rStyle w:val="a4"/>
            <w:color w:val="auto"/>
            <w:sz w:val="23"/>
            <w:szCs w:val="23"/>
            <w:lang w:val="en-US"/>
          </w:rPr>
          <w:t>ru</w:t>
        </w:r>
        <w:proofErr w:type="spellEnd"/>
      </w:hyperlink>
      <w:r w:rsidR="00B00C0A" w:rsidRPr="00AF7DC2">
        <w:rPr>
          <w:color w:val="auto"/>
          <w:sz w:val="23"/>
          <w:szCs w:val="23"/>
        </w:rPr>
        <w:t>)</w:t>
      </w:r>
      <w:r w:rsidR="00C04246" w:rsidRPr="00AF7DC2">
        <w:rPr>
          <w:color w:val="auto"/>
          <w:sz w:val="23"/>
          <w:szCs w:val="23"/>
        </w:rPr>
        <w:t xml:space="preserve">, </w:t>
      </w:r>
      <w:r w:rsidR="00B00C0A" w:rsidRPr="00AF7DC2">
        <w:rPr>
          <w:color w:val="auto"/>
          <w:sz w:val="23"/>
          <w:szCs w:val="23"/>
        </w:rPr>
        <w:t xml:space="preserve">сообщение о торгах </w:t>
      </w:r>
      <w:r w:rsidR="00C04246" w:rsidRPr="00AF7DC2">
        <w:rPr>
          <w:color w:val="auto"/>
          <w:sz w:val="23"/>
          <w:szCs w:val="23"/>
        </w:rPr>
        <w:t>размещено</w:t>
      </w:r>
      <w:r w:rsidR="00B00C0A" w:rsidRPr="00AF7DC2">
        <w:rPr>
          <w:color w:val="auto"/>
          <w:sz w:val="23"/>
          <w:szCs w:val="23"/>
        </w:rPr>
        <w:t xml:space="preserve">: в газете «Коммерсантъ» от </w:t>
      </w:r>
      <w:r w:rsidR="00C04246" w:rsidRPr="00AF7DC2">
        <w:rPr>
          <w:color w:val="auto"/>
          <w:sz w:val="23"/>
          <w:szCs w:val="23"/>
        </w:rPr>
        <w:t>22.02.2020</w:t>
      </w:r>
      <w:r w:rsidR="00B00C0A" w:rsidRPr="00AF7DC2">
        <w:rPr>
          <w:color w:val="auto"/>
          <w:sz w:val="23"/>
          <w:szCs w:val="23"/>
        </w:rPr>
        <w:t xml:space="preserve"> №</w:t>
      </w:r>
      <w:r w:rsidR="00C04246" w:rsidRPr="00AF7DC2">
        <w:rPr>
          <w:color w:val="auto"/>
          <w:sz w:val="23"/>
          <w:szCs w:val="23"/>
        </w:rPr>
        <w:t xml:space="preserve"> 33 (6754)</w:t>
      </w:r>
      <w:r w:rsidR="00B00C0A" w:rsidRPr="00AF7DC2">
        <w:rPr>
          <w:color w:val="auto"/>
          <w:sz w:val="23"/>
          <w:szCs w:val="23"/>
        </w:rPr>
        <w:t xml:space="preserve">, включено в ЕФРСБ сообщение № </w:t>
      </w:r>
      <w:r w:rsidR="00C04246" w:rsidRPr="00AF7DC2">
        <w:rPr>
          <w:color w:val="auto"/>
          <w:sz w:val="23"/>
          <w:szCs w:val="23"/>
        </w:rPr>
        <w:t xml:space="preserve">4741153 </w:t>
      </w:r>
      <w:r w:rsidR="00B00C0A" w:rsidRPr="00AF7DC2">
        <w:rPr>
          <w:color w:val="auto"/>
          <w:sz w:val="23"/>
          <w:szCs w:val="23"/>
        </w:rPr>
        <w:t>от</w:t>
      </w:r>
      <w:r w:rsidR="00C04246" w:rsidRPr="00AF7DC2">
        <w:rPr>
          <w:color w:val="auto"/>
          <w:sz w:val="23"/>
          <w:szCs w:val="23"/>
        </w:rPr>
        <w:t xml:space="preserve"> 24.02.2020 </w:t>
      </w:r>
      <w:r w:rsidR="00B00C0A" w:rsidRPr="00AF7DC2">
        <w:rPr>
          <w:color w:val="auto"/>
          <w:sz w:val="23"/>
          <w:szCs w:val="23"/>
        </w:rPr>
        <w:t xml:space="preserve">признаны состоявшимися </w:t>
      </w:r>
      <w:r w:rsidR="00B00C0A" w:rsidRPr="00AF7DC2">
        <w:rPr>
          <w:rFonts w:cs="Times New Roman"/>
          <w:sz w:val="23"/>
          <w:szCs w:val="23"/>
        </w:rPr>
        <w:t xml:space="preserve">(в периоде проведения торгов 01.04.2020-06.04.2020). </w:t>
      </w:r>
    </w:p>
    <w:p w:rsidR="00C04246" w:rsidRPr="00AF7DC2" w:rsidRDefault="00B00C0A" w:rsidP="00C04246">
      <w:pPr>
        <w:ind w:firstLine="567"/>
        <w:jc w:val="both"/>
        <w:rPr>
          <w:sz w:val="23"/>
          <w:szCs w:val="23"/>
        </w:rPr>
      </w:pPr>
      <w:r w:rsidRPr="00AF7DC2">
        <w:rPr>
          <w:rFonts w:cs="Times New Roman"/>
          <w:color w:val="auto"/>
          <w:sz w:val="23"/>
          <w:szCs w:val="23"/>
        </w:rPr>
        <w:t>В соответствии с Протоколом о результатах торгов посредством публичного предложения в электронной форме по продаже имущества должника ООО «</w:t>
      </w:r>
      <w:r w:rsidR="00C04246" w:rsidRPr="00AF7DC2">
        <w:rPr>
          <w:rFonts w:cs="Times New Roman"/>
          <w:color w:val="auto"/>
          <w:sz w:val="23"/>
          <w:szCs w:val="23"/>
        </w:rPr>
        <w:t>КАНТ</w:t>
      </w:r>
      <w:r w:rsidRPr="00AF7DC2">
        <w:rPr>
          <w:rFonts w:cs="Times New Roman"/>
          <w:color w:val="auto"/>
          <w:sz w:val="23"/>
          <w:szCs w:val="23"/>
        </w:rPr>
        <w:t>» РАД-</w:t>
      </w:r>
      <w:r w:rsidR="00C04246" w:rsidRPr="00AF7DC2">
        <w:rPr>
          <w:rFonts w:cs="Times New Roman"/>
          <w:color w:val="auto"/>
          <w:sz w:val="23"/>
          <w:szCs w:val="23"/>
        </w:rPr>
        <w:t>210062</w:t>
      </w:r>
      <w:r w:rsidRPr="00AF7DC2">
        <w:rPr>
          <w:rFonts w:cs="Times New Roman"/>
          <w:color w:val="auto"/>
          <w:sz w:val="23"/>
          <w:szCs w:val="23"/>
        </w:rPr>
        <w:t xml:space="preserve"> от </w:t>
      </w:r>
      <w:r w:rsidR="00C04246" w:rsidRPr="00AF7DC2">
        <w:rPr>
          <w:rFonts w:cs="Times New Roman"/>
          <w:color w:val="auto"/>
          <w:sz w:val="23"/>
          <w:szCs w:val="23"/>
        </w:rPr>
        <w:t>06.04.2020</w:t>
      </w:r>
      <w:r w:rsidRPr="00AF7DC2">
        <w:rPr>
          <w:rFonts w:cs="Times New Roman"/>
          <w:color w:val="auto"/>
          <w:sz w:val="23"/>
          <w:szCs w:val="23"/>
        </w:rPr>
        <w:t xml:space="preserve"> </w:t>
      </w:r>
      <w:r w:rsidRPr="00AF7DC2">
        <w:rPr>
          <w:color w:val="auto"/>
          <w:sz w:val="23"/>
          <w:szCs w:val="23"/>
        </w:rPr>
        <w:t xml:space="preserve">победителем признана </w:t>
      </w:r>
      <w:proofErr w:type="spellStart"/>
      <w:r w:rsidR="00C04246" w:rsidRPr="00AF7DC2">
        <w:rPr>
          <w:sz w:val="23"/>
          <w:szCs w:val="23"/>
        </w:rPr>
        <w:t>Батчаева</w:t>
      </w:r>
      <w:proofErr w:type="spellEnd"/>
      <w:r w:rsidR="00C04246" w:rsidRPr="00AF7DC2">
        <w:rPr>
          <w:sz w:val="23"/>
          <w:szCs w:val="23"/>
        </w:rPr>
        <w:t xml:space="preserve"> Лейла Борисовна (ИНН 090400158102) с предложением о цене имущества 1 430 000,00 руб. </w:t>
      </w:r>
    </w:p>
    <w:p w:rsidR="005E75A3" w:rsidRPr="00AF7DC2" w:rsidRDefault="00C04246" w:rsidP="00C04246">
      <w:pPr>
        <w:suppressLineNumbers/>
        <w:ind w:firstLine="573"/>
        <w:jc w:val="both"/>
        <w:rPr>
          <w:color w:val="auto"/>
          <w:sz w:val="23"/>
          <w:szCs w:val="23"/>
        </w:rPr>
      </w:pPr>
      <w:proofErr w:type="spellStart"/>
      <w:r w:rsidRPr="00AF7DC2">
        <w:rPr>
          <w:sz w:val="23"/>
          <w:szCs w:val="23"/>
        </w:rPr>
        <w:t>Батчаева</w:t>
      </w:r>
      <w:proofErr w:type="spellEnd"/>
      <w:r w:rsidRPr="00AF7DC2">
        <w:rPr>
          <w:sz w:val="23"/>
          <w:szCs w:val="23"/>
        </w:rPr>
        <w:t xml:space="preserve"> Л.Б.</w:t>
      </w:r>
      <w:r w:rsidR="00B00C0A" w:rsidRPr="00AF7DC2">
        <w:rPr>
          <w:color w:val="FF0000"/>
          <w:sz w:val="23"/>
          <w:szCs w:val="23"/>
        </w:rPr>
        <w:t xml:space="preserve"> </w:t>
      </w:r>
      <w:r w:rsidR="00B00C0A" w:rsidRPr="00AF7DC2">
        <w:rPr>
          <w:color w:val="auto"/>
          <w:sz w:val="23"/>
          <w:szCs w:val="23"/>
        </w:rPr>
        <w:t>не имеет заинтересованности по отношению к должнику, кредиторам, конкурсному управляющему, участие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 не принимает.</w:t>
      </w:r>
    </w:p>
    <w:p w:rsidR="00AF7DC2" w:rsidRPr="00AF7DC2" w:rsidRDefault="00AF7DC2" w:rsidP="00AF7DC2">
      <w:pPr>
        <w:suppressLineNumbers/>
        <w:ind w:firstLine="573"/>
        <w:jc w:val="both"/>
        <w:rPr>
          <w:sz w:val="23"/>
          <w:szCs w:val="23"/>
        </w:rPr>
      </w:pPr>
      <w:r w:rsidRPr="00AF7DC2">
        <w:rPr>
          <w:sz w:val="23"/>
          <w:szCs w:val="23"/>
        </w:rPr>
        <w:t xml:space="preserve">С победителем </w:t>
      </w:r>
      <w:r w:rsidRPr="00AF7DC2">
        <w:rPr>
          <w:sz w:val="23"/>
          <w:szCs w:val="23"/>
        </w:rPr>
        <w:t>07.04.2020</w:t>
      </w:r>
      <w:r w:rsidRPr="00AF7DC2">
        <w:rPr>
          <w:sz w:val="23"/>
          <w:szCs w:val="23"/>
        </w:rPr>
        <w:t xml:space="preserve"> заключен договор купли-продажи по лоту №</w:t>
      </w:r>
      <w:r w:rsidRPr="00AF7DC2">
        <w:rPr>
          <w:sz w:val="23"/>
          <w:szCs w:val="23"/>
        </w:rPr>
        <w:t xml:space="preserve"> </w:t>
      </w:r>
      <w:r w:rsidRPr="00AF7DC2">
        <w:rPr>
          <w:sz w:val="23"/>
          <w:szCs w:val="23"/>
        </w:rPr>
        <w:t>1 по цене предложения в размере 1 430 000,00 руб.</w:t>
      </w:r>
    </w:p>
    <w:p w:rsidR="00D929F3" w:rsidRPr="00AF7DC2" w:rsidRDefault="00D929F3" w:rsidP="00D929F3">
      <w:pPr>
        <w:suppressLineNumbers/>
        <w:ind w:firstLine="573"/>
        <w:jc w:val="both"/>
        <w:rPr>
          <w:color w:val="auto"/>
          <w:sz w:val="23"/>
          <w:szCs w:val="23"/>
        </w:rPr>
      </w:pPr>
      <w:bookmarkStart w:id="0" w:name="_GoBack"/>
      <w:bookmarkEnd w:id="0"/>
      <w:r w:rsidRPr="00AF7DC2">
        <w:rPr>
          <w:rFonts w:cs="Times New Roman"/>
          <w:color w:val="auto"/>
          <w:sz w:val="23"/>
          <w:szCs w:val="23"/>
          <w:shd w:val="clear" w:color="auto" w:fill="FFFFFF"/>
        </w:rPr>
        <w:t>Следующее судебное заседание состоится 28.</w:t>
      </w:r>
      <w:r w:rsidR="00BC2DF6" w:rsidRPr="00AF7DC2">
        <w:rPr>
          <w:rFonts w:cs="Times New Roman"/>
          <w:color w:val="auto"/>
          <w:sz w:val="23"/>
          <w:szCs w:val="23"/>
          <w:shd w:val="clear" w:color="auto" w:fill="FFFFFF"/>
        </w:rPr>
        <w:t>05.2020</w:t>
      </w:r>
      <w:r w:rsidRPr="00AF7DC2">
        <w:rPr>
          <w:rFonts w:cs="Times New Roman"/>
          <w:color w:val="auto"/>
          <w:sz w:val="23"/>
          <w:szCs w:val="23"/>
          <w:shd w:val="clear" w:color="auto" w:fill="FFFFFF"/>
        </w:rPr>
        <w:t xml:space="preserve"> в </w:t>
      </w:r>
      <w:r w:rsidR="00BC2DF6" w:rsidRPr="00AF7DC2">
        <w:rPr>
          <w:rFonts w:cs="Times New Roman"/>
          <w:color w:val="auto"/>
          <w:sz w:val="23"/>
          <w:szCs w:val="23"/>
          <w:shd w:val="clear" w:color="auto" w:fill="FFFFFF"/>
        </w:rPr>
        <w:t>12 час. 40</w:t>
      </w:r>
      <w:r w:rsidRPr="00AF7DC2">
        <w:rPr>
          <w:rFonts w:cs="Times New Roman"/>
          <w:color w:val="auto"/>
          <w:sz w:val="23"/>
          <w:szCs w:val="23"/>
          <w:shd w:val="clear" w:color="auto" w:fill="FFFFFF"/>
        </w:rPr>
        <w:t xml:space="preserve"> мин.</w:t>
      </w:r>
    </w:p>
    <w:p w:rsidR="006B69AC" w:rsidRDefault="00B82167"/>
    <w:sectPr w:rsidR="006B69AC" w:rsidSect="00D929F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13"/>
    <w:rsid w:val="00001866"/>
    <w:rsid w:val="0000217F"/>
    <w:rsid w:val="000D474D"/>
    <w:rsid w:val="001149AA"/>
    <w:rsid w:val="001357C0"/>
    <w:rsid w:val="00151514"/>
    <w:rsid w:val="001C3670"/>
    <w:rsid w:val="001D3B2B"/>
    <w:rsid w:val="001D4BDA"/>
    <w:rsid w:val="001F2560"/>
    <w:rsid w:val="0028695B"/>
    <w:rsid w:val="00290380"/>
    <w:rsid w:val="003200EA"/>
    <w:rsid w:val="0033765F"/>
    <w:rsid w:val="00392503"/>
    <w:rsid w:val="004E3F6F"/>
    <w:rsid w:val="0050014C"/>
    <w:rsid w:val="0056364D"/>
    <w:rsid w:val="0058072A"/>
    <w:rsid w:val="0059519F"/>
    <w:rsid w:val="00597ABA"/>
    <w:rsid w:val="005E75A3"/>
    <w:rsid w:val="00602119"/>
    <w:rsid w:val="00675070"/>
    <w:rsid w:val="006A2F4C"/>
    <w:rsid w:val="006B1574"/>
    <w:rsid w:val="0071413E"/>
    <w:rsid w:val="00835843"/>
    <w:rsid w:val="00864902"/>
    <w:rsid w:val="008B2C22"/>
    <w:rsid w:val="008B79A5"/>
    <w:rsid w:val="00954472"/>
    <w:rsid w:val="00980895"/>
    <w:rsid w:val="009D091D"/>
    <w:rsid w:val="00A04B4C"/>
    <w:rsid w:val="00AE6263"/>
    <w:rsid w:val="00AF7DC2"/>
    <w:rsid w:val="00B00C0A"/>
    <w:rsid w:val="00B76F62"/>
    <w:rsid w:val="00B82167"/>
    <w:rsid w:val="00BC2DF6"/>
    <w:rsid w:val="00C04246"/>
    <w:rsid w:val="00C407CA"/>
    <w:rsid w:val="00C7536F"/>
    <w:rsid w:val="00D117F6"/>
    <w:rsid w:val="00D25712"/>
    <w:rsid w:val="00D30C85"/>
    <w:rsid w:val="00D654D1"/>
    <w:rsid w:val="00D80209"/>
    <w:rsid w:val="00D929F3"/>
    <w:rsid w:val="00DA6B44"/>
    <w:rsid w:val="00DD0413"/>
    <w:rsid w:val="00E1103C"/>
    <w:rsid w:val="00E47E48"/>
    <w:rsid w:val="00E6759D"/>
    <w:rsid w:val="00F0392E"/>
    <w:rsid w:val="00F366CA"/>
    <w:rsid w:val="00F4443F"/>
    <w:rsid w:val="00F6202A"/>
    <w:rsid w:val="00F67EA6"/>
    <w:rsid w:val="00F90E0E"/>
    <w:rsid w:val="00FA07D2"/>
    <w:rsid w:val="00FE54C0"/>
    <w:rsid w:val="00FE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18F68-6295-4617-ADD0-47164AF2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9F3"/>
    <w:pPr>
      <w:suppressAutoHyphens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9F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4">
    <w:name w:val="Hyperlink"/>
    <w:basedOn w:val="a0"/>
    <w:uiPriority w:val="99"/>
    <w:unhideWhenUsed/>
    <w:rsid w:val="00D929F3"/>
    <w:rPr>
      <w:color w:val="0000FF"/>
      <w:u w:val="single"/>
    </w:rPr>
  </w:style>
  <w:style w:type="character" w:customStyle="1" w:styleId="4">
    <w:name w:val="Основной шрифт абзаца4"/>
    <w:rsid w:val="00602119"/>
  </w:style>
  <w:style w:type="paragraph" w:styleId="a5">
    <w:name w:val="Balloon Text"/>
    <w:basedOn w:val="a"/>
    <w:link w:val="a6"/>
    <w:uiPriority w:val="99"/>
    <w:semiHidden/>
    <w:unhideWhenUsed/>
    <w:rsid w:val="001D4BD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4BDA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konsalter</dc:creator>
  <cp:keywords/>
  <dc:description/>
  <cp:lastModifiedBy>konsalter</cp:lastModifiedBy>
  <cp:revision>77</cp:revision>
  <cp:lastPrinted>2020-04-08T06:48:00Z</cp:lastPrinted>
  <dcterms:created xsi:type="dcterms:W3CDTF">2019-11-06T06:51:00Z</dcterms:created>
  <dcterms:modified xsi:type="dcterms:W3CDTF">2020-04-08T06:48:00Z</dcterms:modified>
</cp:coreProperties>
</file>