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F950F48" w14:textId="0C55BBC1" w:rsidR="001C1E80" w:rsidRPr="006D6129" w:rsidRDefault="007466AE" w:rsidP="006D612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6D6129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, д. 5, </w:t>
      </w:r>
      <w:proofErr w:type="spellStart"/>
      <w:r w:rsidRPr="006D6129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proofErr w:type="spellStart"/>
      <w:r w:rsidRPr="006D6129">
        <w:rPr>
          <w:rFonts w:ascii="Times New Roman" w:hAnsi="Times New Roman" w:cs="Times New Roman"/>
          <w:color w:val="000000"/>
          <w:sz w:val="24"/>
          <w:szCs w:val="24"/>
          <w:lang w:val="en-US"/>
        </w:rPr>
        <w:t>ungur</w:t>
      </w:r>
      <w:proofErr w:type="spellEnd"/>
      <w:r w:rsidRPr="006D6129">
        <w:rPr>
          <w:rFonts w:ascii="Times New Roman" w:hAnsi="Times New Roman" w:cs="Times New Roman"/>
          <w:color w:val="000000"/>
          <w:sz w:val="24"/>
          <w:szCs w:val="24"/>
        </w:rPr>
        <w:t>@auction-house.ru) (далее - Организатор торгов, ОТ), действующее на основании договора поручения с  Государственной корпорацией «Агентство по страхованию вкладов» (109240, г. Москва, ул. Высоцкого, д. 4), являющейся на основании решения Арбитражного суда г. Москвы от 11 марта 2019 г. по делу №А40-15546/19-123-17Б конкурсным управляющим (ликвидатором) Акционерным обществом коммерческий банк «</w:t>
      </w:r>
      <w:proofErr w:type="spellStart"/>
      <w:r w:rsidRPr="006D6129">
        <w:rPr>
          <w:rFonts w:ascii="Times New Roman" w:hAnsi="Times New Roman" w:cs="Times New Roman"/>
          <w:color w:val="000000"/>
          <w:sz w:val="24"/>
          <w:szCs w:val="24"/>
        </w:rPr>
        <w:t>Златкомбанк</w:t>
      </w:r>
      <w:proofErr w:type="spellEnd"/>
      <w:r w:rsidRPr="006D6129">
        <w:rPr>
          <w:rFonts w:ascii="Times New Roman" w:hAnsi="Times New Roman" w:cs="Times New Roman"/>
          <w:color w:val="000000"/>
          <w:sz w:val="24"/>
          <w:szCs w:val="24"/>
        </w:rPr>
        <w:t>» (АО КБ «</w:t>
      </w:r>
      <w:proofErr w:type="spellStart"/>
      <w:r w:rsidRPr="006D6129">
        <w:rPr>
          <w:rFonts w:ascii="Times New Roman" w:hAnsi="Times New Roman" w:cs="Times New Roman"/>
          <w:color w:val="000000"/>
          <w:sz w:val="24"/>
          <w:szCs w:val="24"/>
        </w:rPr>
        <w:t>Златкомбанк</w:t>
      </w:r>
      <w:proofErr w:type="spellEnd"/>
      <w:r w:rsidRPr="006D6129">
        <w:rPr>
          <w:rFonts w:ascii="Times New Roman" w:hAnsi="Times New Roman" w:cs="Times New Roman"/>
          <w:color w:val="000000"/>
          <w:sz w:val="24"/>
          <w:szCs w:val="24"/>
        </w:rPr>
        <w:t>»), (ОГРН 1027400000154, ИНН 7404005261, адрес регистрации: 119071, г. Москва, 2-й Донской пр., д. 10, стр. 2</w:t>
      </w:r>
      <w:r w:rsidR="008B56F1" w:rsidRPr="006D6129">
        <w:rPr>
          <w:rFonts w:ascii="Times New Roman" w:hAnsi="Times New Roman" w:cs="Times New Roman"/>
          <w:sz w:val="24"/>
          <w:szCs w:val="24"/>
        </w:rPr>
        <w:t>)</w:t>
      </w:r>
      <w:r w:rsidR="00EE526C" w:rsidRPr="006D6129">
        <w:rPr>
          <w:rFonts w:ascii="Times New Roman" w:hAnsi="Times New Roman" w:cs="Times New Roman"/>
          <w:sz w:val="24"/>
          <w:szCs w:val="24"/>
        </w:rPr>
        <w:t xml:space="preserve"> </w:t>
      </w:r>
      <w:r w:rsidR="001C1E80" w:rsidRPr="006D6129">
        <w:rPr>
          <w:rFonts w:ascii="Times New Roman" w:hAnsi="Times New Roman" w:cs="Times New Roman"/>
          <w:sz w:val="24"/>
          <w:szCs w:val="24"/>
          <w:lang w:eastAsia="ru-RU"/>
        </w:rPr>
        <w:t xml:space="preserve">(далее – финансовая организация), сообщает </w:t>
      </w:r>
      <w:r w:rsidR="001C1E80" w:rsidRPr="006D612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о </w:t>
      </w:r>
      <w:r w:rsidR="00843DFF" w:rsidRPr="006D6129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возобновлении </w:t>
      </w:r>
      <w:r w:rsidR="00843DFF" w:rsidRPr="006D6129">
        <w:rPr>
          <w:rFonts w:ascii="Times New Roman" w:hAnsi="Times New Roman" w:cs="Times New Roman"/>
          <w:sz w:val="24"/>
          <w:szCs w:val="24"/>
          <w:lang w:eastAsia="ru-RU"/>
        </w:rPr>
        <w:t>электронных</w:t>
      </w:r>
      <w:r w:rsidR="00843DFF" w:rsidRPr="006D612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торгов посредством публичного предложения </w:t>
      </w:r>
      <w:r w:rsidR="00843DFF" w:rsidRPr="006D6129">
        <w:rPr>
          <w:rFonts w:ascii="Times New Roman" w:hAnsi="Times New Roman" w:cs="Times New Roman"/>
          <w:sz w:val="24"/>
          <w:szCs w:val="24"/>
          <w:lang w:eastAsia="ru-RU"/>
        </w:rPr>
        <w:t>имуществом финансовой организации</w:t>
      </w:r>
      <w:r w:rsidR="001C1E80" w:rsidRPr="006D6129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="00221489" w:rsidRPr="006D6129">
        <w:rPr>
          <w:rFonts w:ascii="Times New Roman" w:hAnsi="Times New Roman" w:cs="Times New Roman"/>
          <w:sz w:val="24"/>
          <w:szCs w:val="24"/>
        </w:rPr>
        <w:t xml:space="preserve">сообщение №78030270908 в газете АО </w:t>
      </w:r>
      <w:r w:rsidR="00221489" w:rsidRPr="006D6129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«Коммерсантъ»"/>
            </w:textInput>
          </w:ffData>
        </w:fldChar>
      </w:r>
      <w:r w:rsidR="00221489" w:rsidRPr="006D6129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="00221489" w:rsidRPr="006D6129">
        <w:rPr>
          <w:rFonts w:ascii="Times New Roman" w:hAnsi="Times New Roman" w:cs="Times New Roman"/>
          <w:sz w:val="24"/>
          <w:szCs w:val="24"/>
        </w:rPr>
      </w:r>
      <w:r w:rsidR="00221489" w:rsidRPr="006D6129">
        <w:rPr>
          <w:rFonts w:ascii="Times New Roman" w:hAnsi="Times New Roman" w:cs="Times New Roman"/>
          <w:sz w:val="24"/>
          <w:szCs w:val="24"/>
        </w:rPr>
        <w:fldChar w:fldCharType="separate"/>
      </w:r>
      <w:r w:rsidR="00221489" w:rsidRPr="006D6129">
        <w:rPr>
          <w:rFonts w:ascii="Times New Roman" w:hAnsi="Times New Roman" w:cs="Times New Roman"/>
          <w:sz w:val="24"/>
          <w:szCs w:val="24"/>
        </w:rPr>
        <w:t>«Коммерсантъ»</w:t>
      </w:r>
      <w:r w:rsidR="00221489" w:rsidRPr="006D6129">
        <w:rPr>
          <w:rFonts w:ascii="Times New Roman" w:hAnsi="Times New Roman" w:cs="Times New Roman"/>
          <w:sz w:val="24"/>
          <w:szCs w:val="24"/>
        </w:rPr>
        <w:fldChar w:fldCharType="end"/>
      </w:r>
      <w:r w:rsidR="00221489" w:rsidRPr="006D6129">
        <w:rPr>
          <w:rFonts w:ascii="Times New Roman" w:hAnsi="Times New Roman" w:cs="Times New Roman"/>
          <w:sz w:val="24"/>
          <w:szCs w:val="24"/>
        </w:rPr>
        <w:t xml:space="preserve"> от 26.10.2019 г. №197(6677</w:t>
      </w:r>
      <w:r w:rsidR="005E5DC1" w:rsidRPr="006D6129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1C1E80" w:rsidRPr="006D6129">
        <w:rPr>
          <w:rFonts w:ascii="Times New Roman" w:hAnsi="Times New Roman" w:cs="Times New Roman"/>
          <w:sz w:val="24"/>
          <w:szCs w:val="24"/>
          <w:lang w:eastAsia="ru-RU"/>
        </w:rPr>
        <w:t>)</w:t>
      </w:r>
      <w:r w:rsidR="008B56F1" w:rsidRPr="006D6129">
        <w:rPr>
          <w:rFonts w:ascii="Times New Roman" w:hAnsi="Times New Roman" w:cs="Times New Roman"/>
          <w:sz w:val="24"/>
          <w:szCs w:val="24"/>
          <w:lang w:eastAsia="ru-RU"/>
        </w:rPr>
        <w:t xml:space="preserve"> по лотам </w:t>
      </w:r>
      <w:r w:rsidR="00AC7064" w:rsidRPr="006D6129">
        <w:rPr>
          <w:rFonts w:ascii="Times New Roman" w:hAnsi="Times New Roman" w:cs="Times New Roman"/>
          <w:sz w:val="24"/>
          <w:szCs w:val="24"/>
          <w:lang w:eastAsia="ru-RU"/>
        </w:rPr>
        <w:t>№№</w:t>
      </w:r>
      <w:r w:rsidR="008B56F1" w:rsidRPr="006D6129">
        <w:rPr>
          <w:rFonts w:ascii="Times New Roman" w:hAnsi="Times New Roman" w:cs="Times New Roman"/>
          <w:sz w:val="24"/>
          <w:szCs w:val="24"/>
          <w:lang w:eastAsia="ru-RU"/>
        </w:rPr>
        <w:t>1-</w:t>
      </w:r>
      <w:r w:rsidR="00CD1889" w:rsidRPr="006D6129">
        <w:rPr>
          <w:rFonts w:ascii="Times New Roman" w:hAnsi="Times New Roman" w:cs="Times New Roman"/>
          <w:sz w:val="24"/>
          <w:szCs w:val="24"/>
          <w:lang w:eastAsia="ru-RU"/>
        </w:rPr>
        <w:t>3</w:t>
      </w:r>
      <w:r w:rsidR="008B56F1" w:rsidRPr="006D6129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3477F162" w14:textId="583F8A6E" w:rsidR="00CB2364" w:rsidRPr="006D6129" w:rsidRDefault="00843DFF" w:rsidP="006D612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6129">
        <w:rPr>
          <w:rFonts w:ascii="Times New Roman" w:hAnsi="Times New Roman" w:cs="Times New Roman"/>
          <w:sz w:val="24"/>
          <w:szCs w:val="24"/>
        </w:rPr>
        <w:t xml:space="preserve">Торги ППП по лотам </w:t>
      </w:r>
      <w:r w:rsidR="00AC7064" w:rsidRPr="006D6129">
        <w:rPr>
          <w:rFonts w:ascii="Times New Roman" w:hAnsi="Times New Roman" w:cs="Times New Roman"/>
          <w:sz w:val="24"/>
          <w:szCs w:val="24"/>
        </w:rPr>
        <w:t>№№</w:t>
      </w:r>
      <w:r w:rsidRPr="006D6129">
        <w:rPr>
          <w:rFonts w:ascii="Times New Roman" w:hAnsi="Times New Roman" w:cs="Times New Roman"/>
          <w:sz w:val="24"/>
          <w:szCs w:val="24"/>
        </w:rPr>
        <w:t>1-</w:t>
      </w:r>
      <w:r w:rsidR="00CD1889" w:rsidRPr="006D6129">
        <w:rPr>
          <w:rFonts w:ascii="Times New Roman" w:hAnsi="Times New Roman" w:cs="Times New Roman"/>
          <w:sz w:val="24"/>
          <w:szCs w:val="24"/>
        </w:rPr>
        <w:t>3</w:t>
      </w:r>
      <w:r w:rsidRPr="006D6129">
        <w:rPr>
          <w:rFonts w:ascii="Times New Roman" w:hAnsi="Times New Roman" w:cs="Times New Roman"/>
          <w:sz w:val="24"/>
          <w:szCs w:val="24"/>
          <w:lang w:eastAsia="ru-RU"/>
        </w:rPr>
        <w:t xml:space="preserve"> будут возобновлены с</w:t>
      </w:r>
      <w:r w:rsidR="00CB2364" w:rsidRPr="006D6129">
        <w:rPr>
          <w:rFonts w:ascii="Times New Roman" w:hAnsi="Times New Roman" w:cs="Times New Roman"/>
          <w:sz w:val="24"/>
          <w:szCs w:val="24"/>
          <w:lang w:eastAsia="ru-RU"/>
        </w:rPr>
        <w:t xml:space="preserve"> 15 июня 2020 г.</w:t>
      </w:r>
      <w:r w:rsidR="00016DFD" w:rsidRPr="006D6129">
        <w:rPr>
          <w:rFonts w:ascii="Times New Roman" w:hAnsi="Times New Roman" w:cs="Times New Roman"/>
          <w:sz w:val="24"/>
          <w:szCs w:val="24"/>
          <w:lang w:eastAsia="ru-RU"/>
        </w:rPr>
        <w:t xml:space="preserve"> в 23:00 МСК.</w:t>
      </w:r>
    </w:p>
    <w:p w14:paraId="7874073A" w14:textId="77777777" w:rsidR="00843DFF" w:rsidRPr="006D6129" w:rsidRDefault="00843DFF" w:rsidP="006D612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6129">
        <w:rPr>
          <w:rFonts w:ascii="Times New Roman" w:hAnsi="Times New Roman" w:cs="Times New Roman"/>
          <w:sz w:val="24"/>
          <w:szCs w:val="24"/>
          <w:lang w:eastAsia="ru-RU"/>
        </w:rPr>
        <w:t>Даты проведения Торгов ППП с учетом продления и начальные цены продажи лотов устанавливаются следующие:</w:t>
      </w:r>
    </w:p>
    <w:p w14:paraId="164638FB" w14:textId="1BD664DD" w:rsidR="00843DFF" w:rsidRPr="006D6129" w:rsidRDefault="00843DFF" w:rsidP="006D6129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6129">
        <w:rPr>
          <w:rFonts w:ascii="Times New Roman" w:hAnsi="Times New Roman" w:cs="Times New Roman"/>
          <w:sz w:val="24"/>
          <w:szCs w:val="24"/>
          <w:lang w:eastAsia="ru-RU"/>
        </w:rPr>
        <w:t xml:space="preserve">Для </w:t>
      </w:r>
      <w:r w:rsidRPr="006D6129">
        <w:rPr>
          <w:rFonts w:ascii="Times New Roman" w:hAnsi="Times New Roman" w:cs="Times New Roman"/>
          <w:b/>
          <w:sz w:val="24"/>
          <w:szCs w:val="24"/>
          <w:lang w:eastAsia="ru-RU"/>
        </w:rPr>
        <w:t>лот</w:t>
      </w:r>
      <w:r w:rsidR="00016DFD" w:rsidRPr="006D6129">
        <w:rPr>
          <w:rFonts w:ascii="Times New Roman" w:hAnsi="Times New Roman" w:cs="Times New Roman"/>
          <w:b/>
          <w:sz w:val="24"/>
          <w:szCs w:val="24"/>
          <w:lang w:eastAsia="ru-RU"/>
        </w:rPr>
        <w:t>ов</w:t>
      </w:r>
      <w:r w:rsidRPr="006D612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1</w:t>
      </w:r>
      <w:r w:rsidR="00016DFD" w:rsidRPr="006D6129">
        <w:rPr>
          <w:rFonts w:ascii="Times New Roman" w:hAnsi="Times New Roman" w:cs="Times New Roman"/>
          <w:b/>
          <w:sz w:val="24"/>
          <w:szCs w:val="24"/>
          <w:lang w:eastAsia="ru-RU"/>
        </w:rPr>
        <w:t>,2</w:t>
      </w:r>
      <w:r w:rsidRPr="006D6129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5F0FEAB8" w14:textId="742BCB97" w:rsidR="00016DFD" w:rsidRPr="006D6129" w:rsidRDefault="00016DFD" w:rsidP="006D61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с 15 апреля 2020 г. по </w:t>
      </w:r>
      <w:r w:rsidR="00613C28" w:rsidRPr="006D6129">
        <w:rPr>
          <w:rFonts w:ascii="Times New Roman" w:hAnsi="Times New Roman" w:cs="Times New Roman"/>
          <w:color w:val="000000"/>
          <w:sz w:val="24"/>
          <w:szCs w:val="24"/>
        </w:rPr>
        <w:t>21</w:t>
      </w:r>
      <w:r w:rsidR="002751C2"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 июня</w:t>
      </w: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70,80% от начальной цены продажи лотов;</w:t>
      </w:r>
    </w:p>
    <w:p w14:paraId="00AC6BD7" w14:textId="7A2B356E" w:rsidR="00016DFD" w:rsidRPr="006D6129" w:rsidRDefault="00016DFD" w:rsidP="006D61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с 22 </w:t>
      </w:r>
      <w:r w:rsidR="002751C2" w:rsidRPr="006D6129">
        <w:rPr>
          <w:rFonts w:ascii="Times New Roman" w:hAnsi="Times New Roman" w:cs="Times New Roman"/>
          <w:color w:val="000000"/>
          <w:sz w:val="24"/>
          <w:szCs w:val="24"/>
        </w:rPr>
        <w:t>июня</w:t>
      </w: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 2020 г. по 28 </w:t>
      </w:r>
      <w:r w:rsidR="002751C2" w:rsidRPr="006D6129">
        <w:rPr>
          <w:rFonts w:ascii="Times New Roman" w:hAnsi="Times New Roman" w:cs="Times New Roman"/>
          <w:color w:val="000000"/>
          <w:sz w:val="24"/>
          <w:szCs w:val="24"/>
        </w:rPr>
        <w:t>июня</w:t>
      </w: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63,50% от начальной цены продажи лотов;</w:t>
      </w:r>
    </w:p>
    <w:p w14:paraId="71B1C628" w14:textId="50D31513" w:rsidR="00016DFD" w:rsidRPr="006D6129" w:rsidRDefault="00016DFD" w:rsidP="006D61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с 29 </w:t>
      </w:r>
      <w:r w:rsidR="002751C2" w:rsidRPr="006D6129">
        <w:rPr>
          <w:rFonts w:ascii="Times New Roman" w:hAnsi="Times New Roman" w:cs="Times New Roman"/>
          <w:color w:val="000000"/>
          <w:sz w:val="24"/>
          <w:szCs w:val="24"/>
        </w:rPr>
        <w:t>июня</w:t>
      </w: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 2020 г. по </w:t>
      </w:r>
      <w:r w:rsidR="002751C2" w:rsidRPr="006D6129">
        <w:rPr>
          <w:rFonts w:ascii="Times New Roman" w:hAnsi="Times New Roman" w:cs="Times New Roman"/>
          <w:color w:val="000000"/>
          <w:sz w:val="24"/>
          <w:szCs w:val="24"/>
        </w:rPr>
        <w:t>05 июля</w:t>
      </w: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56,20% от начальной цены продажи лотов;</w:t>
      </w:r>
    </w:p>
    <w:p w14:paraId="4C0BEF6F" w14:textId="55985DDB" w:rsidR="00016DFD" w:rsidRPr="006D6129" w:rsidRDefault="00016DFD" w:rsidP="006D61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с 06 </w:t>
      </w:r>
      <w:r w:rsidR="002751C2" w:rsidRPr="006D6129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 2020 г. по </w:t>
      </w:r>
      <w:r w:rsidR="002751C2" w:rsidRPr="006D6129">
        <w:rPr>
          <w:rFonts w:ascii="Times New Roman" w:hAnsi="Times New Roman" w:cs="Times New Roman"/>
          <w:color w:val="000000"/>
          <w:sz w:val="24"/>
          <w:szCs w:val="24"/>
        </w:rPr>
        <w:t>12 июля</w:t>
      </w: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48,90% от начальной цены продажи лотов;</w:t>
      </w:r>
    </w:p>
    <w:p w14:paraId="00ED40EE" w14:textId="030C89A9" w:rsidR="00016DFD" w:rsidRPr="006D6129" w:rsidRDefault="00016DFD" w:rsidP="006D61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с 13 </w:t>
      </w:r>
      <w:r w:rsidR="002751C2" w:rsidRPr="006D6129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 2020 г. по </w:t>
      </w:r>
      <w:r w:rsidR="002751C2" w:rsidRPr="006D6129">
        <w:rPr>
          <w:rFonts w:ascii="Times New Roman" w:hAnsi="Times New Roman" w:cs="Times New Roman"/>
          <w:color w:val="000000"/>
          <w:sz w:val="24"/>
          <w:szCs w:val="24"/>
        </w:rPr>
        <w:t>19 июля</w:t>
      </w: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41,60% от начальной цены продажи лотов;</w:t>
      </w:r>
    </w:p>
    <w:p w14:paraId="28E0A881" w14:textId="4764F92C" w:rsidR="00016DFD" w:rsidRPr="006D6129" w:rsidRDefault="00016DFD" w:rsidP="006D61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с 20 </w:t>
      </w:r>
      <w:r w:rsidR="002751C2" w:rsidRPr="006D6129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 2020 г. по 26 </w:t>
      </w:r>
      <w:r w:rsidR="002751C2" w:rsidRPr="006D6129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34,30% от начальной цены продажи лотов;</w:t>
      </w:r>
    </w:p>
    <w:p w14:paraId="45E4369C" w14:textId="4B8FC404" w:rsidR="00016DFD" w:rsidRPr="006D6129" w:rsidRDefault="00016DFD" w:rsidP="006D612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с 27 </w:t>
      </w:r>
      <w:r w:rsidR="002751C2" w:rsidRPr="006D6129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 2020 г. по 02 </w:t>
      </w:r>
      <w:r w:rsidR="002751C2" w:rsidRPr="006D6129">
        <w:rPr>
          <w:rFonts w:ascii="Times New Roman" w:hAnsi="Times New Roman" w:cs="Times New Roman"/>
          <w:color w:val="000000"/>
          <w:sz w:val="24"/>
          <w:szCs w:val="24"/>
        </w:rPr>
        <w:t>августа</w:t>
      </w: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27,00% от начальной цены продажи лотов.</w:t>
      </w:r>
    </w:p>
    <w:p w14:paraId="6346814B" w14:textId="4B6F9E23" w:rsidR="00843DFF" w:rsidRPr="006D6129" w:rsidRDefault="00843DFF" w:rsidP="00F15CEB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D6129">
        <w:rPr>
          <w:rFonts w:ascii="Times New Roman" w:hAnsi="Times New Roman" w:cs="Times New Roman"/>
          <w:sz w:val="24"/>
          <w:szCs w:val="24"/>
          <w:lang w:eastAsia="ru-RU"/>
        </w:rPr>
        <w:t xml:space="preserve">Для </w:t>
      </w:r>
      <w:r w:rsidRPr="006D6129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лота </w:t>
      </w:r>
      <w:r w:rsidR="002751C2" w:rsidRPr="006D6129">
        <w:rPr>
          <w:rFonts w:ascii="Times New Roman" w:hAnsi="Times New Roman" w:cs="Times New Roman"/>
          <w:b/>
          <w:sz w:val="24"/>
          <w:szCs w:val="24"/>
          <w:lang w:eastAsia="ru-RU"/>
        </w:rPr>
        <w:t>3</w:t>
      </w:r>
      <w:r w:rsidRPr="006D6129">
        <w:rPr>
          <w:rFonts w:ascii="Times New Roman" w:hAnsi="Times New Roman" w:cs="Times New Roman"/>
          <w:sz w:val="24"/>
          <w:szCs w:val="24"/>
          <w:lang w:eastAsia="ru-RU"/>
        </w:rPr>
        <w:t>:</w:t>
      </w:r>
    </w:p>
    <w:p w14:paraId="76E9C7BD" w14:textId="36938656" w:rsidR="0082202B" w:rsidRPr="006D6129" w:rsidRDefault="0082202B" w:rsidP="00F15C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с 15 апреля 2020 г. по 21 </w:t>
      </w:r>
      <w:r w:rsidR="0028559B" w:rsidRPr="006D6129">
        <w:rPr>
          <w:rFonts w:ascii="Times New Roman" w:hAnsi="Times New Roman" w:cs="Times New Roman"/>
          <w:color w:val="000000"/>
          <w:sz w:val="24"/>
          <w:szCs w:val="24"/>
        </w:rPr>
        <w:t>июня</w:t>
      </w: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80,00% от начальной цены продажи лота;</w:t>
      </w:r>
    </w:p>
    <w:p w14:paraId="01A0891D" w14:textId="08AE1C7E" w:rsidR="0082202B" w:rsidRPr="006D6129" w:rsidRDefault="0082202B" w:rsidP="00F15C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с 22 </w:t>
      </w:r>
      <w:r w:rsidR="0028559B" w:rsidRPr="006D6129">
        <w:rPr>
          <w:rFonts w:ascii="Times New Roman" w:hAnsi="Times New Roman" w:cs="Times New Roman"/>
          <w:color w:val="000000"/>
          <w:sz w:val="24"/>
          <w:szCs w:val="24"/>
        </w:rPr>
        <w:t>июня</w:t>
      </w: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 2020 г. по 28 </w:t>
      </w:r>
      <w:r w:rsidR="0028559B" w:rsidRPr="006D6129">
        <w:rPr>
          <w:rFonts w:ascii="Times New Roman" w:hAnsi="Times New Roman" w:cs="Times New Roman"/>
          <w:color w:val="000000"/>
          <w:sz w:val="24"/>
          <w:szCs w:val="24"/>
        </w:rPr>
        <w:t>июня</w:t>
      </w: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75,00% от начальной цены продажи лота;</w:t>
      </w:r>
    </w:p>
    <w:p w14:paraId="06B8BCEF" w14:textId="430EB845" w:rsidR="0082202B" w:rsidRPr="006D6129" w:rsidRDefault="0082202B" w:rsidP="00F15C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с 29 </w:t>
      </w:r>
      <w:r w:rsidR="0028559B" w:rsidRPr="006D6129">
        <w:rPr>
          <w:rFonts w:ascii="Times New Roman" w:hAnsi="Times New Roman" w:cs="Times New Roman"/>
          <w:color w:val="000000"/>
          <w:sz w:val="24"/>
          <w:szCs w:val="24"/>
        </w:rPr>
        <w:t>июня</w:t>
      </w: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 2020 г. по 05 </w:t>
      </w:r>
      <w:r w:rsidR="0028559B" w:rsidRPr="006D6129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70,00% от начальной цены продажи лота;</w:t>
      </w:r>
    </w:p>
    <w:p w14:paraId="7834D46B" w14:textId="2F2E3E1C" w:rsidR="0082202B" w:rsidRPr="006D6129" w:rsidRDefault="0082202B" w:rsidP="00F15C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с 06 </w:t>
      </w:r>
      <w:r w:rsidR="0028559B" w:rsidRPr="006D6129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 2020 г. по 12 </w:t>
      </w:r>
      <w:r w:rsidR="0028559B" w:rsidRPr="006D6129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65,00% от начальной цены продажи лота;</w:t>
      </w:r>
    </w:p>
    <w:p w14:paraId="1DC61009" w14:textId="08B2CADD" w:rsidR="0082202B" w:rsidRPr="006D6129" w:rsidRDefault="0082202B" w:rsidP="00F15C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с 13 </w:t>
      </w:r>
      <w:r w:rsidR="0028559B" w:rsidRPr="006D6129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 2020 г. по 19 </w:t>
      </w:r>
      <w:r w:rsidR="0028559B" w:rsidRPr="006D6129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60,00% от начальной цены продажи лота;</w:t>
      </w:r>
    </w:p>
    <w:p w14:paraId="5261EE94" w14:textId="56BFED39" w:rsidR="0082202B" w:rsidRPr="006D6129" w:rsidRDefault="0082202B" w:rsidP="00F15C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с 20 </w:t>
      </w:r>
      <w:r w:rsidR="0028559B" w:rsidRPr="006D6129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 2020 г. по 26 </w:t>
      </w:r>
      <w:r w:rsidR="0028559B" w:rsidRPr="006D6129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55,00% от начальной цены продажи лота;</w:t>
      </w:r>
    </w:p>
    <w:p w14:paraId="627F8515" w14:textId="1E587B3D" w:rsidR="00613C28" w:rsidRPr="006D6129" w:rsidRDefault="0082202B" w:rsidP="00F15CE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с 27 </w:t>
      </w:r>
      <w:r w:rsidR="0028559B" w:rsidRPr="006D6129">
        <w:rPr>
          <w:rFonts w:ascii="Times New Roman" w:hAnsi="Times New Roman" w:cs="Times New Roman"/>
          <w:color w:val="000000"/>
          <w:sz w:val="24"/>
          <w:szCs w:val="24"/>
        </w:rPr>
        <w:t>июля</w:t>
      </w: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 2020 г. по 02 </w:t>
      </w:r>
      <w:r w:rsidR="0028559B" w:rsidRPr="006D6129">
        <w:rPr>
          <w:rFonts w:ascii="Times New Roman" w:hAnsi="Times New Roman" w:cs="Times New Roman"/>
          <w:color w:val="000000"/>
          <w:sz w:val="24"/>
          <w:szCs w:val="24"/>
        </w:rPr>
        <w:t>августа</w:t>
      </w:r>
      <w:r w:rsidRPr="006D6129">
        <w:rPr>
          <w:rFonts w:ascii="Times New Roman" w:hAnsi="Times New Roman" w:cs="Times New Roman"/>
          <w:color w:val="000000"/>
          <w:sz w:val="24"/>
          <w:szCs w:val="24"/>
        </w:rPr>
        <w:t xml:space="preserve"> 2020 г. - в размере 50,00% от начальной цены продажи лота.</w:t>
      </w:r>
    </w:p>
    <w:p w14:paraId="6540F5C0" w14:textId="3BD2587C" w:rsidR="00843DFF" w:rsidRPr="006D6129" w:rsidRDefault="00843DFF" w:rsidP="00F15CEB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  <w:r w:rsidRPr="006D6129">
        <w:rPr>
          <w:rFonts w:ascii="Times New Roman" w:hAnsi="Times New Roman" w:cs="Times New Roman"/>
          <w:sz w:val="24"/>
          <w:szCs w:val="24"/>
        </w:rPr>
        <w:t>Вся остальная информация и нумерация лотов остаются без изменений.</w:t>
      </w:r>
    </w:p>
    <w:p w14:paraId="0820BA85" w14:textId="77777777" w:rsidR="00843DFF" w:rsidRPr="006D6129" w:rsidRDefault="00843DFF" w:rsidP="00843DFF">
      <w:pPr>
        <w:pStyle w:val="a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14:paraId="6AA025C7" w14:textId="77777777" w:rsidR="00843DFF" w:rsidRPr="006D6129" w:rsidRDefault="00843DFF" w:rsidP="00697C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D63C9B" w14:textId="77777777" w:rsidR="00697C1E" w:rsidRPr="006D6129" w:rsidRDefault="00697C1E" w:rsidP="00697C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FBCB4" w14:textId="77777777" w:rsidR="002276BD" w:rsidRPr="006D6129" w:rsidRDefault="002276BD" w:rsidP="00697C1E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276BD" w:rsidRPr="006D6129" w:rsidSect="007B1BFD">
      <w:pgSz w:w="11906" w:h="16838"/>
      <w:pgMar w:top="1417" w:right="1273" w:bottom="1134" w:left="1273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CA3"/>
    <w:rsid w:val="00004185"/>
    <w:rsid w:val="00016DFD"/>
    <w:rsid w:val="00050B84"/>
    <w:rsid w:val="00186E0E"/>
    <w:rsid w:val="001C1E80"/>
    <w:rsid w:val="00221489"/>
    <w:rsid w:val="002276BD"/>
    <w:rsid w:val="002751C2"/>
    <w:rsid w:val="0028559B"/>
    <w:rsid w:val="003A0D12"/>
    <w:rsid w:val="003B7C4F"/>
    <w:rsid w:val="003C2CA3"/>
    <w:rsid w:val="003F35D1"/>
    <w:rsid w:val="004C1870"/>
    <w:rsid w:val="005050B9"/>
    <w:rsid w:val="005E5DC1"/>
    <w:rsid w:val="00613C28"/>
    <w:rsid w:val="00697C1E"/>
    <w:rsid w:val="006D6129"/>
    <w:rsid w:val="007466AE"/>
    <w:rsid w:val="007F6563"/>
    <w:rsid w:val="0082202B"/>
    <w:rsid w:val="00843DFF"/>
    <w:rsid w:val="008B56F1"/>
    <w:rsid w:val="00A50FF2"/>
    <w:rsid w:val="00AC5F5A"/>
    <w:rsid w:val="00AC7064"/>
    <w:rsid w:val="00B546AB"/>
    <w:rsid w:val="00CB2364"/>
    <w:rsid w:val="00CD1889"/>
    <w:rsid w:val="00EB2416"/>
    <w:rsid w:val="00EC09BF"/>
    <w:rsid w:val="00EE526C"/>
    <w:rsid w:val="00F14427"/>
    <w:rsid w:val="00F15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F26D"/>
  <w15:chartTrackingRefBased/>
  <w15:docId w15:val="{EE58E820-21A7-4A2A-9AA7-7FB33CA3B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6DFD"/>
    <w:pPr>
      <w:autoSpaceDE w:val="0"/>
      <w:autoSpaceDN w:val="0"/>
      <w:adjustRightInd w:val="0"/>
      <w:spacing w:after="200" w:line="276" w:lineRule="auto"/>
    </w:pPr>
    <w:rPr>
      <w:rFonts w:ascii="Calibri" w:eastAsiaTheme="minorEastAsia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C1E"/>
    <w:rPr>
      <w:color w:val="27509B"/>
      <w:u w:val="single"/>
    </w:rPr>
  </w:style>
  <w:style w:type="table" w:styleId="a4">
    <w:name w:val="Table Grid"/>
    <w:basedOn w:val="a1"/>
    <w:uiPriority w:val="39"/>
    <w:rsid w:val="00EE52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C1870"/>
    <w:pPr>
      <w:autoSpaceDE/>
      <w:autoSpaceDN/>
      <w:adjustRightInd/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a6">
    <w:name w:val="No Spacing"/>
    <w:uiPriority w:val="1"/>
    <w:qFormat/>
    <w:rsid w:val="001C1E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5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Комолова Мария Викторовна</dc:creator>
  <cp:keywords/>
  <dc:description/>
  <cp:lastModifiedBy>Унгур Надежда Анатольевна</cp:lastModifiedBy>
  <cp:revision>30</cp:revision>
  <dcterms:created xsi:type="dcterms:W3CDTF">2020-04-06T06:13:00Z</dcterms:created>
  <dcterms:modified xsi:type="dcterms:W3CDTF">2020-06-02T08:22:00Z</dcterms:modified>
</cp:coreProperties>
</file>