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9C0AE" w14:textId="66F26089" w:rsidR="00FC7902" w:rsidRDefault="00474C35" w:rsidP="00FC7902">
      <w:pPr>
        <w:spacing w:before="120" w:after="120"/>
        <w:jc w:val="both"/>
        <w:rPr>
          <w:color w:val="000000"/>
        </w:rPr>
      </w:pPr>
      <w:r w:rsidRPr="00474C35">
        <w:t xml:space="preserve">АО «Российский аукционный дом» (ОГРН 1097847233351, ИНН 7838430413, 190000, Санкт-Петербург, пер. </w:t>
      </w:r>
      <w:proofErr w:type="spellStart"/>
      <w:r w:rsidRPr="00474C35">
        <w:t>Гривцова</w:t>
      </w:r>
      <w:proofErr w:type="spellEnd"/>
      <w:r w:rsidRPr="00474C35">
        <w:t xml:space="preserve">, д. 5, </w:t>
      </w:r>
      <w:proofErr w:type="spellStart"/>
      <w:r w:rsidRPr="00474C35">
        <w:t>лит.В</w:t>
      </w:r>
      <w:proofErr w:type="spellEnd"/>
      <w:r w:rsidRPr="00474C35">
        <w:t>, (812)334-26-04, 8(800) 777-57-57, ersh@auction-house.ru)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Омской области от 15 июня 2017 г. по делу № А46-6974/2017 конкурсным управляющим (ликвидатором) Банка «СИБЭС»  (акционерное общество) (Банк «СИБЭС» (АО), адрес регистрации: 644007, Омская обл., г. Омск, ул. Рабиновича, д. 132/134, ИНН 5503044518, ОГРН 1025500000459</w:t>
      </w:r>
      <w:r w:rsidR="003B783B" w:rsidRPr="00CF0469">
        <w:t>) (далее – Финансовая организация)</w:t>
      </w:r>
      <w:r w:rsidR="00FC7902" w:rsidRPr="0047140F">
        <w:t xml:space="preserve">, 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Pr="00474C35">
        <w:t>сообщение 78030261449 в газете АО «Коммерсантъ» от 31.08.2019 №157(6637)</w:t>
      </w:r>
      <w:r w:rsidR="00FC7902" w:rsidRPr="0047140F">
        <w:t xml:space="preserve">),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Pr="00474C35">
        <w:t>с 19.03.2020 г. по 25.03.2020 г.</w:t>
      </w:r>
      <w:r>
        <w:t xml:space="preserve">, </w:t>
      </w:r>
      <w:r w:rsidR="00FC7902" w:rsidRPr="0047140F">
        <w:t>заключе</w:t>
      </w:r>
      <w:r>
        <w:t>н</w:t>
      </w:r>
      <w:r w:rsidR="00FC7902" w:rsidRPr="0047140F">
        <w:rPr>
          <w:color w:val="000000"/>
        </w:rPr>
        <w:t xml:space="preserve"> следующи</w:t>
      </w:r>
      <w:r>
        <w:rPr>
          <w:color w:val="000000"/>
        </w:rPr>
        <w:t>й</w:t>
      </w:r>
      <w:r w:rsidR="00FC7902" w:rsidRPr="0047140F">
        <w:rPr>
          <w:color w:val="000000"/>
        </w:rPr>
        <w:t xml:space="preserve"> догово</w:t>
      </w:r>
      <w:r>
        <w:rPr>
          <w:color w:val="000000"/>
        </w:rPr>
        <w:t>р</w:t>
      </w:r>
      <w:r w:rsidR="00FC7902" w:rsidRPr="0047140F">
        <w:rPr>
          <w:color w:val="00000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474C35" w:rsidRPr="00474C35" w14:paraId="2CA2CA92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29FD4AD4" w:rsidR="00474C35" w:rsidRPr="00474C35" w:rsidRDefault="00474C35" w:rsidP="00474C35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74C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44E29F8E" w:rsidR="00474C35" w:rsidRPr="00474C35" w:rsidRDefault="00474C35" w:rsidP="00474C35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74C35">
              <w:rPr>
                <w:rFonts w:ascii="Times New Roman" w:hAnsi="Times New Roman" w:cs="Times New Roman"/>
                <w:sz w:val="24"/>
                <w:szCs w:val="24"/>
              </w:rPr>
              <w:t>2020-0996/53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0AF21B59" w:rsidR="00474C35" w:rsidRPr="00474C35" w:rsidRDefault="00474C35" w:rsidP="00474C35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74C35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49DB2771" w:rsidR="00474C35" w:rsidRPr="00474C35" w:rsidRDefault="00474C35" w:rsidP="00474C35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74C35">
              <w:rPr>
                <w:rFonts w:ascii="Times New Roman" w:hAnsi="Times New Roman" w:cs="Times New Roman"/>
                <w:sz w:val="24"/>
                <w:szCs w:val="24"/>
              </w:rPr>
              <w:t>26 199 999.00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44D7A91E" w:rsidR="00474C35" w:rsidRPr="00474C35" w:rsidRDefault="00474C35" w:rsidP="00474C35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74C3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474C35">
              <w:rPr>
                <w:rFonts w:ascii="Times New Roman" w:hAnsi="Times New Roman" w:cs="Times New Roman"/>
                <w:sz w:val="24"/>
                <w:szCs w:val="24"/>
              </w:rPr>
              <w:t>Одегов</w:t>
            </w:r>
            <w:proofErr w:type="spellEnd"/>
            <w:r w:rsidRPr="00474C35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Евгеньевич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E278A"/>
    <w:rsid w:val="003037D3"/>
    <w:rsid w:val="003134CF"/>
    <w:rsid w:val="0034584D"/>
    <w:rsid w:val="003A10DC"/>
    <w:rsid w:val="003B783B"/>
    <w:rsid w:val="003F4D88"/>
    <w:rsid w:val="00414810"/>
    <w:rsid w:val="0047140F"/>
    <w:rsid w:val="00474C35"/>
    <w:rsid w:val="00497660"/>
    <w:rsid w:val="00531628"/>
    <w:rsid w:val="006249B3"/>
    <w:rsid w:val="00666657"/>
    <w:rsid w:val="007444C0"/>
    <w:rsid w:val="00865DDE"/>
    <w:rsid w:val="00880183"/>
    <w:rsid w:val="008D2246"/>
    <w:rsid w:val="009A18D8"/>
    <w:rsid w:val="009A26E3"/>
    <w:rsid w:val="009A6677"/>
    <w:rsid w:val="00A2467D"/>
    <w:rsid w:val="00AE2FF2"/>
    <w:rsid w:val="00CA1B2F"/>
    <w:rsid w:val="00D13E51"/>
    <w:rsid w:val="00D73919"/>
    <w:rsid w:val="00DB606C"/>
    <w:rsid w:val="00E07C6B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2020-05-15T09:12:00Z</dcterms:created>
  <dcterms:modified xsi:type="dcterms:W3CDTF">2020-05-15T09:12:00Z</dcterms:modified>
</cp:coreProperties>
</file>