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0C0" w:rsidRPr="00B821AB" w:rsidRDefault="00EE30C0" w:rsidP="00EE30C0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821AB">
        <w:rPr>
          <w:rFonts w:ascii="Times New Roman" w:hAnsi="Times New Roman" w:cs="Times New Roman"/>
          <w:b/>
          <w:color w:val="000000"/>
        </w:rPr>
        <w:t>к</w:t>
      </w:r>
      <w:r w:rsidRPr="00B821AB">
        <w:rPr>
          <w:rFonts w:ascii="Times New Roman" w:hAnsi="Times New Roman" w:cs="Times New Roman"/>
          <w:color w:val="000000"/>
        </w:rPr>
        <w:t xml:space="preserve"> </w:t>
      </w:r>
      <w:r w:rsidRPr="00B821AB">
        <w:rPr>
          <w:rFonts w:ascii="Times New Roman" w:hAnsi="Times New Roman" w:cs="Times New Roman"/>
          <w:b/>
          <w:bCs/>
          <w:color w:val="000000"/>
        </w:rPr>
        <w:t>Положению</w:t>
      </w:r>
      <w:bookmarkStart w:id="0" w:name="_GoBack"/>
      <w:bookmarkEnd w:id="0"/>
    </w:p>
    <w:p w:rsidR="00EE30C0" w:rsidRPr="00B821AB" w:rsidRDefault="00EE30C0" w:rsidP="00EE30C0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B821AB">
        <w:rPr>
          <w:rFonts w:ascii="Times New Roman" w:hAnsi="Times New Roman" w:cs="Times New Roman"/>
          <w:b/>
          <w:bCs/>
          <w:color w:val="000000"/>
        </w:rPr>
        <w:t>о порядке, условиях и сроках продажи имущества ЗАО «Валера»</w:t>
      </w:r>
    </w:p>
    <w:p w:rsidR="00EE30C0" w:rsidRPr="00B821AB" w:rsidRDefault="00EE30C0" w:rsidP="00EE30C0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B821AB">
        <w:rPr>
          <w:rFonts w:ascii="Times New Roman" w:hAnsi="Times New Roman" w:cs="Times New Roman"/>
          <w:b/>
          <w:bCs/>
          <w:color w:val="000000"/>
        </w:rPr>
        <w:t xml:space="preserve">в форме конкурса Лот № 1 </w:t>
      </w:r>
    </w:p>
    <w:p w:rsidR="00EE30C0" w:rsidRPr="00B821AB" w:rsidRDefault="00EE30C0" w:rsidP="00EE30C0">
      <w:pPr>
        <w:rPr>
          <w:rFonts w:ascii="Times New Roman" w:hAnsi="Times New Roman" w:cs="Times New Roman"/>
          <w:color w:val="FF0000"/>
        </w:rPr>
      </w:pPr>
      <w:r w:rsidRPr="00B821AB">
        <w:rPr>
          <w:rFonts w:ascii="Times New Roman" w:hAnsi="Times New Roman" w:cs="Times New Roman"/>
          <w:b/>
          <w:color w:val="000000"/>
        </w:rPr>
        <w:t>(перечень участников долевого строительства)</w:t>
      </w:r>
    </w:p>
    <w:tbl>
      <w:tblPr>
        <w:tblW w:w="90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3"/>
        <w:gridCol w:w="1619"/>
        <w:gridCol w:w="1843"/>
        <w:gridCol w:w="1701"/>
        <w:gridCol w:w="1559"/>
        <w:gridCol w:w="1871"/>
      </w:tblGrid>
      <w:tr w:rsidR="00EE30C0" w:rsidRPr="00B821AB" w:rsidTr="00EE30C0">
        <w:trPr>
          <w:trHeight w:val="28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Фамилия, Имя, Отчество (наименование - для юридического лица) кредитора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Реквизиты документа, являющегося основанием включения требования участника долевого строительства в реестр требований о передаче жилых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Размер суммы, уплаченной участником долевого строительства застройщику по договору, предусматривающему передачу жилого помещения в рублях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Размер неисполненных обязательств участника строительства перед застройщиком по договору, предусматривающему передачу жилого помещения, в рублях 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Сведения о жилом помещении (в том числе его площади), являющемся предметом договора, предусматривающего передачу жилого помещения, а также сведения, идентифицирующие объект строительства в соответствии с таким договором</w:t>
            </w:r>
          </w:p>
        </w:tc>
      </w:tr>
      <w:tr w:rsidR="00EE30C0" w:rsidRPr="00B821AB" w:rsidTr="00EE30C0">
        <w:trPr>
          <w:trHeight w:val="1968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Сидорова Валентина Давыдовна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033/Б/14 от 06.10.2014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1040200,00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квартира, общая проектная площадь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жилая площадь 17.27кв.м. условный (на время строительства) номер квартиры №108 на третьем этаже, девятиэтажный, 192 квартирный дом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Гранкин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Максим Сергеевич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017/Б/14 от 14.07.2014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квартира, общая проектная площадь 44,3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 условный (на время строительства) номер квартиры -№56, жилая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площадь квартиры- 16, 36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 на третьем этаже девятиэтажного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Гараева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Альфия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Исламовна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 (цессии) № 1 от 04.02.2015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1218300,00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117000,00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свободной планировки, общая проектная площадь 44,51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жилая площадь - 18, 19кв.м. проектный номер квартиры №5, квартира расположена на 2 этаже 9-ти этажного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Хасанова Эльвира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Ильфатовна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 (цессии) № 2 от 04.02.2015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1068240,00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212160,00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свободной планировки, общей проектной площадью 42, 68кв.м., жилая площадь – </w:t>
            </w:r>
            <w:proofErr w:type="gram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16,36кв.м.</w:t>
            </w:r>
            <w:proofErr w:type="gram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проектный номер квартиры №50, квартира расположена на 2 этаже 9-ти этажного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Нижегородова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Галина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участия в долевом строительстве № 019/Б/14 от 18.07.2014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1246280,00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Однокомнатная квартира свободной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br/>
              <w:t>планировки, общей проектной площадью 44, 51кв.м., жилая площадь 18, 19кв.м проектный номер квартиры №155, квартира расположена на 3 этаже 9-ти этажного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Обувалова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Мария Васильевна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 (цессии) № 7 от 03.04.2015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1100000,00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квартира, проектная площадь 35,17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жилая площадь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условный номер квартиры 156, квартира расположена на 3 этаже в 9-ти этажном 192-х квартирном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Байкова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Георгиевна,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Муллабаев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Ринат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Радикович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 (цессии) № 14 от 26.06.2015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1176000,00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Однокомнатная квартира свободной планировки, общей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проектной площадью 44,51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жилая площадь 18,19кв., проектный номер квартиры №59, квартира расположена на 3 этаже 9-этажного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Ефимов Владимир Петрович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015/Б/14 от 27.05.2014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982895,00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7, жилая площадь - 17,27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общая площадь – 36,81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на 3 этаже в 9- 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Голунова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Григорьевна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037/Б/14 от 28.11.14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1246280,00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53, проектная площадь квартиры – 44,51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жилая площадь - 18,19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находиться на 2 этаже в 9 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Федулова Алевтина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участия в долевом строительстве № 031/Б/14 от 12.09.2014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524072,22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722207,78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131, проектной площадью 44,51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жилая площадь </w:t>
            </w:r>
            <w:proofErr w:type="gram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44,51кв.м.</w:t>
            </w:r>
            <w:proofErr w:type="gram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, которая находится на 7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Астафьева Екатерина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цессии № 13 от 15.06.2015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1077350,00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97, жилая площадь –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общая площадь –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на 2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Никитин Михаил Николаевич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025/Б/14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1246280,00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Однокомнатная квартира, условный номер квартиры - 101, проектная площадь - 44,51 кв., жилая - 18,19 кв., которая находится на 2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Травкина Ирина Сергеевна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 (цессии) № 8 от 07.04.2015г.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624324,00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453026,00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Однокомнатная квартира № 61 проектная площадь квартиры – 37, 15кв.м., жилая площадь – 17, 27кв.м., которая находиться на 4 этаже в 9-ти этажном жилом доме</w:t>
            </w:r>
          </w:p>
        </w:tc>
      </w:tr>
      <w:tr w:rsidR="00EE30C0" w:rsidRPr="00B821AB" w:rsidTr="00EE30C0">
        <w:trPr>
          <w:trHeight w:val="1497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Калинина Елена Анатольевна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участия в долевом строительстве № 023/Б/14 от 28.07.2014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1195040,00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Однокомнатная квартира № 146 проектная площадь квартиры – 42,68 кв., жилая площадь – 16,36 которая находиться на 2 этаже в 9-ти 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Утелева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Елена Михайловна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участия в долевом строительстве № 012/Б/14 от 28.07.2014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1196000,00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Однокомнатной квартира №107, проектная площадь – 44, 30 кв. м., жилая площадь – 18,19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находящейся на 3 этаже в 9- 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Марков Александр Сергеевич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участия в долевом строительстве № 032/Б/14 от 28.07.2014.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1244280,00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№191, проектной площадью – 44, 51 кв. м., жилая площадь – 18,19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  находящейся на 9 этаже в 9- 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Иванова Татьяна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005/Б/14 от 27.01.2014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1950000,00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Двухкомнатная квартира №106, проектная площадь – 65 кв. м., жилая площадь –35,45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расположенной на 3 этаже в 9-этажном жилом доме</w:t>
            </w:r>
          </w:p>
        </w:tc>
      </w:tr>
      <w:tr w:rsidR="00EE30C0" w:rsidRPr="00B821AB" w:rsidTr="00EE30C0">
        <w:trPr>
          <w:trHeight w:val="1151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Нечетов Игорь Евгеньевич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021/Б/14 от 25.07.2014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1020100,00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55, проектная площадь – 37, 15 кв. м., жилая площадь –17,27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расположенной на 3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Гришкина Марина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участия в долевом строительстве № 15 от 22.06.2015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1150000,00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17, общая площадь - 44,51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жилая площадь –18,19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на 4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Целовальникова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Оксана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участия в долевом строительстве от 25.07.2014 № 020/Б/14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1040200,00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150, жилая площадь –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общая площадь –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на 2 этаже в 9-этажном жилом доме</w:t>
            </w:r>
          </w:p>
        </w:tc>
      </w:tr>
      <w:tr w:rsidR="00EE30C0" w:rsidRPr="00B821AB" w:rsidTr="00EE30C0">
        <w:trPr>
          <w:trHeight w:val="7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Перунова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Лариса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договор № 022/Б/14 от 28.07.2014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1040200,00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Однокомнатная квартира № 145, жилая площадь - 17,27 кв., общая площадь- 37,15 кв., которая находится на 2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Алякскина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Юлия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011/Б/14 от 16.05.2014г.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993870,00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114, жилая площадь - 17,27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общая площадь - 36,81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на 4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Авинов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Геннадий Александрович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прав(цессии) № 9 от 08.04.2015г.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1077350,00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1-комнатная квартира № 12, жилая площадь –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проектная площадь –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Прыгунов Иван Николаевич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прав(цессии) № 3 от 17.02.2015г.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1891670,00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Двухкомнатная квартира № 46, жилая площадь – 33,45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общая площадь – 65,23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Городецкая Юлия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035/Б/14 от 20.10.2014г.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1040200,00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1-комнатная квартира № 60, проектная площадь –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жилая площадь –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на 3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Кистанов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Сергей Николаевич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026/Б/14 от 18.08.2014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1246280,00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65, жилая площадь – 18,19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общая площадь – 44,51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находится на 4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Бучнев Алексей Александрович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045/Б/14 от 01.09.2014г.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1077350,00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свободной планировки, общей проектной площадью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проектный номер квартиры №157, квартира расположена на 4 этаже 9-ти этажного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Гранкин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Алексей Сергеевич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018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14 от 16.07.2014г.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1100000,00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104, на 3 этаже, проектной площадью 42,68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жилой площадью 16,36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Савинкова Марина Олеговна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016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14 от 08.08.2014г.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500000,00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151, проектная площадь квартиры –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жилая площадь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которая находиться на 3 этаже в 9-ти 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Савинков Михаил Валерьевич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016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14 от 08.08.2014г.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500000,00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151, проектная площадь квартиры –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жилая площадь 17, 27кв.м., которая находиться на 3 этаже в 9-ти 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Солдатов Вячеслав Анатольевич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039/Б/14 от 03.09.2014г.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928000,00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352400,00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свободной планировки, общей проектной площадью 42,68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проектный номер квартиры №62, квартира расположена на 4 этаже 9-ти этажного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Юртаева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Анастасия Александровна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уступки прав (цессии) №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1077350,00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Квартира однокомнатная, условный номер квартиры 18, проектной площадью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жилой площадью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 расположенной в строящемся 9–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ти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этажном 192-х квартирном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Кобзева Луиза Ивановна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013/Б/14 участия в долевом строительстве многоквартирного дома от 22.05.2014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1218250,00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Однокомнатная квартира № 11, проектной площадью 44,3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жилой площадью 18,19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, которая находится на 3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Петрова Елена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цессии № 1 от 16.04.2015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1251540,00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Однокомнатная квартира № 103 проектной площадью 36,81 </w:t>
            </w:r>
            <w:proofErr w:type="spellStart"/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.,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жилой площадью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которая находится на 3 этаже в 9-тиэтажном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Глазкова Наталья Викторовна</w:t>
            </w:r>
          </w:p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Кулешова Марина Викторовна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040/Б/14 от 03.09.2014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657350,00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420000,00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Однокомнатная квартира № 6 проектной площадью 37,15 </w:t>
            </w:r>
            <w:proofErr w:type="spellStart"/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.,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жилой площадью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.,</w:t>
            </w:r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которая находится на 2 этаже в 9-тиэтажном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Синцева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Л.Ю.</w:t>
            </w:r>
          </w:p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Синцева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Е.Ю.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024/Б/14 от 28.07.2014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1040200,00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Однокомнатная квартира 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№49, проектная площадь - 37,15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жилая площадь - 17,27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 в 9-ти этажном 192-х квартирном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Бадалов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Гулу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Аллахверди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Оглы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006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B821A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14 от 20.02.2014г.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2112500,00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Двухкомнатная квартира № 154, проектная площадь квартиры – 66,05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жилой площадью 35,45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gram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 которая находится на 3 этаже,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Бадалов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Рамиз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Байрам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Оглы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007/Б/14от 20.02.2014г.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2146625,00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Двухкомнатная квартира № 153, проектная площадь квартиры – 65,00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жилой площадью 35,99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gram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 которая находится на 3 этаже,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Ожерельев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Алексей Александрович</w:t>
            </w:r>
          </w:p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Ожерельева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Екатерина Вячеславовна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031/Б/14 от 10.09.2014г.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626440,00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Двухкомнатная квартира № 58, жилая площадь квартиры 35,45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общая площадь 65,23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,  которая</w:t>
            </w:r>
            <w:proofErr w:type="gram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 находится на 3 этаже в 9-этажном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Калинин Владимир Михайлович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014/Б/14 от 22.05.2014г.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1030680,00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Однокомнатная квартира № 13 проектной площадью 36,81 </w:t>
            </w:r>
            <w:proofErr w:type="spellStart"/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., 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жилой площадью 17,27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gram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B821A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которая находится на 4 этаже в 9-тиэтажном жилом доме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Поверенных Татьяна Владимировна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028/Б/14 от 03.09.2014г.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1826440,00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Двухкомнатная квартира №148, площадью 65,23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жилой площадью 35,45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., расположенной на </w:t>
            </w:r>
            <w:r w:rsidRPr="00B821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 этаже 9-ти этажного жилого дома</w:t>
            </w:r>
          </w:p>
        </w:tc>
      </w:tr>
      <w:tr w:rsidR="00EE30C0" w:rsidRPr="00B821AB" w:rsidTr="00EE30C0">
        <w:trPr>
          <w:trHeight w:val="1410"/>
        </w:trPr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pStyle w:val="ConsCell"/>
              <w:widowControl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Выборов Александр Владимирович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Договор № 008/Б/14 от 25.06.2014г.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6410000,00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292410,00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0C0" w:rsidRPr="00B821AB" w:rsidRDefault="00EE30C0" w:rsidP="00FA4D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21AB">
              <w:rPr>
                <w:rFonts w:ascii="Times New Roman" w:hAnsi="Times New Roman" w:cs="Times New Roman"/>
                <w:sz w:val="16"/>
                <w:szCs w:val="16"/>
              </w:rPr>
              <w:t xml:space="preserve">5-ти комнатный офис, условный номер офиса 2, который расположен на 1 этаже, общая проектная площадь офиса – 155,87 </w:t>
            </w:r>
            <w:proofErr w:type="spellStart"/>
            <w:r w:rsidRPr="00B821AB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spellEnd"/>
          </w:p>
        </w:tc>
      </w:tr>
    </w:tbl>
    <w:p w:rsidR="00EE30C0" w:rsidRPr="00B821AB" w:rsidRDefault="00EE30C0" w:rsidP="00EE30C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E30C0" w:rsidRPr="00B821AB" w:rsidRDefault="00EE30C0" w:rsidP="00EE30C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E30C0" w:rsidRPr="00B821AB" w:rsidRDefault="00EE30C0" w:rsidP="00EE30C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E30C0" w:rsidRPr="00B821AB" w:rsidRDefault="00EE30C0" w:rsidP="00EE30C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E30C0" w:rsidRPr="00B821AB" w:rsidRDefault="00EE30C0" w:rsidP="00EE30C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EE30C0" w:rsidRDefault="00EE30C0"/>
    <w:sectPr w:rsidR="00EE30C0" w:rsidSect="00EE30C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C0"/>
    <w:rsid w:val="00E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4D653-35A4-4A59-BBBB-B09B02A5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0C0"/>
    <w:pPr>
      <w:suppressAutoHyphens/>
      <w:spacing w:after="200" w:line="276" w:lineRule="auto"/>
    </w:pPr>
    <w:rPr>
      <w:rFonts w:ascii="Calibri" w:eastAsia="Times New Roma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EE30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9C10-9626-4653-BADD-BD7D31FE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2019-12-04T06:22:00Z</dcterms:created>
  <dcterms:modified xsi:type="dcterms:W3CDTF">2019-12-04T06:33:00Z</dcterms:modified>
</cp:coreProperties>
</file>