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C7EB9F4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030506">
        <w:rPr>
          <w:rFonts w:ascii="Arial" w:hAnsi="Arial" w:cs="Arial"/>
          <w:b/>
          <w:sz w:val="28"/>
          <w:szCs w:val="35"/>
        </w:rPr>
        <w:t xml:space="preserve">есть </w:t>
      </w:r>
      <w:r w:rsidR="006B4CD7">
        <w:rPr>
          <w:rFonts w:ascii="Arial" w:hAnsi="Arial" w:cs="Arial"/>
          <w:b/>
          <w:sz w:val="28"/>
          <w:szCs w:val="35"/>
        </w:rPr>
        <w:t>изменени</w:t>
      </w:r>
      <w:r w:rsidR="00E96D9E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47BEAEDB" w:rsidR="00DC52C6" w:rsidRDefault="00247AEA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47AE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47AE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247AEA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247AEA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247AEA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247AEA">
        <w:rPr>
          <w:rFonts w:ascii="Times New Roman" w:hAnsi="Times New Roman" w:cs="Times New Roman"/>
          <w:sz w:val="24"/>
          <w:szCs w:val="24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делу № А10-5051/2016 </w:t>
      </w:r>
      <w:proofErr w:type="gramStart"/>
      <w:r w:rsidRPr="00247AEA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</w:t>
      </w:r>
      <w:proofErr w:type="spellStart"/>
      <w:r w:rsidRPr="00247AEA">
        <w:rPr>
          <w:rFonts w:ascii="Times New Roman" w:hAnsi="Times New Roman" w:cs="Times New Roman"/>
          <w:sz w:val="24"/>
          <w:szCs w:val="24"/>
        </w:rPr>
        <w:t>БайкалБанк</w:t>
      </w:r>
      <w:proofErr w:type="spellEnd"/>
      <w:r w:rsidRPr="00247AEA">
        <w:rPr>
          <w:rFonts w:ascii="Times New Roman" w:hAnsi="Times New Roman" w:cs="Times New Roman"/>
          <w:sz w:val="24"/>
          <w:szCs w:val="24"/>
        </w:rPr>
        <w:t xml:space="preserve"> (Публичное акционерное общество) (</w:t>
      </w:r>
      <w:proofErr w:type="spellStart"/>
      <w:r w:rsidRPr="00247AEA">
        <w:rPr>
          <w:rFonts w:ascii="Times New Roman" w:hAnsi="Times New Roman" w:cs="Times New Roman"/>
          <w:sz w:val="24"/>
          <w:szCs w:val="24"/>
        </w:rPr>
        <w:t>БайкалБанк</w:t>
      </w:r>
      <w:proofErr w:type="spellEnd"/>
      <w:r w:rsidRPr="00247AEA">
        <w:rPr>
          <w:rFonts w:ascii="Times New Roman" w:hAnsi="Times New Roman" w:cs="Times New Roman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ноября 2019</w:t>
      </w:r>
      <w:r w:rsidR="00B44C55">
        <w:rPr>
          <w:rFonts w:ascii="Times New Roman" w:hAnsi="Times New Roman" w:cs="Times New Roman"/>
          <w:sz w:val="24"/>
          <w:szCs w:val="24"/>
        </w:rPr>
        <w:t xml:space="preserve"> 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>(</w:t>
      </w:r>
      <w:r w:rsidRPr="00247AEA">
        <w:rPr>
          <w:rFonts w:ascii="Times New Roman" w:hAnsi="Times New Roman" w:cs="Times New Roman"/>
          <w:sz w:val="24"/>
          <w:szCs w:val="24"/>
        </w:rPr>
        <w:t>сообщение № 78030267922  в газете «Коммерсантъ» от 12.10.2019 г</w:t>
      </w:r>
      <w:proofErr w:type="gramEnd"/>
      <w:r w:rsidRPr="00247AEA">
        <w:rPr>
          <w:rFonts w:ascii="Times New Roman" w:hAnsi="Times New Roman" w:cs="Times New Roman"/>
          <w:sz w:val="24"/>
          <w:szCs w:val="24"/>
        </w:rPr>
        <w:t xml:space="preserve">. № </w:t>
      </w:r>
      <w:proofErr w:type="gramStart"/>
      <w:r w:rsidRPr="00247AEA">
        <w:rPr>
          <w:rFonts w:ascii="Times New Roman" w:hAnsi="Times New Roman" w:cs="Times New Roman"/>
          <w:sz w:val="24"/>
          <w:szCs w:val="24"/>
        </w:rPr>
        <w:t xml:space="preserve">187(6667)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7CB0A" w14:textId="694653AF" w:rsidR="00165C25" w:rsidRDefault="00165C25" w:rsidP="00165C25">
      <w:pPr>
        <w:spacing w:before="120" w:after="120"/>
        <w:jc w:val="both"/>
      </w:pPr>
      <w:r w:rsidRPr="00EF7033">
        <w:t xml:space="preserve">Организатор торгов сообщает о внесении изменений в </w:t>
      </w:r>
      <w:r w:rsidRPr="002D2F56">
        <w:rPr>
          <w:b/>
        </w:rPr>
        <w:t>повторные</w:t>
      </w:r>
      <w:r w:rsidRPr="00EF7033">
        <w:t xml:space="preserve"> Торги</w:t>
      </w:r>
      <w:r>
        <w:t xml:space="preserve">, опубликованные в </w:t>
      </w:r>
      <w:r w:rsidRPr="00450550">
        <w:t>Сообщении в Коммерсанте</w:t>
      </w:r>
      <w:r>
        <w:t>, в</w:t>
      </w:r>
      <w:r w:rsidRPr="00EF7033">
        <w:t xml:space="preserve"> связи с частичным</w:t>
      </w:r>
      <w:r>
        <w:t xml:space="preserve"> </w:t>
      </w:r>
      <w:r w:rsidRPr="00EF7033">
        <w:t xml:space="preserve">погашением задолженности </w:t>
      </w:r>
      <w:r>
        <w:t xml:space="preserve">по </w:t>
      </w:r>
      <w:r w:rsidRPr="00EF7033">
        <w:t>следующи</w:t>
      </w:r>
      <w:r>
        <w:t>м</w:t>
      </w:r>
      <w:r w:rsidRPr="00EF7033">
        <w:t xml:space="preserve"> лота</w:t>
      </w:r>
      <w:r>
        <w:t>м</w:t>
      </w:r>
      <w:r w:rsidR="006264E8" w:rsidRPr="00062C84">
        <w:t xml:space="preserve"> </w:t>
      </w:r>
      <w:r w:rsidR="006264E8">
        <w:t>изменяется сумма долга, цена продажи</w:t>
      </w:r>
      <w:r w:rsidR="00247AEA">
        <w:t xml:space="preserve"> и наименование лотов</w:t>
      </w:r>
      <w:r w:rsidRPr="00EF7033">
        <w:t>:</w:t>
      </w:r>
    </w:p>
    <w:p w14:paraId="21F72D72" w14:textId="77777777" w:rsidR="00247AEA" w:rsidRPr="00820869" w:rsidRDefault="00247AEA" w:rsidP="00247A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Лот 14 - ООО «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Сурзан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», ИНН 0326036073 (солидарно с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Нимаевой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Хандажап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Цыденешеевной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Бадмацыреновой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Танхаевой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Сураной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Олеговной), решение Железнодорожного районного суда г. Улан-Удэ от 29.05.2017 по делу 2-825/2017,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Нимаева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Х.Ц. находится в стадии банкротства (528 271,02 руб.)</w:t>
      </w:r>
      <w:r>
        <w:rPr>
          <w:rFonts w:ascii="Times New Roman" w:hAnsi="Times New Roman" w:cs="Times New Roman"/>
          <w:sz w:val="24"/>
          <w:szCs w:val="24"/>
        </w:rPr>
        <w:t xml:space="preserve"> – начальная цена на повторных торгах - </w:t>
      </w:r>
      <w:r w:rsidRPr="00820869">
        <w:rPr>
          <w:rFonts w:ascii="Times New Roman" w:hAnsi="Times New Roman" w:cs="Times New Roman"/>
          <w:sz w:val="24"/>
          <w:szCs w:val="24"/>
        </w:rPr>
        <w:t>528 271,02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2973C44" w14:textId="77777777" w:rsidR="00247AEA" w:rsidRPr="00820869" w:rsidRDefault="00247AEA" w:rsidP="00247A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Лот 23 - Права требования к 36 физическим лицам, г. Улан-Удэ (17 580 187,18 руб.).</w:t>
      </w:r>
    </w:p>
    <w:p w14:paraId="1EEFCBFB" w14:textId="77777777" w:rsidR="00247AEA" w:rsidRPr="00820869" w:rsidRDefault="00247AEA" w:rsidP="00247A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Лот 24 - Права требования к 33 физическим лицам, г. Улан-Удэ (79 250 849,40 руб.).</w:t>
      </w:r>
    </w:p>
    <w:p w14:paraId="70711666" w14:textId="548A1FCD" w:rsidR="00247AEA" w:rsidRDefault="00247AEA" w:rsidP="00247AEA">
      <w:pPr>
        <w:jc w:val="both"/>
      </w:pPr>
      <w:r w:rsidRPr="00820869">
        <w:t xml:space="preserve">Лот 25 </w:t>
      </w:r>
      <w:r w:rsidR="005616DA">
        <w:t>-</w:t>
      </w:r>
      <w:bookmarkStart w:id="0" w:name="_GoBack"/>
      <w:bookmarkEnd w:id="0"/>
      <w:r w:rsidRPr="00820869">
        <w:t xml:space="preserve"> Права требования к 5 123 физическим лицам, г. Улан-Удэ (675 160 385,62 руб.).</w:t>
      </w:r>
      <w:r w:rsidRPr="005803EB">
        <w:t xml:space="preserve"> </w:t>
      </w:r>
    </w:p>
    <w:p w14:paraId="41B00AD3" w14:textId="0FCD2270" w:rsidR="00165C25" w:rsidRDefault="00165C25" w:rsidP="00165C25">
      <w:pPr>
        <w:spacing w:before="120" w:after="120"/>
        <w:jc w:val="both"/>
      </w:pPr>
      <w:r w:rsidRPr="00EF7033">
        <w:t>С повторных Торгов снима</w:t>
      </w:r>
      <w:r w:rsidR="005616DA">
        <w:t>ется лот</w:t>
      </w:r>
      <w:r w:rsidRPr="00EF7033">
        <w:t>:</w:t>
      </w:r>
    </w:p>
    <w:p w14:paraId="4BAEDA0F" w14:textId="02011463" w:rsidR="005616DA" w:rsidRPr="00EF7033" w:rsidRDefault="005616DA" w:rsidP="00165C25">
      <w:pPr>
        <w:spacing w:before="120" w:after="120"/>
        <w:jc w:val="both"/>
      </w:pPr>
      <w:r w:rsidRPr="005616DA">
        <w:t xml:space="preserve">Лот 2 - ИП Петерфельд Раиса Ивановна, ИНН 032500223625 (солидарно с Петерфельд Владимиром </w:t>
      </w:r>
      <w:proofErr w:type="spellStart"/>
      <w:r w:rsidRPr="005616DA">
        <w:t>Августовичем</w:t>
      </w:r>
      <w:proofErr w:type="spellEnd"/>
      <w:r w:rsidRPr="005616DA">
        <w:t>), КД 14-043 от 24.04.2014, г. Улан-Удэ (1 179 323,37 руб.).</w:t>
      </w:r>
    </w:p>
    <w:p w14:paraId="514D66C7" w14:textId="08EE65F1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247AEA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616DA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6</cp:revision>
  <cp:lastPrinted>2018-07-19T11:23:00Z</cp:lastPrinted>
  <dcterms:created xsi:type="dcterms:W3CDTF">2018-08-16T07:32:00Z</dcterms:created>
  <dcterms:modified xsi:type="dcterms:W3CDTF">2019-11-26T06:59:00Z</dcterms:modified>
</cp:coreProperties>
</file>