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49D46" w14:textId="77777777" w:rsidR="00D63102" w:rsidRPr="00F7687D" w:rsidRDefault="00D63102" w:rsidP="00D63102">
      <w:pPr>
        <w:pStyle w:val="a7"/>
        <w:ind w:left="-284"/>
        <w:outlineLvl w:val="0"/>
        <w:rPr>
          <w:sz w:val="24"/>
          <w:szCs w:val="24"/>
        </w:rPr>
      </w:pPr>
      <w:r w:rsidRPr="00F7687D">
        <w:rPr>
          <w:sz w:val="24"/>
          <w:szCs w:val="24"/>
        </w:rPr>
        <w:t xml:space="preserve">Договор о задатке № </w:t>
      </w:r>
      <w:r w:rsidRPr="00F7687D">
        <w:rPr>
          <w:sz w:val="24"/>
          <w:szCs w:val="24"/>
          <w:u w:val="single"/>
        </w:rPr>
        <w:t>б/н</w:t>
      </w:r>
    </w:p>
    <w:p w14:paraId="5C926703" w14:textId="77777777" w:rsidR="00D63102" w:rsidRPr="00F7687D" w:rsidRDefault="00D63102" w:rsidP="00D63102">
      <w:pPr>
        <w:pStyle w:val="a7"/>
        <w:ind w:left="-284" w:firstLine="284"/>
        <w:jc w:val="left"/>
        <w:rPr>
          <w:b w:val="0"/>
          <w:bCs w:val="0"/>
          <w:sz w:val="24"/>
          <w:szCs w:val="24"/>
        </w:rPr>
      </w:pPr>
    </w:p>
    <w:p w14:paraId="7786BD19" w14:textId="77777777" w:rsidR="00D63102" w:rsidRPr="00F7687D" w:rsidRDefault="00D63102" w:rsidP="00F7687D">
      <w:pPr>
        <w:pStyle w:val="a7"/>
        <w:tabs>
          <w:tab w:val="left" w:pos="6804"/>
        </w:tabs>
        <w:ind w:left="-284" w:firstLine="284"/>
        <w:jc w:val="left"/>
        <w:rPr>
          <w:b w:val="0"/>
          <w:bCs w:val="0"/>
          <w:sz w:val="24"/>
          <w:szCs w:val="24"/>
        </w:rPr>
      </w:pPr>
      <w:r w:rsidRPr="00F7687D">
        <w:rPr>
          <w:b w:val="0"/>
          <w:bCs w:val="0"/>
          <w:sz w:val="24"/>
          <w:szCs w:val="24"/>
        </w:rPr>
        <w:t>г. Санкт-Петербург</w:t>
      </w:r>
      <w:r w:rsidR="00D47DA6" w:rsidRPr="00F7687D">
        <w:rPr>
          <w:b w:val="0"/>
          <w:bCs w:val="0"/>
          <w:sz w:val="24"/>
          <w:szCs w:val="24"/>
        </w:rPr>
        <w:tab/>
      </w:r>
      <w:r w:rsidRPr="00F7687D">
        <w:rPr>
          <w:b w:val="0"/>
          <w:bCs w:val="0"/>
          <w:sz w:val="24"/>
          <w:szCs w:val="24"/>
        </w:rPr>
        <w:t>«__</w:t>
      </w:r>
      <w:proofErr w:type="gramStart"/>
      <w:r w:rsidRPr="00F7687D">
        <w:rPr>
          <w:b w:val="0"/>
          <w:bCs w:val="0"/>
          <w:sz w:val="24"/>
          <w:szCs w:val="24"/>
        </w:rPr>
        <w:t>_»_</w:t>
      </w:r>
      <w:proofErr w:type="gramEnd"/>
      <w:r w:rsidRPr="00F7687D">
        <w:rPr>
          <w:b w:val="0"/>
          <w:bCs w:val="0"/>
          <w:sz w:val="24"/>
          <w:szCs w:val="24"/>
        </w:rPr>
        <w:t>________201</w:t>
      </w:r>
      <w:r w:rsidR="009C371F" w:rsidRPr="00F7687D">
        <w:rPr>
          <w:b w:val="0"/>
          <w:bCs w:val="0"/>
          <w:sz w:val="24"/>
          <w:szCs w:val="24"/>
        </w:rPr>
        <w:t>9</w:t>
      </w:r>
      <w:r w:rsidRPr="00F7687D">
        <w:rPr>
          <w:b w:val="0"/>
          <w:bCs w:val="0"/>
          <w:sz w:val="24"/>
          <w:szCs w:val="24"/>
        </w:rPr>
        <w:t xml:space="preserve"> г.</w:t>
      </w:r>
    </w:p>
    <w:p w14:paraId="07114E37" w14:textId="77777777" w:rsidR="00D63102" w:rsidRPr="00F7687D" w:rsidRDefault="00D63102" w:rsidP="00D63102">
      <w:pPr>
        <w:pStyle w:val="a7"/>
        <w:ind w:left="-284" w:firstLine="284"/>
        <w:jc w:val="both"/>
        <w:rPr>
          <w:b w:val="0"/>
          <w:bCs w:val="0"/>
          <w:sz w:val="24"/>
          <w:szCs w:val="24"/>
        </w:rPr>
      </w:pPr>
    </w:p>
    <w:p w14:paraId="3DF23746" w14:textId="77777777" w:rsidR="00D63102" w:rsidRPr="00F7687D" w:rsidRDefault="00D63102" w:rsidP="00D63102">
      <w:pPr>
        <w:ind w:right="27" w:firstLine="567"/>
        <w:jc w:val="both"/>
        <w:rPr>
          <w:sz w:val="24"/>
          <w:szCs w:val="24"/>
          <w:lang w:val="ru-RU"/>
        </w:rPr>
      </w:pPr>
      <w:r w:rsidRPr="00F7687D">
        <w:rPr>
          <w:sz w:val="24"/>
          <w:szCs w:val="24"/>
          <w:lang w:val="ru-RU"/>
        </w:rPr>
        <w:t xml:space="preserve">         ООО «Грант Консалт», привлеченное конкурсным управляющим ООО «Концерн «Балтийская газовая компания» </w:t>
      </w:r>
      <w:r w:rsidR="009C371F" w:rsidRPr="00F7687D">
        <w:rPr>
          <w:sz w:val="24"/>
          <w:szCs w:val="24"/>
          <w:lang w:val="ru-RU"/>
        </w:rPr>
        <w:t>Немцевым Д.И.</w:t>
      </w:r>
      <w:r w:rsidRPr="00F7687D">
        <w:rPr>
          <w:sz w:val="24"/>
          <w:szCs w:val="24"/>
          <w:lang w:val="ru-RU"/>
        </w:rPr>
        <w:t xml:space="preserve">, именуемое в дальнейшем «Организатор торгов», в лице генерального директора Новичкова А.В., действующего на основании устава, - с одной стороны, и </w:t>
      </w:r>
    </w:p>
    <w:p w14:paraId="103F411D" w14:textId="77777777" w:rsidR="00D63102" w:rsidRPr="00F7687D" w:rsidRDefault="00D63102" w:rsidP="00D63102">
      <w:pPr>
        <w:ind w:right="27" w:firstLine="1134"/>
        <w:jc w:val="both"/>
        <w:rPr>
          <w:sz w:val="24"/>
          <w:szCs w:val="24"/>
          <w:lang w:val="ru-RU"/>
        </w:rPr>
      </w:pPr>
      <w:r w:rsidRPr="00F7687D">
        <w:rPr>
          <w:sz w:val="24"/>
          <w:szCs w:val="24"/>
          <w:lang w:val="ru-RU"/>
        </w:rPr>
        <w:t xml:space="preserve">претендент на участие в аукционе по продаже имущества </w:t>
      </w:r>
      <w:r w:rsidR="00712316" w:rsidRPr="00F7687D">
        <w:rPr>
          <w:b/>
          <w:sz w:val="24"/>
          <w:szCs w:val="24"/>
          <w:lang w:val="ru-RU"/>
        </w:rPr>
        <w:t xml:space="preserve">ООО «Хаус-Концепт «Содружество» </w:t>
      </w:r>
      <w:r w:rsidR="00712316" w:rsidRPr="00F7687D">
        <w:rPr>
          <w:sz w:val="24"/>
          <w:szCs w:val="24"/>
          <w:lang w:val="ru-RU"/>
        </w:rPr>
        <w:t>(ИНН 7814302490, ОГРН 1047855022643; адрес: СПб, Коломяжский пр., дом 33, оф. 601, в отношении которого решением АС СПб и ЛО от 08.10.2018 по делу № А56-13682/2018 открыто конкурсное производство) -</w:t>
      </w:r>
      <w:r w:rsidR="00712316" w:rsidRPr="00F7687D">
        <w:rPr>
          <w:b/>
          <w:sz w:val="24"/>
          <w:szCs w:val="24"/>
          <w:lang w:val="ru-RU"/>
        </w:rPr>
        <w:t xml:space="preserve"> </w:t>
      </w:r>
      <w:r w:rsidRPr="00F7687D">
        <w:rPr>
          <w:b/>
          <w:sz w:val="24"/>
          <w:szCs w:val="24"/>
          <w:lang w:val="ru-RU"/>
        </w:rPr>
        <w:t>__________________________________________________</w:t>
      </w:r>
      <w:r w:rsidRPr="00F7687D">
        <w:rPr>
          <w:sz w:val="24"/>
          <w:szCs w:val="24"/>
          <w:lang w:val="ru-RU"/>
        </w:rPr>
        <w:t>, действующий на основании ____________________________________, зарегистрированный по адресу: __________________________________________,  присоединившийся к настоящему Договору, именуемый в дальнейшем «Претендент», с другой стороны, в соответствии с требованиями ст.110 ФЗ «О несостоятельности (банкротстве)», ст. ст. 380, 381, 428 ГК РФ, заключили настоящий Договор (далее – Договор) о нижеследующем:</w:t>
      </w:r>
    </w:p>
    <w:p w14:paraId="65B1B05A" w14:textId="77777777" w:rsidR="00D63102" w:rsidRPr="00F7687D" w:rsidRDefault="00D63102" w:rsidP="00D63102">
      <w:pPr>
        <w:pStyle w:val="a7"/>
        <w:ind w:firstLine="567"/>
        <w:rPr>
          <w:sz w:val="24"/>
          <w:szCs w:val="24"/>
        </w:rPr>
      </w:pPr>
    </w:p>
    <w:p w14:paraId="6CC75D16" w14:textId="77777777" w:rsidR="00D63102" w:rsidRPr="00F7687D" w:rsidRDefault="00D63102" w:rsidP="00D63102">
      <w:pPr>
        <w:pStyle w:val="a7"/>
        <w:ind w:firstLine="567"/>
        <w:outlineLvl w:val="0"/>
        <w:rPr>
          <w:sz w:val="24"/>
          <w:szCs w:val="24"/>
        </w:rPr>
      </w:pPr>
      <w:r w:rsidRPr="00F7687D">
        <w:rPr>
          <w:sz w:val="24"/>
          <w:szCs w:val="24"/>
          <w:lang w:val="en-US"/>
        </w:rPr>
        <w:t>I</w:t>
      </w:r>
      <w:r w:rsidRPr="00F7687D">
        <w:rPr>
          <w:sz w:val="24"/>
          <w:szCs w:val="24"/>
        </w:rPr>
        <w:t>. Предмет договора</w:t>
      </w:r>
    </w:p>
    <w:p w14:paraId="374B0084" w14:textId="77777777" w:rsidR="00D63102" w:rsidRPr="00F7687D" w:rsidRDefault="00D63102" w:rsidP="00D63102">
      <w:pPr>
        <w:pStyle w:val="a7"/>
        <w:ind w:firstLine="567"/>
        <w:rPr>
          <w:sz w:val="24"/>
          <w:szCs w:val="24"/>
        </w:rPr>
      </w:pPr>
    </w:p>
    <w:p w14:paraId="3F8492BE" w14:textId="77777777" w:rsidR="00F7687D" w:rsidRPr="00F7687D" w:rsidRDefault="00CF2FD1" w:rsidP="00F7687D">
      <w:pPr>
        <w:pStyle w:val="a3"/>
        <w:keepNext/>
        <w:rPr>
          <w:bCs/>
          <w:shd w:val="clear" w:color="auto" w:fill="FFFFFF"/>
          <w:lang w:val="ru-RU"/>
        </w:rPr>
      </w:pPr>
      <w:r w:rsidRPr="00F7687D">
        <w:rPr>
          <w:lang w:val="ru-RU"/>
        </w:rPr>
        <w:t xml:space="preserve">1.1. </w:t>
      </w:r>
      <w:r w:rsidR="00D63102" w:rsidRPr="00F7687D">
        <w:rPr>
          <w:lang w:val="ru-RU"/>
        </w:rPr>
        <w:t xml:space="preserve">В соответствии с условиями настоящего Договора Претендент для участия в торгах по </w:t>
      </w:r>
      <w:r w:rsidR="00D63102" w:rsidRPr="00F7687D">
        <w:rPr>
          <w:rStyle w:val="FontStyle16"/>
          <w:sz w:val="24"/>
          <w:szCs w:val="24"/>
          <w:lang w:val="ru-RU"/>
        </w:rPr>
        <w:t>имущества должника (</w:t>
      </w:r>
      <w:bookmarkStart w:id="0" w:name="_Hlk8994573"/>
      <w:r w:rsidR="00712316" w:rsidRPr="00F7687D">
        <w:rPr>
          <w:rStyle w:val="FontStyle16"/>
          <w:b/>
          <w:sz w:val="24"/>
          <w:szCs w:val="24"/>
          <w:u w:val="single"/>
          <w:lang w:val="ru-RU"/>
        </w:rPr>
        <w:t>ВЫЧЕРКНУТЬ ЛИШНЕЕ!</w:t>
      </w:r>
      <w:bookmarkEnd w:id="0"/>
      <w:r w:rsidR="00F7687D" w:rsidRPr="00F7687D">
        <w:rPr>
          <w:b/>
          <w:shd w:val="clear" w:color="auto" w:fill="FFFFFF"/>
          <w:lang w:val="ru-RU"/>
        </w:rPr>
        <w:t xml:space="preserve"> </w:t>
      </w:r>
      <w:r w:rsidR="00F7687D" w:rsidRPr="00F7687D">
        <w:rPr>
          <w:bCs/>
          <w:shd w:val="clear" w:color="auto" w:fill="FFFFFF"/>
          <w:lang w:val="ru-RU"/>
        </w:rPr>
        <w:t xml:space="preserve">Лот №2: 9 Ригельных станций WEM 150/12 0-396-10-0022, </w:t>
      </w:r>
      <w:proofErr w:type="spellStart"/>
      <w:r w:rsidR="00F7687D" w:rsidRPr="00F7687D">
        <w:rPr>
          <w:bCs/>
          <w:shd w:val="clear" w:color="auto" w:fill="FFFFFF"/>
          <w:lang w:val="ru-RU"/>
        </w:rPr>
        <w:t>Profi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-стеновой стол WTW150 WTW 150/12 0-391-10-0362, </w:t>
      </w:r>
      <w:proofErr w:type="spellStart"/>
      <w:r w:rsidR="00F7687D" w:rsidRPr="00F7687D">
        <w:rPr>
          <w:bCs/>
          <w:shd w:val="clear" w:color="auto" w:fill="FFFFFF"/>
          <w:lang w:val="ru-RU"/>
        </w:rPr>
        <w:t>Profi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-стеновой стол WTW150 WTW 150/12 0-391-10-0363, 2 </w:t>
      </w:r>
      <w:proofErr w:type="spellStart"/>
      <w:r w:rsidR="00F7687D" w:rsidRPr="00F7687D">
        <w:rPr>
          <w:bCs/>
          <w:shd w:val="clear" w:color="auto" w:fill="FFFFFF"/>
          <w:lang w:val="ru-RU"/>
        </w:rPr>
        <w:t>Profi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-стеновой стол WTW150 WTW 150/12 0-391-10-0364, </w:t>
      </w:r>
      <w:proofErr w:type="spellStart"/>
      <w:r w:rsidR="00F7687D" w:rsidRPr="00F7687D">
        <w:rPr>
          <w:bCs/>
          <w:shd w:val="clear" w:color="auto" w:fill="FFFFFF"/>
          <w:lang w:val="ru-RU"/>
        </w:rPr>
        <w:t>Profi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-стеновой стол WTW150 WTW 150/12 0-391-10-0366, </w:t>
      </w:r>
      <w:proofErr w:type="spellStart"/>
      <w:r w:rsidR="00F7687D" w:rsidRPr="00F7687D">
        <w:rPr>
          <w:bCs/>
          <w:shd w:val="clear" w:color="auto" w:fill="FFFFFF"/>
          <w:lang w:val="ru-RU"/>
        </w:rPr>
        <w:t>Profi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-стеновой стол WTW150 WTW 150/12 0-391-10-0367, </w:t>
      </w:r>
      <w:proofErr w:type="spellStart"/>
      <w:r w:rsidR="00F7687D" w:rsidRPr="00F7687D">
        <w:rPr>
          <w:bCs/>
          <w:shd w:val="clear" w:color="auto" w:fill="FFFFFF"/>
          <w:lang w:val="ru-RU"/>
        </w:rPr>
        <w:t>Profi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-стеновой стол WTW150 WTW 150/12 0-391-10-0368, </w:t>
      </w:r>
      <w:proofErr w:type="spellStart"/>
      <w:r w:rsidR="00F7687D" w:rsidRPr="00F7687D">
        <w:rPr>
          <w:bCs/>
          <w:shd w:val="clear" w:color="auto" w:fill="FFFFFF"/>
          <w:lang w:val="ru-RU"/>
        </w:rPr>
        <w:t>Profi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-стеновой стол WTW150 WTW 150/12 0-391-10-0365, </w:t>
      </w:r>
      <w:proofErr w:type="spellStart"/>
      <w:r w:rsidR="00F7687D" w:rsidRPr="00F7687D">
        <w:rPr>
          <w:bCs/>
          <w:shd w:val="clear" w:color="auto" w:fill="FFFFFF"/>
          <w:lang w:val="ru-RU"/>
        </w:rPr>
        <w:t>Weinmann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 Мультифункциональный мост – </w:t>
      </w:r>
      <w:proofErr w:type="spellStart"/>
      <w:r w:rsidR="00F7687D" w:rsidRPr="00F7687D">
        <w:rPr>
          <w:bCs/>
          <w:shd w:val="clear" w:color="auto" w:fill="FFFFFF"/>
          <w:lang w:val="ru-RU"/>
        </w:rPr>
        <w:t>Optimat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 WMS120 </w:t>
      </w:r>
      <w:proofErr w:type="spellStart"/>
      <w:r w:rsidR="00F7687D" w:rsidRPr="00F7687D">
        <w:rPr>
          <w:bCs/>
          <w:shd w:val="clear" w:color="auto" w:fill="FFFFFF"/>
          <w:lang w:val="ru-RU"/>
        </w:rPr>
        <w:t>WMS120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 0-392-10-0084, </w:t>
      </w:r>
      <w:proofErr w:type="spellStart"/>
      <w:r w:rsidR="00F7687D" w:rsidRPr="00F7687D">
        <w:rPr>
          <w:bCs/>
          <w:shd w:val="clear" w:color="auto" w:fill="FFFFFF"/>
          <w:lang w:val="ru-RU"/>
        </w:rPr>
        <w:t>Weinmann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 Мультифункциональный мост – </w:t>
      </w:r>
      <w:proofErr w:type="spellStart"/>
      <w:r w:rsidR="00F7687D" w:rsidRPr="00F7687D">
        <w:rPr>
          <w:bCs/>
          <w:shd w:val="clear" w:color="auto" w:fill="FFFFFF"/>
          <w:lang w:val="ru-RU"/>
        </w:rPr>
        <w:t>Optimat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 WMS120 </w:t>
      </w:r>
      <w:proofErr w:type="spellStart"/>
      <w:r w:rsidR="00F7687D" w:rsidRPr="00F7687D">
        <w:rPr>
          <w:bCs/>
          <w:shd w:val="clear" w:color="auto" w:fill="FFFFFF"/>
          <w:lang w:val="ru-RU"/>
        </w:rPr>
        <w:t>WMS120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 0-392-10-0084 (без </w:t>
      </w:r>
      <w:proofErr w:type="spellStart"/>
      <w:r w:rsidR="00F7687D" w:rsidRPr="00F7687D">
        <w:rPr>
          <w:bCs/>
          <w:shd w:val="clear" w:color="auto" w:fill="FFFFFF"/>
          <w:lang w:val="ru-RU"/>
        </w:rPr>
        <w:t>аспиральной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 установки с аспирационным каналом, Стоящий стеновой магазин WLW100/S 0-393-10-0069 (чертежи), Вакуумный манипулятор </w:t>
      </w:r>
      <w:proofErr w:type="spellStart"/>
      <w:r w:rsidR="00F7687D" w:rsidRPr="00F7687D">
        <w:rPr>
          <w:bCs/>
          <w:shd w:val="clear" w:color="auto" w:fill="FFFFFF"/>
          <w:lang w:val="ru-RU"/>
        </w:rPr>
        <w:t>Schmalz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 </w:t>
      </w:r>
      <w:proofErr w:type="spellStart"/>
      <w:r w:rsidR="00F7687D" w:rsidRPr="00F7687D">
        <w:rPr>
          <w:bCs/>
          <w:shd w:val="clear" w:color="auto" w:fill="FFFFFF"/>
          <w:lang w:val="ru-RU"/>
        </w:rPr>
        <w:t>Jumbo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 </w:t>
      </w:r>
      <w:proofErr w:type="spellStart"/>
      <w:r w:rsidR="00F7687D" w:rsidRPr="00F7687D">
        <w:rPr>
          <w:bCs/>
          <w:shd w:val="clear" w:color="auto" w:fill="FFFFFF"/>
          <w:lang w:val="ru-RU"/>
        </w:rPr>
        <w:t>Ergo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 200, 2 Скобозабивных агрегата MODUL3 PN29100, 4 скобозабивных агрегата PN750 MODUL2, 3 скобозабивных агрегата HAUDJLD PN91120 DML, 4 Гвоздезабивных агрегатов PNL 90WII MULTILOAD, Центр обработки балок WBZ150/12, Сборочный стол WTZ100/12 OPTIMAT, Мультифункциональный мост </w:t>
      </w:r>
      <w:proofErr w:type="spellStart"/>
      <w:r w:rsidR="00F7687D" w:rsidRPr="00F7687D">
        <w:rPr>
          <w:bCs/>
          <w:shd w:val="clear" w:color="auto" w:fill="FFFFFF"/>
          <w:lang w:val="ru-RU"/>
        </w:rPr>
        <w:t>Weinmann-Optimat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 WMS100 0-339-09-0021, Стеновой стол </w:t>
      </w:r>
      <w:proofErr w:type="spellStart"/>
      <w:r w:rsidR="00F7687D" w:rsidRPr="00F7687D">
        <w:rPr>
          <w:bCs/>
          <w:shd w:val="clear" w:color="auto" w:fill="FFFFFF"/>
          <w:lang w:val="ru-RU"/>
        </w:rPr>
        <w:t>Profit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 –WTW 150, Стоящий стеновой магазин </w:t>
      </w:r>
      <w:proofErr w:type="spellStart"/>
      <w:r w:rsidR="00F7687D" w:rsidRPr="00F7687D">
        <w:rPr>
          <w:bCs/>
          <w:shd w:val="clear" w:color="auto" w:fill="FFFFFF"/>
          <w:lang w:val="ru-RU"/>
        </w:rPr>
        <w:t>Optimat</w:t>
      </w:r>
      <w:proofErr w:type="spellEnd"/>
      <w:r w:rsidR="00F7687D" w:rsidRPr="00F7687D">
        <w:rPr>
          <w:bCs/>
          <w:shd w:val="clear" w:color="auto" w:fill="FFFFFF"/>
          <w:lang w:val="ru-RU"/>
        </w:rPr>
        <w:t xml:space="preserve"> WLW100/S, Стеновой стол –WTX 150/12. Начальная цена: </w:t>
      </w:r>
      <w:bdo w:val="ltr">
        <w:r w:rsidR="00F7687D" w:rsidRPr="00F7687D">
          <w:rPr>
            <w:bCs/>
            <w:shd w:val="clear" w:color="auto" w:fill="FFFFFF"/>
            <w:lang w:val="ru-RU"/>
          </w:rPr>
          <w:t xml:space="preserve">25 872 300 </w:t>
        </w:r>
        <w:r w:rsidR="00F7687D" w:rsidRPr="00F7687D">
          <w:rPr>
            <w:bCs/>
            <w:shd w:val="clear" w:color="auto" w:fill="FFFFFF"/>
            <w:lang w:val="ru-RU"/>
          </w:rPr>
          <w:t>‬</w:t>
        </w:r>
        <w:r w:rsidR="00F7687D" w:rsidRPr="00F7687D">
          <w:rPr>
            <w:bCs/>
            <w:shd w:val="clear" w:color="auto" w:fill="FFFFFF"/>
            <w:lang w:val="ru-RU"/>
          </w:rPr>
          <w:t>‬руб.</w:t>
        </w:r>
        <w:r w:rsidR="00F7687D" w:rsidRPr="00F7687D">
          <w:rPr>
            <w:bCs/>
            <w:shd w:val="clear" w:color="auto" w:fill="FFFFFF"/>
            <w:lang w:val="ru-RU"/>
          </w:rPr>
          <w:t>‬</w:t>
        </w:r>
      </w:bdo>
    </w:p>
    <w:p w14:paraId="5BFE57C4" w14:textId="77777777" w:rsidR="00F7687D" w:rsidRPr="00F7687D" w:rsidRDefault="00F7687D" w:rsidP="00F7687D">
      <w:pPr>
        <w:pStyle w:val="a3"/>
        <w:keepNext/>
        <w:rPr>
          <w:bCs/>
          <w:shd w:val="clear" w:color="auto" w:fill="FFFFFF"/>
          <w:lang w:val="ru-RU"/>
        </w:rPr>
      </w:pPr>
      <w:r w:rsidRPr="00F7687D">
        <w:rPr>
          <w:bCs/>
          <w:shd w:val="clear" w:color="auto" w:fill="FFFFFF"/>
          <w:lang w:val="ru-RU"/>
        </w:rPr>
        <w:t xml:space="preserve">Лот №7: Строгальный станок BIGMASTER-2050-W. Начальная цена: </w:t>
      </w:r>
      <w:bdo w:val="ltr">
        <w:r w:rsidRPr="00F7687D">
          <w:rPr>
            <w:bCs/>
            <w:shd w:val="clear" w:color="auto" w:fill="FFFFFF"/>
            <w:lang w:val="ru-RU"/>
          </w:rPr>
          <w:t>5 925 600 руб.;</w:t>
        </w:r>
        <w:r w:rsidRPr="00F7687D">
          <w:rPr>
            <w:bCs/>
            <w:shd w:val="clear" w:color="auto" w:fill="FFFFFF"/>
            <w:lang w:val="ru-RU"/>
          </w:rPr>
          <w:t>‬</w:t>
        </w:r>
      </w:bdo>
    </w:p>
    <w:p w14:paraId="4779E4C0" w14:textId="77777777" w:rsidR="00F7687D" w:rsidRPr="00F7687D" w:rsidRDefault="00F7687D" w:rsidP="00F7687D">
      <w:pPr>
        <w:pStyle w:val="a3"/>
        <w:keepNext/>
        <w:rPr>
          <w:bCs/>
          <w:shd w:val="clear" w:color="auto" w:fill="FFFFFF"/>
          <w:lang w:val="ru-RU"/>
        </w:rPr>
      </w:pPr>
      <w:r w:rsidRPr="00F7687D">
        <w:rPr>
          <w:bCs/>
          <w:shd w:val="clear" w:color="auto" w:fill="FFFFFF"/>
          <w:lang w:val="ru-RU"/>
        </w:rPr>
        <w:t xml:space="preserve">Лот №8: Автоматический станок для торцовки бруса SPEED-CUT. Начальная цена: </w:t>
      </w:r>
      <w:bdo w:val="ltr">
        <w:r w:rsidRPr="00F7687D">
          <w:rPr>
            <w:bCs/>
            <w:shd w:val="clear" w:color="auto" w:fill="FFFFFF"/>
            <w:lang w:val="ru-RU"/>
          </w:rPr>
          <w:t>4 074 300</w:t>
        </w:r>
        <w:r w:rsidRPr="00F7687D">
          <w:rPr>
            <w:bCs/>
            <w:shd w:val="clear" w:color="auto" w:fill="FFFFFF"/>
            <w:lang w:val="ru-RU"/>
          </w:rPr>
          <w:t>‬ руб.;</w:t>
        </w:r>
        <w:r w:rsidRPr="00F7687D">
          <w:rPr>
            <w:bCs/>
            <w:shd w:val="clear" w:color="auto" w:fill="FFFFFF"/>
            <w:lang w:val="ru-RU"/>
          </w:rPr>
          <w:t>‬</w:t>
        </w:r>
      </w:bdo>
    </w:p>
    <w:p w14:paraId="2A497ED4" w14:textId="77777777" w:rsidR="00F7687D" w:rsidRPr="00F7687D" w:rsidRDefault="00F7687D" w:rsidP="00F7687D">
      <w:pPr>
        <w:pStyle w:val="a3"/>
        <w:keepNext/>
        <w:rPr>
          <w:bCs/>
          <w:shd w:val="clear" w:color="auto" w:fill="FFFFFF"/>
          <w:lang w:val="ru-RU"/>
        </w:rPr>
      </w:pPr>
      <w:r w:rsidRPr="00F7687D">
        <w:rPr>
          <w:bCs/>
          <w:shd w:val="clear" w:color="auto" w:fill="FFFFFF"/>
          <w:lang w:val="ru-RU"/>
        </w:rPr>
        <w:t>Лот №10: Установка для производства балок из клееной древесины на базе компактной линии сращивания CF 300, Средство механизации для производства конструкционной цельной древесины, Прессовая установка «</w:t>
      </w:r>
      <w:proofErr w:type="spellStart"/>
      <w:r w:rsidRPr="00F7687D">
        <w:rPr>
          <w:bCs/>
          <w:shd w:val="clear" w:color="auto" w:fill="FFFFFF"/>
          <w:lang w:val="ru-RU"/>
        </w:rPr>
        <w:t>Minda</w:t>
      </w:r>
      <w:proofErr w:type="spellEnd"/>
      <w:r w:rsidRPr="00F7687D">
        <w:rPr>
          <w:bCs/>
          <w:shd w:val="clear" w:color="auto" w:fill="FFFFFF"/>
          <w:lang w:val="ru-RU"/>
        </w:rPr>
        <w:t xml:space="preserve">», Продольно фрезерный (строгально- калевочный) станок-автомат </w:t>
      </w:r>
      <w:proofErr w:type="spellStart"/>
      <w:r w:rsidRPr="00F7687D">
        <w:rPr>
          <w:bCs/>
          <w:shd w:val="clear" w:color="auto" w:fill="FFFFFF"/>
          <w:lang w:val="ru-RU"/>
        </w:rPr>
        <w:t>Hydromat</w:t>
      </w:r>
      <w:proofErr w:type="spellEnd"/>
      <w:r w:rsidRPr="00F7687D">
        <w:rPr>
          <w:bCs/>
          <w:shd w:val="clear" w:color="auto" w:fill="FFFFFF"/>
          <w:lang w:val="ru-RU"/>
        </w:rPr>
        <w:t xml:space="preserve"> 3000, Установка по сращиванию пиломатериалов на основе торцовочной пилы </w:t>
      </w:r>
      <w:proofErr w:type="spellStart"/>
      <w:r w:rsidRPr="00F7687D">
        <w:rPr>
          <w:bCs/>
          <w:shd w:val="clear" w:color="auto" w:fill="FFFFFF"/>
          <w:lang w:val="ru-RU"/>
        </w:rPr>
        <w:t>Opticur</w:t>
      </w:r>
      <w:proofErr w:type="spellEnd"/>
      <w:r w:rsidRPr="00F7687D">
        <w:rPr>
          <w:bCs/>
          <w:shd w:val="clear" w:color="auto" w:fill="FFFFFF"/>
          <w:lang w:val="ru-RU"/>
        </w:rPr>
        <w:t xml:space="preserve"> S 90 с </w:t>
      </w:r>
      <w:proofErr w:type="spellStart"/>
      <w:r w:rsidRPr="00F7687D">
        <w:rPr>
          <w:bCs/>
          <w:shd w:val="clear" w:color="auto" w:fill="FFFFFF"/>
          <w:lang w:val="ru-RU"/>
        </w:rPr>
        <w:t>клеенанесением</w:t>
      </w:r>
      <w:proofErr w:type="spellEnd"/>
      <w:r w:rsidRPr="00F7687D">
        <w:rPr>
          <w:bCs/>
          <w:shd w:val="clear" w:color="auto" w:fill="FFFFFF"/>
          <w:lang w:val="ru-RU"/>
        </w:rPr>
        <w:t xml:space="preserve">, Компрессор </w:t>
      </w:r>
      <w:proofErr w:type="spellStart"/>
      <w:r w:rsidRPr="00F7687D">
        <w:rPr>
          <w:bCs/>
          <w:shd w:val="clear" w:color="auto" w:fill="FFFFFF"/>
          <w:lang w:val="ru-RU"/>
        </w:rPr>
        <w:t>Atlas</w:t>
      </w:r>
      <w:proofErr w:type="spellEnd"/>
      <w:r w:rsidRPr="00F7687D">
        <w:rPr>
          <w:bCs/>
          <w:shd w:val="clear" w:color="auto" w:fill="FFFFFF"/>
          <w:lang w:val="ru-RU"/>
        </w:rPr>
        <w:t xml:space="preserve"> </w:t>
      </w:r>
      <w:proofErr w:type="spellStart"/>
      <w:r w:rsidRPr="00F7687D">
        <w:rPr>
          <w:bCs/>
          <w:shd w:val="clear" w:color="auto" w:fill="FFFFFF"/>
          <w:lang w:val="ru-RU"/>
        </w:rPr>
        <w:t>Copco</w:t>
      </w:r>
      <w:proofErr w:type="spellEnd"/>
      <w:r w:rsidRPr="00F7687D">
        <w:rPr>
          <w:bCs/>
          <w:shd w:val="clear" w:color="auto" w:fill="FFFFFF"/>
          <w:lang w:val="ru-RU"/>
        </w:rPr>
        <w:t xml:space="preserve"> GA37+AFF-10. Начальная цена: </w:t>
      </w:r>
      <w:bdo w:val="ltr">
        <w:r w:rsidRPr="00F7687D">
          <w:rPr>
            <w:bCs/>
            <w:shd w:val="clear" w:color="auto" w:fill="FFFFFF"/>
            <w:lang w:val="ru-RU"/>
          </w:rPr>
          <w:t>20 701 800</w:t>
        </w:r>
        <w:r w:rsidRPr="00F7687D">
          <w:rPr>
            <w:bCs/>
            <w:shd w:val="clear" w:color="auto" w:fill="FFFFFF"/>
            <w:lang w:val="ru-RU"/>
          </w:rPr>
          <w:t>‬ руб.;</w:t>
        </w:r>
        <w:r w:rsidRPr="00F7687D">
          <w:rPr>
            <w:bCs/>
            <w:shd w:val="clear" w:color="auto" w:fill="FFFFFF"/>
            <w:lang w:val="ru-RU"/>
          </w:rPr>
          <w:t>‬</w:t>
        </w:r>
      </w:bdo>
    </w:p>
    <w:p w14:paraId="016F3599" w14:textId="3919D3DF" w:rsidR="00D63102" w:rsidRPr="00F7687D" w:rsidRDefault="00F7687D" w:rsidP="00F7687D">
      <w:pPr>
        <w:pStyle w:val="a3"/>
        <w:keepNext/>
        <w:rPr>
          <w:b/>
          <w:shd w:val="clear" w:color="auto" w:fill="FFFFFF"/>
          <w:lang w:val="ru-RU"/>
        </w:rPr>
      </w:pPr>
      <w:r w:rsidRPr="00F7687D">
        <w:rPr>
          <w:bCs/>
          <w:shd w:val="clear" w:color="auto" w:fill="FFFFFF"/>
          <w:lang w:val="ru-RU"/>
        </w:rPr>
        <w:t xml:space="preserve">Лот №14: Установка по увлажнению воздуха, Система Аспирации и пневмотранспорта, Установка </w:t>
      </w:r>
      <w:proofErr w:type="spellStart"/>
      <w:r w:rsidRPr="00F7687D">
        <w:rPr>
          <w:bCs/>
          <w:shd w:val="clear" w:color="auto" w:fill="FFFFFF"/>
          <w:lang w:val="ru-RU"/>
        </w:rPr>
        <w:t>искрогашения</w:t>
      </w:r>
      <w:proofErr w:type="spellEnd"/>
      <w:r w:rsidRPr="00F7687D">
        <w:rPr>
          <w:bCs/>
          <w:shd w:val="clear" w:color="auto" w:fill="FFFFFF"/>
          <w:lang w:val="ru-RU"/>
        </w:rPr>
        <w:t xml:space="preserve">, Дробильная установка VECOPLAN VAZ 1100 XL, Брикетированный Пресс ВР-2000, Упаковочная (обертывающая) машина типа SENIOR/S-2000VA, Камера Климатическая KBF 115 BINDER, Строгально-калевочный станок автомат </w:t>
      </w:r>
      <w:proofErr w:type="spellStart"/>
      <w:r w:rsidRPr="00F7687D">
        <w:rPr>
          <w:bCs/>
          <w:shd w:val="clear" w:color="auto" w:fill="FFFFFF"/>
          <w:lang w:val="ru-RU"/>
        </w:rPr>
        <w:t>Вайнинг</w:t>
      </w:r>
      <w:proofErr w:type="spellEnd"/>
      <w:r w:rsidRPr="00F7687D">
        <w:rPr>
          <w:bCs/>
          <w:shd w:val="clear" w:color="auto" w:fill="FFFFFF"/>
          <w:lang w:val="ru-RU"/>
        </w:rPr>
        <w:t xml:space="preserve"> </w:t>
      </w:r>
      <w:proofErr w:type="spellStart"/>
      <w:r w:rsidRPr="00F7687D">
        <w:rPr>
          <w:bCs/>
          <w:shd w:val="clear" w:color="auto" w:fill="FFFFFF"/>
          <w:lang w:val="ru-RU"/>
        </w:rPr>
        <w:t>Максиплан</w:t>
      </w:r>
      <w:proofErr w:type="spellEnd"/>
      <w:r w:rsidRPr="00F7687D">
        <w:rPr>
          <w:bCs/>
          <w:shd w:val="clear" w:color="auto" w:fill="FFFFFF"/>
          <w:lang w:val="ru-RU"/>
        </w:rPr>
        <w:t xml:space="preserve"> 30. Начальная цена: </w:t>
      </w:r>
      <w:bdo w:val="ltr">
        <w:r w:rsidRPr="00F7687D">
          <w:rPr>
            <w:bCs/>
            <w:shd w:val="clear" w:color="auto" w:fill="FFFFFF"/>
            <w:lang w:val="ru-RU"/>
          </w:rPr>
          <w:t>4 840 200 руб.</w:t>
        </w:r>
        <w:r w:rsidRPr="00F7687D">
          <w:rPr>
            <w:bCs/>
            <w:shd w:val="clear" w:color="auto" w:fill="FFFFFF"/>
            <w:lang w:val="ru-RU"/>
          </w:rPr>
          <w:t>‬</w:t>
        </w:r>
        <w:r w:rsidR="00D63102" w:rsidRPr="00F7687D">
          <w:rPr>
            <w:rFonts w:eastAsia="Calibri"/>
            <w:bCs/>
            <w:color w:val="000000"/>
            <w:lang w:val="ru-RU"/>
          </w:rPr>
          <w:t>),</w:t>
        </w:r>
        <w:r w:rsidR="00D63102" w:rsidRPr="00F7687D">
          <w:rPr>
            <w:rFonts w:eastAsia="Calibri"/>
            <w:color w:val="000000"/>
            <w:lang w:val="ru-RU"/>
          </w:rPr>
          <w:t xml:space="preserve"> </w:t>
        </w:r>
        <w:r w:rsidR="00D63102" w:rsidRPr="00F7687D">
          <w:rPr>
            <w:lang w:val="ru-RU"/>
          </w:rPr>
          <w:t xml:space="preserve">проводимых </w:t>
        </w:r>
        <w:r>
          <w:rPr>
            <w:lang w:val="ru-RU"/>
          </w:rPr>
          <w:t>с 27.11.</w:t>
        </w:r>
        <w:r w:rsidR="009C371F" w:rsidRPr="00F7687D">
          <w:rPr>
            <w:lang w:val="ru-RU"/>
          </w:rPr>
          <w:t>2019</w:t>
        </w:r>
        <w:r w:rsidR="00D63102" w:rsidRPr="00F7687D">
          <w:rPr>
            <w:lang w:val="ru-RU"/>
          </w:rPr>
          <w:t xml:space="preserve">, </w:t>
        </w:r>
        <w:r w:rsidR="00D63102" w:rsidRPr="00F7687D">
          <w:rPr>
            <w:lang w:val="ru-RU"/>
          </w:rPr>
          <w:lastRenderedPageBreak/>
          <w:t xml:space="preserve">перечисляет денежные средства в размере </w:t>
        </w:r>
        <w:r w:rsidR="00D63102" w:rsidRPr="00F7687D">
          <w:rPr>
            <w:b/>
            <w:color w:val="000000"/>
            <w:lang w:val="ru-RU"/>
          </w:rPr>
          <w:t>10% от начальной стоимости продажи имущества (начальной стоимости представленного на торги лота)</w:t>
        </w:r>
        <w:r w:rsidR="00D63102" w:rsidRPr="00F7687D">
          <w:rPr>
            <w:lang w:val="ru-RU"/>
          </w:rPr>
          <w:t>, (далее – «Задаток») на банковский счет организатора торгов:</w:t>
        </w:r>
        <w:r w:rsidRPr="00F7687D">
          <w:rPr>
            <w:lang w:val="ru-RU"/>
          </w:rPr>
          <w:t>‬</w:t>
        </w:r>
      </w:bdo>
    </w:p>
    <w:p w14:paraId="2267D0AD" w14:textId="2EE1D4B3" w:rsidR="00D63102" w:rsidRPr="00F7687D" w:rsidRDefault="00F7687D" w:rsidP="00D63102">
      <w:pPr>
        <w:pStyle w:val="ConsPlusNormal"/>
        <w:ind w:right="7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687D">
        <w:rPr>
          <w:rFonts w:ascii="Times New Roman" w:hAnsi="Times New Roman" w:cs="Times New Roman"/>
          <w:color w:val="000000"/>
          <w:sz w:val="24"/>
          <w:szCs w:val="24"/>
        </w:rPr>
        <w:t>Получатель - ООО «Грант Консалт», ИНН 7811548827, КПП 781101001, р/с 40702810100700212372 в ПАО Банк «Александровский», к/с 30101810000000000755, БИК 044030755. Назначение платежа: «Задаток за участие в торгах по продаже имущества ООО «Хаус-Концепт «Содружество», лот №_(залог)»</w:t>
      </w:r>
    </w:p>
    <w:p w14:paraId="03BD4921" w14:textId="28A9A3D5" w:rsidR="00D63102" w:rsidRDefault="00D63102" w:rsidP="00D63102">
      <w:pPr>
        <w:pStyle w:val="ConsPlusNormal"/>
        <w:ind w:right="72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687D">
        <w:rPr>
          <w:rFonts w:ascii="Times New Roman" w:hAnsi="Times New Roman" w:cs="Times New Roman"/>
          <w:sz w:val="24"/>
          <w:szCs w:val="24"/>
        </w:rPr>
        <w:t>1.2. Задаток служит обеспечением исполнения обязательств Претендента по заключению договора купли-продажи и оплате продаваемого на торгах Имущества в случае признания Претендента победителем аукциона.</w:t>
      </w:r>
    </w:p>
    <w:p w14:paraId="0EFEDCD4" w14:textId="77777777" w:rsidR="00F7687D" w:rsidRPr="00F7687D" w:rsidRDefault="00F7687D" w:rsidP="00D63102">
      <w:pPr>
        <w:pStyle w:val="ConsPlusNormal"/>
        <w:ind w:right="72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FAB3286" w14:textId="77777777" w:rsidR="00D63102" w:rsidRPr="00F7687D" w:rsidRDefault="00D63102" w:rsidP="00D63102">
      <w:pPr>
        <w:pStyle w:val="a7"/>
        <w:ind w:firstLine="567"/>
        <w:outlineLvl w:val="0"/>
        <w:rPr>
          <w:sz w:val="24"/>
          <w:szCs w:val="24"/>
        </w:rPr>
      </w:pPr>
      <w:r w:rsidRPr="00F7687D">
        <w:rPr>
          <w:sz w:val="24"/>
          <w:szCs w:val="24"/>
          <w:lang w:val="en-US"/>
        </w:rPr>
        <w:t>II</w:t>
      </w:r>
      <w:r w:rsidRPr="00F7687D">
        <w:rPr>
          <w:sz w:val="24"/>
          <w:szCs w:val="24"/>
        </w:rPr>
        <w:t>. Порядок внесения задатка</w:t>
      </w:r>
    </w:p>
    <w:p w14:paraId="35BDEB00" w14:textId="77777777" w:rsidR="00D63102" w:rsidRPr="00F7687D" w:rsidRDefault="00D63102" w:rsidP="00D63102">
      <w:pPr>
        <w:pStyle w:val="a7"/>
        <w:ind w:firstLine="567"/>
        <w:rPr>
          <w:sz w:val="24"/>
          <w:szCs w:val="24"/>
        </w:rPr>
      </w:pPr>
    </w:p>
    <w:p w14:paraId="51ED368E" w14:textId="77777777" w:rsidR="00D63102" w:rsidRPr="00F7687D" w:rsidRDefault="00D63102" w:rsidP="00D63102">
      <w:pPr>
        <w:ind w:firstLine="567"/>
        <w:jc w:val="both"/>
        <w:rPr>
          <w:sz w:val="24"/>
          <w:szCs w:val="24"/>
          <w:lang w:val="ru-RU"/>
        </w:rPr>
      </w:pPr>
      <w:r w:rsidRPr="00F7687D">
        <w:rPr>
          <w:sz w:val="24"/>
          <w:szCs w:val="24"/>
          <w:lang w:val="ru-RU"/>
        </w:rPr>
        <w:t>2.1. Задаток подлежит перечислению Претендентом на специальный банковский счет Должника и перечисляется непосредственно Претендентом</w:t>
      </w:r>
      <w:r w:rsidR="00712316" w:rsidRPr="00F7687D">
        <w:rPr>
          <w:sz w:val="24"/>
          <w:szCs w:val="24"/>
          <w:lang w:val="ru-RU"/>
        </w:rPr>
        <w:t xml:space="preserve"> (лицом, которое подаёт заявку)</w:t>
      </w:r>
      <w:r w:rsidRPr="00F7687D">
        <w:rPr>
          <w:sz w:val="24"/>
          <w:szCs w:val="24"/>
          <w:lang w:val="ru-RU"/>
        </w:rPr>
        <w:t xml:space="preserve">. </w:t>
      </w:r>
    </w:p>
    <w:p w14:paraId="1452B5C3" w14:textId="77777777" w:rsidR="00D63102" w:rsidRPr="00F7687D" w:rsidRDefault="00D63102" w:rsidP="00D63102">
      <w:pPr>
        <w:ind w:firstLine="567"/>
        <w:jc w:val="both"/>
        <w:rPr>
          <w:sz w:val="24"/>
          <w:szCs w:val="24"/>
          <w:lang w:val="ru-RU"/>
        </w:rPr>
      </w:pPr>
      <w:r w:rsidRPr="00F7687D">
        <w:rPr>
          <w:sz w:val="24"/>
          <w:szCs w:val="24"/>
          <w:lang w:val="ru-RU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14:paraId="4413BAF4" w14:textId="77777777" w:rsidR="00D63102" w:rsidRPr="00F7687D" w:rsidRDefault="00D63102" w:rsidP="009C371F">
      <w:pPr>
        <w:ind w:firstLine="567"/>
        <w:jc w:val="both"/>
        <w:rPr>
          <w:sz w:val="24"/>
          <w:szCs w:val="24"/>
          <w:lang w:val="ru-RU"/>
        </w:rPr>
      </w:pPr>
      <w:r w:rsidRPr="00F7687D">
        <w:rPr>
          <w:sz w:val="24"/>
          <w:szCs w:val="24"/>
          <w:lang w:val="ru-RU"/>
        </w:rPr>
        <w:t>В платежном документе в графе «назначение платежа» должна содержаться ссылка на реквизиты настоящего Договора (дату и номер Договора).</w:t>
      </w:r>
    </w:p>
    <w:p w14:paraId="43F7F68F" w14:textId="6D2B0A59" w:rsidR="00D63102" w:rsidRPr="00F7687D" w:rsidRDefault="00D63102" w:rsidP="00F7687D">
      <w:pPr>
        <w:pStyle w:val="32"/>
        <w:spacing w:after="0"/>
        <w:ind w:left="0" w:firstLine="567"/>
        <w:jc w:val="both"/>
        <w:rPr>
          <w:sz w:val="24"/>
          <w:szCs w:val="24"/>
          <w:lang w:val="ru-RU"/>
        </w:rPr>
      </w:pPr>
      <w:r w:rsidRPr="00F7687D">
        <w:rPr>
          <w:sz w:val="24"/>
          <w:szCs w:val="24"/>
          <w:lang w:val="ru-RU"/>
        </w:rPr>
        <w:t xml:space="preserve">2.2. Задаток должен поступить на расчетный счет, указанный в п.1.1 настоящего Договора, не позднее даты окончания </w:t>
      </w:r>
      <w:r w:rsidR="00F7687D">
        <w:rPr>
          <w:sz w:val="24"/>
          <w:szCs w:val="24"/>
          <w:lang w:val="ru-RU"/>
        </w:rPr>
        <w:t xml:space="preserve">соответствующего периода, в котором Претендентом подана заявка. </w:t>
      </w:r>
      <w:r w:rsidRPr="00F7687D">
        <w:rPr>
          <w:b/>
          <w:sz w:val="24"/>
          <w:szCs w:val="24"/>
          <w:u w:val="single"/>
          <w:lang w:val="ru-RU"/>
        </w:rPr>
        <w:t>Задаток считается внесенным с даты поступления всей суммы Задатка на банковский счет</w:t>
      </w:r>
      <w:r w:rsidRPr="00F7687D">
        <w:rPr>
          <w:sz w:val="24"/>
          <w:szCs w:val="24"/>
          <w:lang w:val="ru-RU"/>
        </w:rPr>
        <w:t>.</w:t>
      </w:r>
      <w:bookmarkStart w:id="1" w:name="_GoBack"/>
      <w:bookmarkEnd w:id="1"/>
    </w:p>
    <w:p w14:paraId="1ABAB693" w14:textId="77777777" w:rsidR="00D63102" w:rsidRPr="00F7687D" w:rsidRDefault="00D63102" w:rsidP="009C371F">
      <w:pPr>
        <w:pStyle w:val="21"/>
        <w:rPr>
          <w:sz w:val="24"/>
          <w:szCs w:val="24"/>
        </w:rPr>
      </w:pPr>
      <w:r w:rsidRPr="00F7687D">
        <w:rPr>
          <w:sz w:val="24"/>
          <w:szCs w:val="24"/>
        </w:rPr>
        <w:t xml:space="preserve">В случае, когда сумма Задатка от Претендента не зачислена на банковский счет на дату, указанную в информационном сообщении о проведении торгов, </w:t>
      </w:r>
      <w:r w:rsidRPr="00F7687D">
        <w:rPr>
          <w:sz w:val="24"/>
          <w:szCs w:val="24"/>
          <w:u w:val="single"/>
        </w:rPr>
        <w:t>Претендент не допускается к участию в аукционе. Представление Претендентом платежных документов с отметкой об исполнении при этом во внимание Организатором торгов не принимается</w:t>
      </w:r>
      <w:r w:rsidRPr="00F7687D">
        <w:rPr>
          <w:sz w:val="24"/>
          <w:szCs w:val="24"/>
        </w:rPr>
        <w:t>.</w:t>
      </w:r>
    </w:p>
    <w:p w14:paraId="07FAEB17" w14:textId="77777777" w:rsidR="00D63102" w:rsidRPr="00F7687D" w:rsidRDefault="00D63102" w:rsidP="00D63102">
      <w:pPr>
        <w:ind w:firstLine="567"/>
        <w:jc w:val="both"/>
        <w:rPr>
          <w:sz w:val="24"/>
          <w:szCs w:val="24"/>
          <w:lang w:val="ru-RU"/>
        </w:rPr>
      </w:pPr>
      <w:r w:rsidRPr="00F7687D">
        <w:rPr>
          <w:sz w:val="24"/>
          <w:szCs w:val="24"/>
          <w:lang w:val="ru-RU"/>
        </w:rPr>
        <w:t>2.3. На денежные средства, перечисленные в соответствии с настоящим Договором, проценты не начисляются.</w:t>
      </w:r>
    </w:p>
    <w:p w14:paraId="401981FC" w14:textId="77777777" w:rsidR="00D63102" w:rsidRPr="00F7687D" w:rsidRDefault="00D63102" w:rsidP="00D63102">
      <w:pPr>
        <w:ind w:firstLine="567"/>
        <w:jc w:val="both"/>
        <w:rPr>
          <w:sz w:val="24"/>
          <w:szCs w:val="24"/>
          <w:lang w:val="ru-RU"/>
        </w:rPr>
      </w:pPr>
    </w:p>
    <w:p w14:paraId="2D9C75F7" w14:textId="77777777" w:rsidR="00D63102" w:rsidRPr="00F7687D" w:rsidRDefault="00D63102" w:rsidP="00D63102">
      <w:pPr>
        <w:ind w:firstLine="567"/>
        <w:jc w:val="center"/>
        <w:outlineLvl w:val="0"/>
        <w:rPr>
          <w:b/>
          <w:bCs/>
          <w:sz w:val="24"/>
          <w:szCs w:val="24"/>
          <w:lang w:val="ru-RU"/>
        </w:rPr>
      </w:pPr>
      <w:r w:rsidRPr="00F7687D">
        <w:rPr>
          <w:b/>
          <w:bCs/>
          <w:sz w:val="24"/>
          <w:szCs w:val="24"/>
        </w:rPr>
        <w:t>III</w:t>
      </w:r>
      <w:r w:rsidRPr="00F7687D">
        <w:rPr>
          <w:b/>
          <w:bCs/>
          <w:sz w:val="24"/>
          <w:szCs w:val="24"/>
          <w:lang w:val="ru-RU"/>
        </w:rPr>
        <w:t>. Порядок возврата и удержания задатка</w:t>
      </w:r>
    </w:p>
    <w:p w14:paraId="66666144" w14:textId="77777777" w:rsidR="00D63102" w:rsidRPr="00F7687D" w:rsidRDefault="00D63102" w:rsidP="00D63102">
      <w:pPr>
        <w:ind w:firstLine="567"/>
        <w:jc w:val="center"/>
        <w:rPr>
          <w:b/>
          <w:bCs/>
          <w:sz w:val="24"/>
          <w:szCs w:val="24"/>
          <w:lang w:val="ru-RU"/>
        </w:rPr>
      </w:pPr>
    </w:p>
    <w:p w14:paraId="00AE540F" w14:textId="77777777" w:rsidR="00D63102" w:rsidRPr="00F7687D" w:rsidRDefault="00D63102" w:rsidP="00D63102">
      <w:pPr>
        <w:ind w:firstLine="567"/>
        <w:jc w:val="both"/>
        <w:rPr>
          <w:sz w:val="24"/>
          <w:szCs w:val="24"/>
          <w:lang w:val="ru-RU"/>
        </w:rPr>
      </w:pPr>
      <w:r w:rsidRPr="00F7687D">
        <w:rPr>
          <w:sz w:val="24"/>
          <w:szCs w:val="24"/>
          <w:lang w:val="ru-RU"/>
        </w:rPr>
        <w:t xml:space="preserve">3.1. Задаток возвращается Претенденту в случаях и в сроки, которые установлены пунктами 3.2 – 3.6 настоящего Договора путем перечисления суммы внесенного Задатка в том порядке, в каком он был внесен Претендентом. </w:t>
      </w:r>
    </w:p>
    <w:p w14:paraId="3ADB7B92" w14:textId="77777777" w:rsidR="00D63102" w:rsidRPr="00F7687D" w:rsidRDefault="00D63102" w:rsidP="00F7687D">
      <w:pPr>
        <w:pStyle w:val="30"/>
        <w:tabs>
          <w:tab w:val="left" w:pos="9781"/>
        </w:tabs>
        <w:spacing w:after="0"/>
        <w:ind w:right="27" w:firstLine="567"/>
        <w:rPr>
          <w:sz w:val="24"/>
          <w:szCs w:val="24"/>
          <w:lang w:val="ru-RU"/>
        </w:rPr>
      </w:pPr>
      <w:r w:rsidRPr="00F7687D">
        <w:rPr>
          <w:sz w:val="24"/>
          <w:szCs w:val="24"/>
          <w:lang w:val="ru-RU"/>
        </w:rPr>
        <w:t>3.2. В случае, если Претендент не будет допущен к участию в торгах, Организатор торгов (Должник) обязуется возвратить сумму внесенного Претендентом Задатка в течение 5 (пяти) банковских дней с даты оформления Организатором торгов Протокола определения участников аукциона.</w:t>
      </w:r>
    </w:p>
    <w:p w14:paraId="11206BC1" w14:textId="77777777" w:rsidR="00D63102" w:rsidRPr="00F7687D" w:rsidRDefault="00D63102" w:rsidP="00D63102">
      <w:pPr>
        <w:adjustRightInd w:val="0"/>
        <w:ind w:firstLine="567"/>
        <w:jc w:val="both"/>
        <w:rPr>
          <w:sz w:val="24"/>
          <w:szCs w:val="24"/>
          <w:lang w:val="ru-RU"/>
        </w:rPr>
      </w:pPr>
      <w:r w:rsidRPr="00F7687D">
        <w:rPr>
          <w:sz w:val="24"/>
          <w:szCs w:val="24"/>
          <w:lang w:val="ru-RU"/>
        </w:rPr>
        <w:t>3.3. В случае, если Претендент участвовал в аукционе и не признан победителем торгов, Организатор торгов (Должник) обязуется возвратить сумму внесенного Претендентом Задатка не позднее 5 (пяти) банковских дней с даты подведения итогов аукциона.</w:t>
      </w:r>
    </w:p>
    <w:p w14:paraId="23D296A5" w14:textId="77777777" w:rsidR="00D63102" w:rsidRPr="00F7687D" w:rsidRDefault="00D63102" w:rsidP="00D63102">
      <w:pPr>
        <w:tabs>
          <w:tab w:val="left" w:pos="9781"/>
        </w:tabs>
        <w:ind w:right="27" w:firstLine="567"/>
        <w:jc w:val="both"/>
        <w:rPr>
          <w:sz w:val="24"/>
          <w:szCs w:val="24"/>
          <w:lang w:val="ru-RU"/>
        </w:rPr>
      </w:pPr>
      <w:r w:rsidRPr="00F7687D">
        <w:rPr>
          <w:sz w:val="24"/>
          <w:szCs w:val="24"/>
          <w:lang w:val="ru-RU"/>
        </w:rPr>
        <w:t>3.4. В случае отзыва Претендентом заявки на участие в аукционе до даты окончания приема заявок Организатор торгов (Должник) обязуется возвратить сумму внесенного Претендентом Задатка в течение 5 (пяти) банковских дней со дня поступления Организатору торгов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Договора.</w:t>
      </w:r>
    </w:p>
    <w:p w14:paraId="60E9EF03" w14:textId="77777777" w:rsidR="00D63102" w:rsidRPr="00F7687D" w:rsidRDefault="00D63102" w:rsidP="00D63102">
      <w:pPr>
        <w:pStyle w:val="30"/>
        <w:tabs>
          <w:tab w:val="left" w:pos="9781"/>
        </w:tabs>
        <w:ind w:right="27" w:firstLine="567"/>
        <w:rPr>
          <w:sz w:val="24"/>
          <w:szCs w:val="24"/>
          <w:lang w:val="ru-RU"/>
        </w:rPr>
      </w:pPr>
      <w:r w:rsidRPr="00F7687D">
        <w:rPr>
          <w:sz w:val="24"/>
          <w:szCs w:val="24"/>
          <w:lang w:val="ru-RU"/>
        </w:rPr>
        <w:t>3.5. В случае признания аукциона несостоявшимся Организатор торгов (Должник) обязуется возвратить сумму внесенного Претендентом Задатка в течение 5 (пяти) банковских дней со дня подписания протокола признания аукциона несостоявшимся.</w:t>
      </w:r>
    </w:p>
    <w:p w14:paraId="09833357" w14:textId="77777777" w:rsidR="00D63102" w:rsidRPr="00F7687D" w:rsidRDefault="00D63102" w:rsidP="00D63102">
      <w:pPr>
        <w:tabs>
          <w:tab w:val="left" w:pos="9781"/>
        </w:tabs>
        <w:ind w:right="27" w:firstLine="567"/>
        <w:jc w:val="both"/>
        <w:rPr>
          <w:sz w:val="24"/>
          <w:szCs w:val="24"/>
          <w:lang w:val="ru-RU"/>
        </w:rPr>
      </w:pPr>
      <w:r w:rsidRPr="00F7687D">
        <w:rPr>
          <w:sz w:val="24"/>
          <w:szCs w:val="24"/>
          <w:lang w:val="ru-RU"/>
        </w:rPr>
        <w:lastRenderedPageBreak/>
        <w:t>3.6. В случае отмены аукциона Организатор торгов (Должник) обязуется возвратить сумму внесенного Претендентом Задатка в течение 5 (пяти) банковских дней со дня подписания генеральным директором Организатора торгов приказа об отмене аукциона.</w:t>
      </w:r>
    </w:p>
    <w:p w14:paraId="09553DA4" w14:textId="58BF3EBC" w:rsidR="00D63102" w:rsidRPr="00F7687D" w:rsidRDefault="00D63102" w:rsidP="00D63102">
      <w:pPr>
        <w:tabs>
          <w:tab w:val="left" w:pos="9781"/>
        </w:tabs>
        <w:ind w:right="27" w:firstLine="567"/>
        <w:jc w:val="both"/>
        <w:rPr>
          <w:sz w:val="24"/>
          <w:szCs w:val="24"/>
          <w:lang w:val="ru-RU"/>
        </w:rPr>
      </w:pPr>
      <w:r w:rsidRPr="00F7687D">
        <w:rPr>
          <w:sz w:val="24"/>
          <w:szCs w:val="24"/>
          <w:lang w:val="ru-RU"/>
        </w:rPr>
        <w:t xml:space="preserve">Расходы на совершение банковских операций, связанные с возвратом задатка Претенденту (на расчетный счет Претендента), возлагаются на Претендента в соответствии с банковскими тарифами и комиссиями за перечисление денежных средств, установленными </w:t>
      </w:r>
      <w:r w:rsidR="00F7687D" w:rsidRPr="00F7687D">
        <w:rPr>
          <w:sz w:val="24"/>
          <w:szCs w:val="24"/>
          <w:lang w:val="ru-RU"/>
        </w:rPr>
        <w:t>Банком.</w:t>
      </w:r>
    </w:p>
    <w:p w14:paraId="262A766D" w14:textId="77777777" w:rsidR="00D63102" w:rsidRPr="00F7687D" w:rsidRDefault="00D63102" w:rsidP="00F7687D">
      <w:pPr>
        <w:pStyle w:val="30"/>
        <w:tabs>
          <w:tab w:val="left" w:pos="9781"/>
        </w:tabs>
        <w:spacing w:after="0"/>
        <w:ind w:right="27" w:firstLine="567"/>
        <w:jc w:val="both"/>
        <w:rPr>
          <w:sz w:val="24"/>
          <w:szCs w:val="24"/>
          <w:lang w:val="ru-RU"/>
        </w:rPr>
      </w:pPr>
      <w:r w:rsidRPr="00F7687D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торгов, уклонится/откажется от подписания протокола подведения итогов аукциона, от подписания в установленный срок договора, заключаемого по итогам торгов, от оплаты продаваемого на торгах имущества.</w:t>
      </w:r>
    </w:p>
    <w:p w14:paraId="460DEFC4" w14:textId="77777777" w:rsidR="00D63102" w:rsidRPr="00F7687D" w:rsidRDefault="00D63102" w:rsidP="00D63102">
      <w:pPr>
        <w:pStyle w:val="a9"/>
        <w:tabs>
          <w:tab w:val="left" w:pos="9781"/>
        </w:tabs>
        <w:ind w:left="0" w:right="27" w:firstLine="567"/>
      </w:pPr>
      <w:r w:rsidRPr="00F7687D">
        <w:t>3.8. В случае признания Претендента победителем аукциона сумма внесенного Задатка засчитывается в счет оплаты по договору, заключенному по итогам торгов.</w:t>
      </w:r>
    </w:p>
    <w:p w14:paraId="1FB40693" w14:textId="77777777" w:rsidR="00D63102" w:rsidRPr="00F7687D" w:rsidRDefault="00D63102" w:rsidP="00D63102">
      <w:pPr>
        <w:ind w:firstLine="567"/>
        <w:jc w:val="both"/>
        <w:rPr>
          <w:sz w:val="24"/>
          <w:szCs w:val="24"/>
          <w:lang w:val="ru-RU"/>
        </w:rPr>
      </w:pPr>
    </w:p>
    <w:p w14:paraId="586CFD1C" w14:textId="77777777" w:rsidR="00D63102" w:rsidRPr="00F7687D" w:rsidRDefault="00D63102" w:rsidP="00D63102">
      <w:pPr>
        <w:pStyle w:val="a7"/>
        <w:ind w:right="565" w:firstLine="567"/>
        <w:outlineLvl w:val="0"/>
        <w:rPr>
          <w:sz w:val="24"/>
          <w:szCs w:val="24"/>
        </w:rPr>
      </w:pPr>
      <w:r w:rsidRPr="00F7687D">
        <w:rPr>
          <w:sz w:val="24"/>
          <w:szCs w:val="24"/>
          <w:lang w:val="en-US"/>
        </w:rPr>
        <w:t>IV</w:t>
      </w:r>
      <w:r w:rsidRPr="00F7687D">
        <w:rPr>
          <w:sz w:val="24"/>
          <w:szCs w:val="24"/>
        </w:rPr>
        <w:t xml:space="preserve">. Заключительные положения  </w:t>
      </w:r>
    </w:p>
    <w:p w14:paraId="6836EE7D" w14:textId="77777777" w:rsidR="00D63102" w:rsidRPr="00F7687D" w:rsidRDefault="00D63102" w:rsidP="00D63102">
      <w:pPr>
        <w:pStyle w:val="a7"/>
        <w:ind w:right="565" w:firstLine="567"/>
        <w:rPr>
          <w:sz w:val="24"/>
          <w:szCs w:val="24"/>
        </w:rPr>
      </w:pPr>
    </w:p>
    <w:p w14:paraId="1E683104" w14:textId="77777777" w:rsidR="00D63102" w:rsidRPr="00F7687D" w:rsidRDefault="00D63102" w:rsidP="00712316">
      <w:pPr>
        <w:ind w:right="27" w:firstLine="567"/>
        <w:jc w:val="both"/>
        <w:rPr>
          <w:sz w:val="24"/>
          <w:szCs w:val="24"/>
          <w:lang w:val="ru-RU"/>
        </w:rPr>
      </w:pPr>
      <w:r w:rsidRPr="00F7687D">
        <w:rPr>
          <w:sz w:val="24"/>
          <w:szCs w:val="24"/>
          <w:lang w:val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1E2D26BE" w14:textId="77777777" w:rsidR="00D63102" w:rsidRPr="00F7687D" w:rsidRDefault="00D63102" w:rsidP="00712316">
      <w:pPr>
        <w:pStyle w:val="30"/>
        <w:spacing w:after="0"/>
        <w:ind w:right="27" w:firstLine="567"/>
        <w:jc w:val="both"/>
        <w:rPr>
          <w:sz w:val="24"/>
          <w:szCs w:val="24"/>
          <w:lang w:val="ru-RU"/>
        </w:rPr>
      </w:pPr>
      <w:r w:rsidRPr="00F7687D">
        <w:rPr>
          <w:sz w:val="24"/>
          <w:szCs w:val="24"/>
          <w:lang w:val="ru-RU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5341B05" w14:textId="77777777" w:rsidR="00D63102" w:rsidRPr="00F7687D" w:rsidRDefault="00D63102" w:rsidP="00712316">
      <w:pPr>
        <w:pStyle w:val="a5"/>
        <w:ind w:left="0" w:right="27" w:firstLine="567"/>
        <w:jc w:val="both"/>
        <w:rPr>
          <w:sz w:val="24"/>
          <w:szCs w:val="24"/>
          <w:lang w:val="ru-RU"/>
        </w:rPr>
      </w:pPr>
      <w:r w:rsidRPr="00F7687D">
        <w:rPr>
          <w:sz w:val="24"/>
          <w:szCs w:val="24"/>
          <w:lang w:val="ru-RU"/>
        </w:rPr>
        <w:t>4.3. Настоящий Договор составлен в двух экземплярах, имеющих одинаковую юридическую силу, два из которых остаются в распоряжении Организатора торгов, один передается Претенденту.</w:t>
      </w:r>
    </w:p>
    <w:p w14:paraId="623EBC7B" w14:textId="77777777" w:rsidR="00F7687D" w:rsidRPr="00F7687D" w:rsidRDefault="00F7687D" w:rsidP="00D63102">
      <w:pPr>
        <w:pStyle w:val="a7"/>
        <w:ind w:right="27" w:firstLine="567"/>
        <w:rPr>
          <w:sz w:val="24"/>
          <w:szCs w:val="24"/>
        </w:rPr>
      </w:pPr>
    </w:p>
    <w:p w14:paraId="64743FEB" w14:textId="77777777" w:rsidR="00D63102" w:rsidRPr="00F7687D" w:rsidRDefault="00D63102" w:rsidP="00D63102">
      <w:pPr>
        <w:pStyle w:val="a7"/>
        <w:ind w:right="27" w:firstLine="567"/>
        <w:outlineLvl w:val="0"/>
        <w:rPr>
          <w:sz w:val="24"/>
          <w:szCs w:val="24"/>
        </w:rPr>
      </w:pPr>
      <w:r w:rsidRPr="00F7687D">
        <w:rPr>
          <w:sz w:val="24"/>
          <w:szCs w:val="24"/>
          <w:lang w:val="en-US"/>
        </w:rPr>
        <w:t>V</w:t>
      </w:r>
      <w:r w:rsidRPr="00F7687D">
        <w:rPr>
          <w:sz w:val="24"/>
          <w:szCs w:val="24"/>
        </w:rPr>
        <w:t>. Реквизиты и подписи сторон:</w:t>
      </w:r>
    </w:p>
    <w:p w14:paraId="5AC5182D" w14:textId="77777777" w:rsidR="00D63102" w:rsidRPr="00F7687D" w:rsidRDefault="00D63102" w:rsidP="00D63102">
      <w:pPr>
        <w:pStyle w:val="a7"/>
        <w:ind w:right="27" w:firstLine="567"/>
        <w:rPr>
          <w:sz w:val="24"/>
          <w:szCs w:val="24"/>
        </w:rPr>
      </w:pPr>
    </w:p>
    <w:tbl>
      <w:tblPr>
        <w:tblW w:w="96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4256"/>
      </w:tblGrid>
      <w:tr w:rsidR="00D63102" w:rsidRPr="00F7687D" w14:paraId="3225C536" w14:textId="77777777" w:rsidTr="00F7687D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563D4F36" w14:textId="77777777" w:rsidR="00D63102" w:rsidRPr="00F7687D" w:rsidRDefault="00D63102" w:rsidP="00B44797">
            <w:pPr>
              <w:ind w:right="27" w:firstLine="567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F7687D">
              <w:rPr>
                <w:b/>
                <w:bCs/>
                <w:sz w:val="24"/>
                <w:szCs w:val="24"/>
                <w:lang w:val="ru-RU"/>
              </w:rPr>
              <w:t>ОРГАНИЗАТОР ТОРГОВ:</w:t>
            </w:r>
          </w:p>
          <w:p w14:paraId="0914B4CB" w14:textId="77777777" w:rsidR="00D63102" w:rsidRPr="00F7687D" w:rsidRDefault="00D63102" w:rsidP="00B44797">
            <w:pPr>
              <w:ind w:right="27" w:firstLine="567"/>
              <w:jc w:val="both"/>
              <w:rPr>
                <w:sz w:val="24"/>
                <w:szCs w:val="24"/>
                <w:lang w:val="ru-RU"/>
              </w:rPr>
            </w:pPr>
          </w:p>
          <w:p w14:paraId="7A6891FB" w14:textId="77777777" w:rsidR="00D63102" w:rsidRPr="00F7687D" w:rsidRDefault="00D63102" w:rsidP="00B44797">
            <w:pPr>
              <w:jc w:val="center"/>
              <w:rPr>
                <w:sz w:val="24"/>
                <w:szCs w:val="24"/>
                <w:lang w:val="ru-RU"/>
              </w:rPr>
            </w:pPr>
            <w:r w:rsidRPr="00F7687D">
              <w:rPr>
                <w:sz w:val="24"/>
                <w:szCs w:val="24"/>
                <w:lang w:val="ru-RU"/>
              </w:rPr>
              <w:t>ООО «Грант Консалт»</w:t>
            </w:r>
          </w:p>
          <w:p w14:paraId="18B539E8" w14:textId="77777777" w:rsidR="00D63102" w:rsidRPr="00F7687D" w:rsidRDefault="00D63102" w:rsidP="00B44797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7B7B2629" w14:textId="77777777" w:rsidR="00D63102" w:rsidRPr="00F7687D" w:rsidRDefault="00D63102" w:rsidP="00B44797">
            <w:pPr>
              <w:jc w:val="center"/>
              <w:rPr>
                <w:sz w:val="24"/>
                <w:szCs w:val="24"/>
                <w:lang w:val="ru-RU"/>
              </w:rPr>
            </w:pPr>
            <w:r w:rsidRPr="00F7687D">
              <w:rPr>
                <w:sz w:val="24"/>
                <w:szCs w:val="24"/>
                <w:lang w:val="ru-RU"/>
              </w:rPr>
              <w:t xml:space="preserve">192019 г. Санкт-Петербург, </w:t>
            </w:r>
          </w:p>
          <w:p w14:paraId="3E73EB88" w14:textId="77777777" w:rsidR="00D63102" w:rsidRPr="00F7687D" w:rsidRDefault="00D63102" w:rsidP="00B44797">
            <w:pPr>
              <w:jc w:val="center"/>
              <w:rPr>
                <w:sz w:val="24"/>
                <w:szCs w:val="24"/>
                <w:lang w:val="ru-RU"/>
              </w:rPr>
            </w:pPr>
            <w:r w:rsidRPr="00F7687D">
              <w:rPr>
                <w:sz w:val="24"/>
                <w:szCs w:val="24"/>
                <w:lang w:val="ru-RU"/>
              </w:rPr>
              <w:t>ул. Седова, д.11, оф.609,</w:t>
            </w:r>
          </w:p>
          <w:p w14:paraId="001F84F8" w14:textId="77777777" w:rsidR="00D63102" w:rsidRPr="00F7687D" w:rsidRDefault="00D63102" w:rsidP="00B44797">
            <w:pPr>
              <w:jc w:val="center"/>
              <w:rPr>
                <w:sz w:val="24"/>
                <w:szCs w:val="24"/>
                <w:lang w:val="ru-RU"/>
              </w:rPr>
            </w:pPr>
          </w:p>
          <w:p w14:paraId="543CD949" w14:textId="77777777" w:rsidR="00D63102" w:rsidRPr="00F7687D" w:rsidRDefault="00D63102" w:rsidP="00B44797">
            <w:pPr>
              <w:jc w:val="center"/>
              <w:rPr>
                <w:sz w:val="24"/>
                <w:szCs w:val="24"/>
                <w:lang w:val="ru-RU"/>
              </w:rPr>
            </w:pPr>
            <w:r w:rsidRPr="00F7687D">
              <w:rPr>
                <w:sz w:val="24"/>
                <w:szCs w:val="24"/>
                <w:lang w:val="ru-RU"/>
              </w:rPr>
              <w:t>ИНН 7811548827, ОГРН 1137847150737</w:t>
            </w:r>
          </w:p>
          <w:p w14:paraId="3D68B264" w14:textId="77777777" w:rsidR="00D63102" w:rsidRPr="00F7687D" w:rsidRDefault="00D63102" w:rsidP="00B44797">
            <w:pPr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/>
              </w:rPr>
            </w:pPr>
          </w:p>
          <w:p w14:paraId="74908BA1" w14:textId="77777777" w:rsidR="00D63102" w:rsidRPr="00F7687D" w:rsidRDefault="00D63102" w:rsidP="00B44797">
            <w:pPr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  <w:lang w:val="ru-RU"/>
              </w:rPr>
            </w:pPr>
          </w:p>
          <w:p w14:paraId="68498F81" w14:textId="77777777" w:rsidR="00D63102" w:rsidRPr="00F7687D" w:rsidRDefault="00D63102" w:rsidP="00B44797">
            <w:pPr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  <w:lang w:val="ru-RU"/>
              </w:rPr>
            </w:pPr>
            <w:r w:rsidRPr="00F7687D">
              <w:rPr>
                <w:sz w:val="24"/>
                <w:szCs w:val="24"/>
                <w:lang w:val="ru-RU"/>
              </w:rPr>
              <w:t>______________________/А.В. Новичков/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691336FB" w14:textId="77777777" w:rsidR="00D63102" w:rsidRPr="00F7687D" w:rsidRDefault="00D63102" w:rsidP="00B44797">
            <w:pPr>
              <w:ind w:right="27" w:firstLine="567"/>
              <w:jc w:val="both"/>
              <w:rPr>
                <w:sz w:val="24"/>
                <w:szCs w:val="24"/>
                <w:lang w:val="ru-RU"/>
              </w:rPr>
            </w:pPr>
            <w:r w:rsidRPr="00F7687D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4256" w:type="dxa"/>
            <w:tcBorders>
              <w:top w:val="nil"/>
              <w:left w:val="nil"/>
              <w:bottom w:val="nil"/>
              <w:right w:val="nil"/>
            </w:tcBorders>
          </w:tcPr>
          <w:p w14:paraId="21312356" w14:textId="77777777" w:rsidR="00D63102" w:rsidRPr="00F7687D" w:rsidRDefault="00D63102" w:rsidP="00B44797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</w:rPr>
            </w:pPr>
            <w:r w:rsidRPr="00F7687D">
              <w:rPr>
                <w:sz w:val="24"/>
                <w:szCs w:val="24"/>
                <w:lang w:val="ru-RU"/>
              </w:rPr>
              <w:tab/>
            </w:r>
            <w:r w:rsidRPr="00F7687D">
              <w:rPr>
                <w:sz w:val="24"/>
                <w:szCs w:val="24"/>
                <w:lang w:val="ru-RU"/>
              </w:rPr>
              <w:tab/>
            </w:r>
            <w:r w:rsidRPr="00F7687D">
              <w:rPr>
                <w:b/>
                <w:bCs/>
                <w:sz w:val="24"/>
                <w:szCs w:val="24"/>
              </w:rPr>
              <w:t>ПРЕТЕНДЕНТ:</w:t>
            </w:r>
          </w:p>
          <w:p w14:paraId="75256026" w14:textId="77777777" w:rsidR="00D63102" w:rsidRPr="00F7687D" w:rsidRDefault="00D63102" w:rsidP="00B44797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</w:rPr>
            </w:pPr>
          </w:p>
          <w:p w14:paraId="35E67DB4" w14:textId="49A9F54E" w:rsidR="00D63102" w:rsidRPr="00F7687D" w:rsidRDefault="00D63102" w:rsidP="00B44797">
            <w:pPr>
              <w:ind w:right="27"/>
              <w:rPr>
                <w:sz w:val="24"/>
                <w:szCs w:val="24"/>
              </w:rPr>
            </w:pPr>
            <w:r w:rsidRPr="00F7687D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</w:t>
            </w:r>
          </w:p>
          <w:p w14:paraId="66712B72" w14:textId="20BFD213" w:rsidR="00D63102" w:rsidRDefault="00D63102" w:rsidP="00B44797">
            <w:pPr>
              <w:ind w:right="27" w:firstLine="567"/>
              <w:rPr>
                <w:sz w:val="24"/>
                <w:szCs w:val="24"/>
              </w:rPr>
            </w:pPr>
          </w:p>
          <w:p w14:paraId="79EAD5C7" w14:textId="77777777" w:rsidR="00F7687D" w:rsidRPr="00F7687D" w:rsidRDefault="00F7687D" w:rsidP="00B44797">
            <w:pPr>
              <w:ind w:right="27" w:firstLine="567"/>
              <w:rPr>
                <w:sz w:val="24"/>
                <w:szCs w:val="24"/>
              </w:rPr>
            </w:pPr>
          </w:p>
          <w:p w14:paraId="1E9C9214" w14:textId="7DCF9CD0" w:rsidR="00D63102" w:rsidRPr="00F7687D" w:rsidRDefault="00D63102" w:rsidP="00B44797">
            <w:pPr>
              <w:tabs>
                <w:tab w:val="left" w:pos="938"/>
              </w:tabs>
              <w:ind w:right="27"/>
              <w:rPr>
                <w:sz w:val="24"/>
                <w:szCs w:val="24"/>
              </w:rPr>
            </w:pPr>
            <w:r w:rsidRPr="00F7687D">
              <w:rPr>
                <w:sz w:val="24"/>
                <w:szCs w:val="24"/>
              </w:rPr>
              <w:t>________________/________________</w:t>
            </w:r>
          </w:p>
          <w:p w14:paraId="779CBEB0" w14:textId="77777777" w:rsidR="00D63102" w:rsidRPr="00F7687D" w:rsidRDefault="00D63102" w:rsidP="00B44797">
            <w:pPr>
              <w:ind w:right="27" w:firstLine="567"/>
              <w:rPr>
                <w:sz w:val="24"/>
                <w:szCs w:val="24"/>
              </w:rPr>
            </w:pPr>
          </w:p>
          <w:p w14:paraId="534C5355" w14:textId="77777777" w:rsidR="00D63102" w:rsidRPr="00F7687D" w:rsidRDefault="00D63102" w:rsidP="00B44797">
            <w:pPr>
              <w:tabs>
                <w:tab w:val="left" w:pos="1206"/>
              </w:tabs>
              <w:ind w:right="27" w:firstLine="567"/>
              <w:rPr>
                <w:sz w:val="24"/>
                <w:szCs w:val="24"/>
              </w:rPr>
            </w:pPr>
          </w:p>
        </w:tc>
      </w:tr>
    </w:tbl>
    <w:p w14:paraId="6E0B8095" w14:textId="77777777" w:rsidR="00D63102" w:rsidRPr="00F7687D" w:rsidRDefault="00D63102" w:rsidP="00D63102">
      <w:pPr>
        <w:ind w:right="565" w:firstLine="567"/>
        <w:jc w:val="both"/>
        <w:rPr>
          <w:sz w:val="24"/>
          <w:szCs w:val="24"/>
        </w:rPr>
      </w:pPr>
    </w:p>
    <w:p w14:paraId="1599048C" w14:textId="1D47B8A6" w:rsidR="00444036" w:rsidRPr="00F7687D" w:rsidRDefault="00D63102" w:rsidP="00F7687D">
      <w:pPr>
        <w:ind w:right="565" w:firstLine="567"/>
        <w:jc w:val="both"/>
        <w:rPr>
          <w:sz w:val="24"/>
          <w:szCs w:val="24"/>
          <w:lang w:val="ru-RU"/>
        </w:rPr>
        <w:sectPr w:rsidR="00444036" w:rsidRPr="00F7687D" w:rsidSect="00F7687D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r w:rsidRPr="00F7687D">
        <w:rPr>
          <w:sz w:val="24"/>
          <w:szCs w:val="24"/>
          <w:lang w:val="ru-RU"/>
        </w:rPr>
        <w:t>Примечание. Указываются банковские реквизиты Претендента, независимо от формы участия (юр. лицо, ИП, физ. лицо).</w:t>
      </w:r>
      <w:bookmarkStart w:id="2" w:name="tariff_YE8_SHORT.pdf"/>
      <w:bookmarkEnd w:id="2"/>
    </w:p>
    <w:p w14:paraId="60EE21D6" w14:textId="115FA4F3" w:rsidR="00444036" w:rsidRPr="00F7687D" w:rsidRDefault="00444036" w:rsidP="00F7687D">
      <w:pPr>
        <w:tabs>
          <w:tab w:val="left" w:pos="3922"/>
          <w:tab w:val="left" w:pos="10112"/>
          <w:tab w:val="left" w:pos="13571"/>
          <w:tab w:val="left" w:pos="16009"/>
        </w:tabs>
        <w:spacing w:before="91"/>
        <w:rPr>
          <w:sz w:val="24"/>
          <w:szCs w:val="24"/>
        </w:rPr>
      </w:pPr>
    </w:p>
    <w:sectPr w:rsidR="00444036" w:rsidRPr="00F7687D" w:rsidSect="00F7687D">
      <w:type w:val="continuous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41BC"/>
    <w:multiLevelType w:val="multilevel"/>
    <w:tmpl w:val="0678635C"/>
    <w:lvl w:ilvl="0">
      <w:start w:val="3"/>
      <w:numFmt w:val="decimal"/>
      <w:lvlText w:val="%1"/>
      <w:lvlJc w:val="left"/>
      <w:pPr>
        <w:ind w:left="8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20"/>
      </w:pPr>
      <w:rPr>
        <w:rFonts w:hint="default"/>
      </w:rPr>
    </w:lvl>
    <w:lvl w:ilvl="3">
      <w:numFmt w:val="bullet"/>
      <w:lvlText w:val="•"/>
      <w:lvlJc w:val="left"/>
      <w:pPr>
        <w:ind w:left="3547" w:hanging="720"/>
      </w:pPr>
      <w:rPr>
        <w:rFonts w:hint="default"/>
      </w:rPr>
    </w:lvl>
    <w:lvl w:ilvl="4">
      <w:numFmt w:val="bullet"/>
      <w:lvlText w:val="•"/>
      <w:lvlJc w:val="left"/>
      <w:pPr>
        <w:ind w:left="4450" w:hanging="720"/>
      </w:pPr>
      <w:rPr>
        <w:rFonts w:hint="default"/>
      </w:rPr>
    </w:lvl>
    <w:lvl w:ilvl="5">
      <w:numFmt w:val="bullet"/>
      <w:lvlText w:val="•"/>
      <w:lvlJc w:val="left"/>
      <w:pPr>
        <w:ind w:left="5353" w:hanging="720"/>
      </w:pPr>
      <w:rPr>
        <w:rFonts w:hint="default"/>
      </w:rPr>
    </w:lvl>
    <w:lvl w:ilvl="6">
      <w:numFmt w:val="bullet"/>
      <w:lvlText w:val="•"/>
      <w:lvlJc w:val="left"/>
      <w:pPr>
        <w:ind w:left="6255" w:hanging="720"/>
      </w:pPr>
      <w:rPr>
        <w:rFonts w:hint="default"/>
      </w:rPr>
    </w:lvl>
    <w:lvl w:ilvl="7">
      <w:numFmt w:val="bullet"/>
      <w:lvlText w:val="•"/>
      <w:lvlJc w:val="left"/>
      <w:pPr>
        <w:ind w:left="7158" w:hanging="720"/>
      </w:pPr>
      <w:rPr>
        <w:rFonts w:hint="default"/>
      </w:rPr>
    </w:lvl>
    <w:lvl w:ilvl="8">
      <w:numFmt w:val="bullet"/>
      <w:lvlText w:val="•"/>
      <w:lvlJc w:val="left"/>
      <w:pPr>
        <w:ind w:left="8061" w:hanging="720"/>
      </w:pPr>
      <w:rPr>
        <w:rFonts w:hint="default"/>
      </w:rPr>
    </w:lvl>
  </w:abstractNum>
  <w:abstractNum w:abstractNumId="1" w15:restartNumberingAfterBreak="0">
    <w:nsid w:val="54515E76"/>
    <w:multiLevelType w:val="multilevel"/>
    <w:tmpl w:val="20A84FC8"/>
    <w:lvl w:ilvl="0">
      <w:start w:val="1"/>
      <w:numFmt w:val="decimal"/>
      <w:lvlText w:val="%1."/>
      <w:lvlJc w:val="left"/>
      <w:pPr>
        <w:ind w:left="468" w:hanging="468"/>
      </w:pPr>
      <w:rPr>
        <w:rFonts w:ascii="Times New Roman" w:hAnsi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b w:val="0"/>
        <w:sz w:val="24"/>
      </w:rPr>
    </w:lvl>
  </w:abstractNum>
  <w:abstractNum w:abstractNumId="2" w15:restartNumberingAfterBreak="0">
    <w:nsid w:val="5A000C9D"/>
    <w:multiLevelType w:val="multilevel"/>
    <w:tmpl w:val="45DC7F2E"/>
    <w:lvl w:ilvl="0">
      <w:start w:val="4"/>
      <w:numFmt w:val="decimal"/>
      <w:lvlText w:val="%1"/>
      <w:lvlJc w:val="left"/>
      <w:pPr>
        <w:ind w:left="163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9" w:hanging="72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</w:rPr>
    </w:lvl>
    <w:lvl w:ilvl="2">
      <w:numFmt w:val="bullet"/>
      <w:lvlText w:val="•"/>
      <w:lvlJc w:val="left"/>
      <w:pPr>
        <w:ind w:left="3469" w:hanging="720"/>
      </w:pPr>
      <w:rPr>
        <w:rFonts w:hint="default"/>
      </w:rPr>
    </w:lvl>
    <w:lvl w:ilvl="3">
      <w:numFmt w:val="bullet"/>
      <w:lvlText w:val="•"/>
      <w:lvlJc w:val="left"/>
      <w:pPr>
        <w:ind w:left="4383" w:hanging="720"/>
      </w:pPr>
      <w:rPr>
        <w:rFonts w:hint="default"/>
      </w:rPr>
    </w:lvl>
    <w:lvl w:ilvl="4">
      <w:numFmt w:val="bullet"/>
      <w:lvlText w:val="•"/>
      <w:lvlJc w:val="left"/>
      <w:pPr>
        <w:ind w:left="5298" w:hanging="720"/>
      </w:pPr>
      <w:rPr>
        <w:rFonts w:hint="default"/>
      </w:rPr>
    </w:lvl>
    <w:lvl w:ilvl="5">
      <w:numFmt w:val="bullet"/>
      <w:lvlText w:val="•"/>
      <w:lvlJc w:val="left"/>
      <w:pPr>
        <w:ind w:left="6213" w:hanging="720"/>
      </w:pPr>
      <w:rPr>
        <w:rFonts w:hint="default"/>
      </w:rPr>
    </w:lvl>
    <w:lvl w:ilvl="6">
      <w:numFmt w:val="bullet"/>
      <w:lvlText w:val="•"/>
      <w:lvlJc w:val="left"/>
      <w:pPr>
        <w:ind w:left="7127" w:hanging="720"/>
      </w:pPr>
      <w:rPr>
        <w:rFonts w:hint="default"/>
      </w:rPr>
    </w:lvl>
    <w:lvl w:ilvl="7">
      <w:numFmt w:val="bullet"/>
      <w:lvlText w:val="•"/>
      <w:lvlJc w:val="left"/>
      <w:pPr>
        <w:ind w:left="8042" w:hanging="720"/>
      </w:pPr>
      <w:rPr>
        <w:rFonts w:hint="default"/>
      </w:rPr>
    </w:lvl>
    <w:lvl w:ilvl="8">
      <w:numFmt w:val="bullet"/>
      <w:lvlText w:val="•"/>
      <w:lvlJc w:val="left"/>
      <w:pPr>
        <w:ind w:left="8957" w:hanging="720"/>
      </w:pPr>
      <w:rPr>
        <w:rFonts w:hint="default"/>
      </w:rPr>
    </w:lvl>
  </w:abstractNum>
  <w:abstractNum w:abstractNumId="3" w15:restartNumberingAfterBreak="0">
    <w:nsid w:val="5DCD3933"/>
    <w:multiLevelType w:val="hybridMultilevel"/>
    <w:tmpl w:val="2A8E0B42"/>
    <w:lvl w:ilvl="0" w:tplc="21369798">
      <w:numFmt w:val="bullet"/>
      <w:lvlText w:val="—"/>
      <w:lvlJc w:val="left"/>
      <w:pPr>
        <w:ind w:left="1578" w:hanging="332"/>
      </w:pPr>
      <w:rPr>
        <w:rFonts w:ascii="Arial" w:eastAsia="Arial" w:hAnsi="Arial" w:cs="Arial" w:hint="default"/>
        <w:w w:val="99"/>
        <w:sz w:val="26"/>
        <w:szCs w:val="26"/>
      </w:rPr>
    </w:lvl>
    <w:lvl w:ilvl="1" w:tplc="419A0006">
      <w:numFmt w:val="bullet"/>
      <w:lvlText w:val="•"/>
      <w:lvlJc w:val="left"/>
      <w:pPr>
        <w:ind w:left="3069" w:hanging="332"/>
      </w:pPr>
      <w:rPr>
        <w:rFonts w:hint="default"/>
      </w:rPr>
    </w:lvl>
    <w:lvl w:ilvl="2" w:tplc="4590F296">
      <w:numFmt w:val="bullet"/>
      <w:lvlText w:val="•"/>
      <w:lvlJc w:val="left"/>
      <w:pPr>
        <w:ind w:left="4559" w:hanging="332"/>
      </w:pPr>
      <w:rPr>
        <w:rFonts w:hint="default"/>
      </w:rPr>
    </w:lvl>
    <w:lvl w:ilvl="3" w:tplc="1BA62596">
      <w:numFmt w:val="bullet"/>
      <w:lvlText w:val="•"/>
      <w:lvlJc w:val="left"/>
      <w:pPr>
        <w:ind w:left="6049" w:hanging="332"/>
      </w:pPr>
      <w:rPr>
        <w:rFonts w:hint="default"/>
      </w:rPr>
    </w:lvl>
    <w:lvl w:ilvl="4" w:tplc="3F84385E">
      <w:numFmt w:val="bullet"/>
      <w:lvlText w:val="•"/>
      <w:lvlJc w:val="left"/>
      <w:pPr>
        <w:ind w:left="7539" w:hanging="332"/>
      </w:pPr>
      <w:rPr>
        <w:rFonts w:hint="default"/>
      </w:rPr>
    </w:lvl>
    <w:lvl w:ilvl="5" w:tplc="EE04A3E4">
      <w:numFmt w:val="bullet"/>
      <w:lvlText w:val="•"/>
      <w:lvlJc w:val="left"/>
      <w:pPr>
        <w:ind w:left="9029" w:hanging="332"/>
      </w:pPr>
      <w:rPr>
        <w:rFonts w:hint="default"/>
      </w:rPr>
    </w:lvl>
    <w:lvl w:ilvl="6" w:tplc="F930653A">
      <w:numFmt w:val="bullet"/>
      <w:lvlText w:val="•"/>
      <w:lvlJc w:val="left"/>
      <w:pPr>
        <w:ind w:left="10519" w:hanging="332"/>
      </w:pPr>
      <w:rPr>
        <w:rFonts w:hint="default"/>
      </w:rPr>
    </w:lvl>
    <w:lvl w:ilvl="7" w:tplc="DB165B64">
      <w:numFmt w:val="bullet"/>
      <w:lvlText w:val="•"/>
      <w:lvlJc w:val="left"/>
      <w:pPr>
        <w:ind w:left="12008" w:hanging="332"/>
      </w:pPr>
      <w:rPr>
        <w:rFonts w:hint="default"/>
      </w:rPr>
    </w:lvl>
    <w:lvl w:ilvl="8" w:tplc="7E282D06">
      <w:numFmt w:val="bullet"/>
      <w:lvlText w:val="•"/>
      <w:lvlJc w:val="left"/>
      <w:pPr>
        <w:ind w:left="13498" w:hanging="332"/>
      </w:pPr>
      <w:rPr>
        <w:rFonts w:hint="default"/>
      </w:rPr>
    </w:lvl>
  </w:abstractNum>
  <w:abstractNum w:abstractNumId="4" w15:restartNumberingAfterBreak="0">
    <w:nsid w:val="615F5804"/>
    <w:multiLevelType w:val="multilevel"/>
    <w:tmpl w:val="E51C1A30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hAnsi="Times New Roman" w:hint="default"/>
        <w:sz w:val="24"/>
      </w:rPr>
    </w:lvl>
  </w:abstractNum>
  <w:abstractNum w:abstractNumId="5" w15:restartNumberingAfterBreak="0">
    <w:nsid w:val="6B7D6C15"/>
    <w:multiLevelType w:val="multilevel"/>
    <w:tmpl w:val="83026AF8"/>
    <w:lvl w:ilvl="0">
      <w:start w:val="1"/>
      <w:numFmt w:val="decimal"/>
      <w:lvlText w:val="%1"/>
      <w:lvlJc w:val="left"/>
      <w:pPr>
        <w:ind w:left="1399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9" w:hanging="720"/>
        <w:jc w:val="right"/>
      </w:pPr>
      <w:rPr>
        <w:rFonts w:hint="default"/>
        <w:b/>
        <w:bCs/>
        <w:spacing w:val="-18"/>
        <w:w w:val="100"/>
      </w:rPr>
    </w:lvl>
    <w:lvl w:ilvl="2">
      <w:numFmt w:val="bullet"/>
      <w:lvlText w:val="•"/>
      <w:lvlJc w:val="left"/>
      <w:pPr>
        <w:ind w:left="3205" w:hanging="720"/>
      </w:pPr>
      <w:rPr>
        <w:rFonts w:hint="default"/>
      </w:rPr>
    </w:lvl>
    <w:lvl w:ilvl="3">
      <w:numFmt w:val="bullet"/>
      <w:lvlText w:val="•"/>
      <w:lvlJc w:val="left"/>
      <w:pPr>
        <w:ind w:left="4107" w:hanging="720"/>
      </w:pPr>
      <w:rPr>
        <w:rFonts w:hint="default"/>
      </w:rPr>
    </w:lvl>
    <w:lvl w:ilvl="4">
      <w:numFmt w:val="bullet"/>
      <w:lvlText w:val="•"/>
      <w:lvlJc w:val="left"/>
      <w:pPr>
        <w:ind w:left="5010" w:hanging="720"/>
      </w:pPr>
      <w:rPr>
        <w:rFonts w:hint="default"/>
      </w:rPr>
    </w:lvl>
    <w:lvl w:ilvl="5">
      <w:numFmt w:val="bullet"/>
      <w:lvlText w:val="•"/>
      <w:lvlJc w:val="left"/>
      <w:pPr>
        <w:ind w:left="5913" w:hanging="720"/>
      </w:pPr>
      <w:rPr>
        <w:rFonts w:hint="default"/>
      </w:rPr>
    </w:lvl>
    <w:lvl w:ilvl="6">
      <w:numFmt w:val="bullet"/>
      <w:lvlText w:val="•"/>
      <w:lvlJc w:val="left"/>
      <w:pPr>
        <w:ind w:left="6815" w:hanging="720"/>
      </w:pPr>
      <w:rPr>
        <w:rFonts w:hint="default"/>
      </w:rPr>
    </w:lvl>
    <w:lvl w:ilvl="7">
      <w:numFmt w:val="bullet"/>
      <w:lvlText w:val="•"/>
      <w:lvlJc w:val="left"/>
      <w:pPr>
        <w:ind w:left="7718" w:hanging="720"/>
      </w:pPr>
      <w:rPr>
        <w:rFonts w:hint="default"/>
      </w:rPr>
    </w:lvl>
    <w:lvl w:ilvl="8">
      <w:numFmt w:val="bullet"/>
      <w:lvlText w:val="•"/>
      <w:lvlJc w:val="left"/>
      <w:pPr>
        <w:ind w:left="8621" w:hanging="720"/>
      </w:pPr>
      <w:rPr>
        <w:rFonts w:hint="default"/>
      </w:rPr>
    </w:lvl>
  </w:abstractNum>
  <w:abstractNum w:abstractNumId="6" w15:restartNumberingAfterBreak="0">
    <w:nsid w:val="714F444B"/>
    <w:multiLevelType w:val="multilevel"/>
    <w:tmpl w:val="13D429C4"/>
    <w:lvl w:ilvl="0">
      <w:start w:val="2"/>
      <w:numFmt w:val="decimal"/>
      <w:lvlText w:val="%1"/>
      <w:lvlJc w:val="left"/>
      <w:pPr>
        <w:ind w:left="830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711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2">
      <w:numFmt w:val="bullet"/>
      <w:lvlText w:val="•"/>
      <w:lvlJc w:val="left"/>
      <w:pPr>
        <w:ind w:left="2645" w:hanging="711"/>
      </w:pPr>
      <w:rPr>
        <w:rFonts w:hint="default"/>
      </w:rPr>
    </w:lvl>
    <w:lvl w:ilvl="3">
      <w:numFmt w:val="bullet"/>
      <w:lvlText w:val="•"/>
      <w:lvlJc w:val="left"/>
      <w:pPr>
        <w:ind w:left="3547" w:hanging="711"/>
      </w:pPr>
      <w:rPr>
        <w:rFonts w:hint="default"/>
      </w:rPr>
    </w:lvl>
    <w:lvl w:ilvl="4">
      <w:numFmt w:val="bullet"/>
      <w:lvlText w:val="•"/>
      <w:lvlJc w:val="left"/>
      <w:pPr>
        <w:ind w:left="4450" w:hanging="711"/>
      </w:pPr>
      <w:rPr>
        <w:rFonts w:hint="default"/>
      </w:rPr>
    </w:lvl>
    <w:lvl w:ilvl="5">
      <w:numFmt w:val="bullet"/>
      <w:lvlText w:val="•"/>
      <w:lvlJc w:val="left"/>
      <w:pPr>
        <w:ind w:left="5353" w:hanging="711"/>
      </w:pPr>
      <w:rPr>
        <w:rFonts w:hint="default"/>
      </w:rPr>
    </w:lvl>
    <w:lvl w:ilvl="6">
      <w:numFmt w:val="bullet"/>
      <w:lvlText w:val="•"/>
      <w:lvlJc w:val="left"/>
      <w:pPr>
        <w:ind w:left="6255" w:hanging="711"/>
      </w:pPr>
      <w:rPr>
        <w:rFonts w:hint="default"/>
      </w:rPr>
    </w:lvl>
    <w:lvl w:ilvl="7">
      <w:numFmt w:val="bullet"/>
      <w:lvlText w:val="•"/>
      <w:lvlJc w:val="left"/>
      <w:pPr>
        <w:ind w:left="7158" w:hanging="711"/>
      </w:pPr>
      <w:rPr>
        <w:rFonts w:hint="default"/>
      </w:rPr>
    </w:lvl>
    <w:lvl w:ilvl="8">
      <w:numFmt w:val="bullet"/>
      <w:lvlText w:val="•"/>
      <w:lvlJc w:val="left"/>
      <w:pPr>
        <w:ind w:left="8061" w:hanging="711"/>
      </w:pPr>
      <w:rPr>
        <w:rFonts w:hint="default"/>
      </w:rPr>
    </w:lvl>
  </w:abstractNum>
  <w:abstractNum w:abstractNumId="7" w15:restartNumberingAfterBreak="0">
    <w:nsid w:val="79E34582"/>
    <w:multiLevelType w:val="hybridMultilevel"/>
    <w:tmpl w:val="8968F8E6"/>
    <w:lvl w:ilvl="0" w:tplc="2D3CDA14">
      <w:start w:val="1"/>
      <w:numFmt w:val="upperRoman"/>
      <w:lvlText w:val="%1."/>
      <w:lvlJc w:val="left"/>
      <w:pPr>
        <w:ind w:left="4873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14E3CB0">
      <w:numFmt w:val="bullet"/>
      <w:lvlText w:val="•"/>
      <w:lvlJc w:val="left"/>
      <w:pPr>
        <w:ind w:left="5434" w:hanging="720"/>
      </w:pPr>
      <w:rPr>
        <w:rFonts w:hint="default"/>
      </w:rPr>
    </w:lvl>
    <w:lvl w:ilvl="2" w:tplc="91E2085E">
      <w:numFmt w:val="bullet"/>
      <w:lvlText w:val="•"/>
      <w:lvlJc w:val="left"/>
      <w:pPr>
        <w:ind w:left="5989" w:hanging="720"/>
      </w:pPr>
      <w:rPr>
        <w:rFonts w:hint="default"/>
      </w:rPr>
    </w:lvl>
    <w:lvl w:ilvl="3" w:tplc="65783C02">
      <w:numFmt w:val="bullet"/>
      <w:lvlText w:val="•"/>
      <w:lvlJc w:val="left"/>
      <w:pPr>
        <w:ind w:left="6543" w:hanging="720"/>
      </w:pPr>
      <w:rPr>
        <w:rFonts w:hint="default"/>
      </w:rPr>
    </w:lvl>
    <w:lvl w:ilvl="4" w:tplc="AB823F86">
      <w:numFmt w:val="bullet"/>
      <w:lvlText w:val="•"/>
      <w:lvlJc w:val="left"/>
      <w:pPr>
        <w:ind w:left="7098" w:hanging="720"/>
      </w:pPr>
      <w:rPr>
        <w:rFonts w:hint="default"/>
      </w:rPr>
    </w:lvl>
    <w:lvl w:ilvl="5" w:tplc="67A0BF4C">
      <w:numFmt w:val="bullet"/>
      <w:lvlText w:val="•"/>
      <w:lvlJc w:val="left"/>
      <w:pPr>
        <w:ind w:left="7653" w:hanging="720"/>
      </w:pPr>
      <w:rPr>
        <w:rFonts w:hint="default"/>
      </w:rPr>
    </w:lvl>
    <w:lvl w:ilvl="6" w:tplc="68A63F66">
      <w:numFmt w:val="bullet"/>
      <w:lvlText w:val="•"/>
      <w:lvlJc w:val="left"/>
      <w:pPr>
        <w:ind w:left="8207" w:hanging="720"/>
      </w:pPr>
      <w:rPr>
        <w:rFonts w:hint="default"/>
      </w:rPr>
    </w:lvl>
    <w:lvl w:ilvl="7" w:tplc="9836CBE8">
      <w:numFmt w:val="bullet"/>
      <w:lvlText w:val="•"/>
      <w:lvlJc w:val="left"/>
      <w:pPr>
        <w:ind w:left="8762" w:hanging="720"/>
      </w:pPr>
      <w:rPr>
        <w:rFonts w:hint="default"/>
      </w:rPr>
    </w:lvl>
    <w:lvl w:ilvl="8" w:tplc="19122D14">
      <w:numFmt w:val="bullet"/>
      <w:lvlText w:val="•"/>
      <w:lvlJc w:val="left"/>
      <w:pPr>
        <w:ind w:left="9317" w:hanging="7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036"/>
    <w:rsid w:val="001673C0"/>
    <w:rsid w:val="001A16C9"/>
    <w:rsid w:val="001D5C00"/>
    <w:rsid w:val="00236902"/>
    <w:rsid w:val="00326BF3"/>
    <w:rsid w:val="00444036"/>
    <w:rsid w:val="00527D86"/>
    <w:rsid w:val="005D0742"/>
    <w:rsid w:val="00701AC0"/>
    <w:rsid w:val="00712316"/>
    <w:rsid w:val="009C371F"/>
    <w:rsid w:val="00A23581"/>
    <w:rsid w:val="00CA0C8A"/>
    <w:rsid w:val="00CF2FD1"/>
    <w:rsid w:val="00D47DA6"/>
    <w:rsid w:val="00D63102"/>
    <w:rsid w:val="00F7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27DAE"/>
  <w15:docId w15:val="{08F935F3-A2D2-4B67-9391-814FDF0A9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ind w:left="1209"/>
      <w:outlineLvl w:val="0"/>
    </w:pPr>
    <w:rPr>
      <w:rFonts w:ascii="Arial" w:eastAsia="Arial" w:hAnsi="Arial" w:cs="Arial"/>
      <w:sz w:val="26"/>
      <w:szCs w:val="26"/>
    </w:rPr>
  </w:style>
  <w:style w:type="paragraph" w:styleId="2">
    <w:name w:val="heading 2"/>
    <w:basedOn w:val="a"/>
    <w:uiPriority w:val="9"/>
    <w:unhideWhenUsed/>
    <w:qFormat/>
    <w:pPr>
      <w:spacing w:before="91"/>
      <w:ind w:left="752"/>
      <w:outlineLvl w:val="1"/>
    </w:pPr>
    <w:rPr>
      <w:rFonts w:ascii="Arial" w:eastAsia="Arial" w:hAnsi="Arial" w:cs="Arial"/>
      <w:i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3144" w:hanging="72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39" w:hanging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ody Text Indent"/>
    <w:basedOn w:val="a"/>
    <w:link w:val="a6"/>
    <w:uiPriority w:val="99"/>
    <w:semiHidden/>
    <w:unhideWhenUsed/>
    <w:rsid w:val="005D074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D0742"/>
    <w:rPr>
      <w:rFonts w:ascii="Times New Roman" w:eastAsia="Times New Roman" w:hAnsi="Times New Roman" w:cs="Times New Roman"/>
    </w:rPr>
  </w:style>
  <w:style w:type="paragraph" w:styleId="30">
    <w:name w:val="Body Text 3"/>
    <w:basedOn w:val="a"/>
    <w:link w:val="31"/>
    <w:uiPriority w:val="99"/>
    <w:semiHidden/>
    <w:unhideWhenUsed/>
    <w:rsid w:val="005D074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32">
    <w:name w:val="Body Text Indent 3"/>
    <w:basedOn w:val="a"/>
    <w:link w:val="33"/>
    <w:uiPriority w:val="99"/>
    <w:semiHidden/>
    <w:unhideWhenUsed/>
    <w:rsid w:val="005D0742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5D0742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Title"/>
    <w:basedOn w:val="a"/>
    <w:link w:val="a8"/>
    <w:qFormat/>
    <w:rsid w:val="00D63102"/>
    <w:pPr>
      <w:widowControl/>
      <w:jc w:val="center"/>
    </w:pPr>
    <w:rPr>
      <w:b/>
      <w:bCs/>
      <w:sz w:val="28"/>
      <w:szCs w:val="28"/>
      <w:lang w:val="ru-RU" w:eastAsia="ru-RU"/>
    </w:rPr>
  </w:style>
  <w:style w:type="character" w:customStyle="1" w:styleId="a8">
    <w:name w:val="Заголовок Знак"/>
    <w:basedOn w:val="a0"/>
    <w:link w:val="a7"/>
    <w:rsid w:val="00D63102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customStyle="1" w:styleId="21">
    <w:name w:val="Основной текст 21"/>
    <w:basedOn w:val="a"/>
    <w:rsid w:val="00D63102"/>
    <w:pPr>
      <w:widowControl/>
      <w:overflowPunct w:val="0"/>
      <w:adjustRightInd w:val="0"/>
      <w:ind w:firstLine="567"/>
      <w:jc w:val="both"/>
      <w:textAlignment w:val="baseline"/>
    </w:pPr>
    <w:rPr>
      <w:szCs w:val="20"/>
      <w:lang w:val="ru-RU" w:eastAsia="ru-RU"/>
    </w:rPr>
  </w:style>
  <w:style w:type="paragraph" w:styleId="a9">
    <w:name w:val="Block Text"/>
    <w:basedOn w:val="a"/>
    <w:rsid w:val="00D63102"/>
    <w:pPr>
      <w:widowControl/>
      <w:ind w:left="-851" w:right="565" w:firstLine="284"/>
      <w:jc w:val="both"/>
    </w:pPr>
    <w:rPr>
      <w:sz w:val="24"/>
      <w:szCs w:val="24"/>
      <w:lang w:val="ru-RU" w:eastAsia="ru-RU"/>
    </w:rPr>
  </w:style>
  <w:style w:type="paragraph" w:customStyle="1" w:styleId="ConsPlusNormal">
    <w:name w:val="ConsPlusNormal"/>
    <w:rsid w:val="00D63102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FontStyle16">
    <w:name w:val="Font Style16"/>
    <w:uiPriority w:val="99"/>
    <w:rsid w:val="00D63102"/>
    <w:rPr>
      <w:rFonts w:ascii="Times New Roman" w:hAnsi="Times New Roman" w:cs="Times New Roman" w:hint="default"/>
      <w:sz w:val="22"/>
      <w:szCs w:val="22"/>
    </w:rPr>
  </w:style>
  <w:style w:type="paragraph" w:customStyle="1" w:styleId="b-articletext">
    <w:name w:val="b-article__text"/>
    <w:basedOn w:val="a"/>
    <w:rsid w:val="00D6310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amatertrade@yandex.ru</dc:creator>
  <cp:lastModifiedBy>Кирилл Пестряков</cp:lastModifiedBy>
  <cp:revision>2</cp:revision>
  <cp:lastPrinted>2019-02-05T10:13:00Z</cp:lastPrinted>
  <dcterms:created xsi:type="dcterms:W3CDTF">2019-11-26T18:16:00Z</dcterms:created>
  <dcterms:modified xsi:type="dcterms:W3CDTF">2019-11-26T18:16:00Z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Pro DC 17.9.20044</vt:lpwstr>
  </property>
</Properties>
</file>