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0116" w14:textId="77777777"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14:paraId="68A7739E" w14:textId="77777777"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14:paraId="7B0B714D" w14:textId="4EA36A05" w:rsidR="005D0742" w:rsidRPr="005D0742" w:rsidRDefault="005D0742" w:rsidP="007C2732">
      <w:pPr>
        <w:widowControl/>
        <w:tabs>
          <w:tab w:val="left" w:pos="6946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</w:t>
      </w:r>
      <w:r w:rsidR="004E2402">
        <w:rPr>
          <w:sz w:val="24"/>
          <w:szCs w:val="24"/>
          <w:u w:val="single"/>
          <w:lang w:val="ru-RU" w:eastAsia="ru-RU"/>
        </w:rPr>
        <w:t>__</w:t>
      </w:r>
      <w:r w:rsidRPr="005D0742">
        <w:rPr>
          <w:sz w:val="24"/>
          <w:szCs w:val="24"/>
          <w:u w:val="single"/>
          <w:lang w:val="ru-RU" w:eastAsia="ru-RU"/>
        </w:rPr>
        <w:t>г.</w:t>
      </w:r>
    </w:p>
    <w:p w14:paraId="01068F50" w14:textId="77777777"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14:paraId="73B498BF" w14:textId="263970C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ООО «Грант Консалт», привлеченное конкурсным управляющим </w:t>
      </w:r>
      <w:r w:rsidR="004330F3">
        <w:rPr>
          <w:sz w:val="24"/>
          <w:szCs w:val="24"/>
          <w:lang w:val="ru-RU" w:eastAsia="ru-RU"/>
        </w:rPr>
        <w:t>ЗАО «Деметра»</w:t>
      </w:r>
      <w:r w:rsidRPr="005D0742">
        <w:rPr>
          <w:sz w:val="24"/>
          <w:szCs w:val="24"/>
          <w:lang w:val="ru-RU" w:eastAsia="ru-RU"/>
        </w:rPr>
        <w:t xml:space="preserve"> </w:t>
      </w:r>
      <w:r w:rsidR="004330F3" w:rsidRPr="004330F3">
        <w:rPr>
          <w:sz w:val="24"/>
          <w:szCs w:val="24"/>
          <w:lang w:val="ru-RU" w:eastAsia="ru-RU"/>
        </w:rPr>
        <w:t>Буслаев</w:t>
      </w:r>
      <w:r w:rsidR="004330F3">
        <w:rPr>
          <w:sz w:val="24"/>
          <w:szCs w:val="24"/>
          <w:lang w:val="ru-RU" w:eastAsia="ru-RU"/>
        </w:rPr>
        <w:t>ым</w:t>
      </w:r>
      <w:r w:rsidR="004330F3" w:rsidRPr="004330F3">
        <w:rPr>
          <w:sz w:val="24"/>
          <w:szCs w:val="24"/>
          <w:lang w:val="ru-RU" w:eastAsia="ru-RU"/>
        </w:rPr>
        <w:t xml:space="preserve"> Васили</w:t>
      </w:r>
      <w:r w:rsidR="004330F3">
        <w:rPr>
          <w:sz w:val="24"/>
          <w:szCs w:val="24"/>
          <w:lang w:val="ru-RU" w:eastAsia="ru-RU"/>
        </w:rPr>
        <w:t>ем</w:t>
      </w:r>
      <w:r w:rsidR="004330F3" w:rsidRPr="004330F3">
        <w:rPr>
          <w:sz w:val="24"/>
          <w:szCs w:val="24"/>
          <w:lang w:val="ru-RU" w:eastAsia="ru-RU"/>
        </w:rPr>
        <w:t xml:space="preserve"> Сергеевич</w:t>
      </w:r>
      <w:r w:rsidR="004330F3">
        <w:rPr>
          <w:sz w:val="24"/>
          <w:szCs w:val="24"/>
          <w:lang w:val="ru-RU" w:eastAsia="ru-RU"/>
        </w:rPr>
        <w:t>ем</w:t>
      </w:r>
      <w:r w:rsidRPr="005D0742">
        <w:rPr>
          <w:sz w:val="24"/>
          <w:szCs w:val="24"/>
          <w:lang w:val="ru-RU" w:eastAsia="ru-RU"/>
        </w:rPr>
        <w:t xml:space="preserve">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7254C96D" w14:textId="67E07AC9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</w:t>
      </w:r>
      <w:r w:rsidR="007C2732">
        <w:rPr>
          <w:sz w:val="24"/>
          <w:szCs w:val="24"/>
          <w:lang w:val="ru-RU" w:eastAsia="ru-RU"/>
        </w:rPr>
        <w:t>торгах</w:t>
      </w:r>
      <w:r w:rsidRPr="005D0742">
        <w:rPr>
          <w:sz w:val="24"/>
          <w:szCs w:val="24"/>
          <w:lang w:val="ru-RU" w:eastAsia="ru-RU"/>
        </w:rPr>
        <w:t xml:space="preserve"> по продаже имущества </w:t>
      </w:r>
      <w:r w:rsidR="004330F3">
        <w:rPr>
          <w:b/>
          <w:sz w:val="24"/>
          <w:szCs w:val="24"/>
          <w:lang w:val="ru-RU" w:eastAsia="ru-RU"/>
        </w:rPr>
        <w:t>ЗАО «Деметра»</w:t>
      </w:r>
      <w:r w:rsidR="00702BEB">
        <w:rPr>
          <w:b/>
          <w:sz w:val="24"/>
          <w:szCs w:val="24"/>
          <w:lang w:val="ru-RU" w:eastAsia="ru-RU"/>
        </w:rPr>
        <w:t xml:space="preserve"> - 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39C05182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2203CC42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14:paraId="06BFC643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0625BA5B" w14:textId="020C7DA2" w:rsidR="005D0742" w:rsidRPr="00F94DF6" w:rsidRDefault="005D0742" w:rsidP="007C2732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соответствии с условиями настоящего Договора Претендент для участия в торгах по </w:t>
      </w:r>
      <w:r w:rsidR="007C2732">
        <w:rPr>
          <w:sz w:val="24"/>
          <w:szCs w:val="24"/>
          <w:lang w:val="ru-RU" w:eastAsia="ru-RU"/>
        </w:rPr>
        <w:t>продаже</w:t>
      </w:r>
      <w:r w:rsidRPr="005D0742">
        <w:rPr>
          <w:sz w:val="24"/>
          <w:szCs w:val="24"/>
          <w:lang w:val="ru-RU" w:eastAsia="ru-RU"/>
        </w:rPr>
        <w:t xml:space="preserve"> имущества должника </w:t>
      </w:r>
      <w:r w:rsidRPr="004330F3">
        <w:rPr>
          <w:sz w:val="24"/>
          <w:szCs w:val="24"/>
          <w:lang w:val="ru-RU" w:eastAsia="ru-RU"/>
        </w:rPr>
        <w:t>(</w:t>
      </w:r>
      <w:r w:rsidR="004330F3" w:rsidRPr="004330F3">
        <w:rPr>
          <w:sz w:val="24"/>
          <w:szCs w:val="24"/>
          <w:lang w:val="ru-RU" w:eastAsia="ru-RU"/>
        </w:rPr>
        <w:t xml:space="preserve">Лот №1. Склад ГСМ, литер «V», общим объёмом 5800 куб. м. год изготовления: 2004, кадастровый номер 39:03:010004:37; Операторская литер «М» общей площадью 14,8 кв. м. год изготовления: 2004, кадастровый номер 39:03:010004:36; Складское здание литер «К» общей площадью 127,9 кв. м. год изготовления: 2004, кадастровый номер 39:03:010004:31; Складское здание литер «Е» общей площадью 392,8 кв. </w:t>
      </w:r>
      <w:proofErr w:type="spellStart"/>
      <w:r w:rsidR="004330F3" w:rsidRPr="004330F3">
        <w:rPr>
          <w:sz w:val="24"/>
          <w:szCs w:val="24"/>
          <w:lang w:val="ru-RU" w:eastAsia="ru-RU"/>
        </w:rPr>
        <w:t>м.,год</w:t>
      </w:r>
      <w:proofErr w:type="spellEnd"/>
      <w:r w:rsidR="004330F3" w:rsidRPr="004330F3">
        <w:rPr>
          <w:sz w:val="24"/>
          <w:szCs w:val="24"/>
          <w:lang w:val="ru-RU" w:eastAsia="ru-RU"/>
        </w:rPr>
        <w:t xml:space="preserve"> изготовления: 2004, кадастровый номер 39:03:010004:32; </w:t>
      </w:r>
      <w:bookmarkStart w:id="1" w:name="_GoBack"/>
      <w:bookmarkEnd w:id="1"/>
      <w:r w:rsidR="004330F3" w:rsidRPr="004330F3">
        <w:rPr>
          <w:sz w:val="24"/>
          <w:szCs w:val="24"/>
          <w:lang w:val="ru-RU" w:eastAsia="ru-RU"/>
        </w:rPr>
        <w:t xml:space="preserve">трансформаторная подстанция, литер «В» общей площадью 30,9 кв. м., год изготовления: 2005, кадастровый номер 39:03:010004:35; насосная станция со сливной эстакадой, литер «VI», год изготовления: 2004, кадастровый номер 39:03:010004:49; встроенное нежилое помещение литер «II» из литера «Д» общей площадью 111,7 кв. м., год изготовления: 2005, кадастровый номер 39:03:010004:53; здание котельной литер «Д1» общей площадью 123,4 кв. м., год изготовления: 2004, кадастровый номер 39:03:010004:33, подъездной железнодорожный путь /литер «IV»/ от стыка рамочного рельса стрелочного перевода №9 станции Гурьевск-Новый до упора с заездом на пути 1-2, через стрелку 1-3 длиной 1384 п. м. Год изготовления: 2004, кадастровый номер 39:03:010004:56, нежилое здание (котельная) Инвентарный номер: 2-6107 Литер С, кадастровый номер 39:03:010004:40; нежилое здание (дизель-генераторная с пожарной насосной) Литер Т, кадастровый номер 39:03:010004:43; нежилое здание (пункт управления операторская) Инвентарный номер: 2-6107 Литер У, кадастровый номер 39:03:010004:42; малотоннажная установка ЭЛОУ АТ-100; инвентарный номер 3-6107 Литер VIII, кадастровый номер 39:03:010004:41; Склад ГСМ общим объемом 5100 куб. м. Инвентарный номер 3-6107 Литер II, кадастровый номер 39:03:010004:44; Очистные сооружения Инвентарный номер 3-6107 Литер VII, кадастровый номер 39:03:010004:39; земельный участок, расположенный по адресу: Калининградская область, г. Гурьевск, ул. Гранитная, д.12, кадастровый номер 39:03:010004:88; Земельный участок, расположенный по адресу: Калининградская область, г. Гурьевск, ул. Гранитная, д.12, кадастровый номер 39:03:010004:89; автоматическая система налива АСН-2В ДУ=80мм, год изготовления 2006г., 1 шт.; Автоматическая система налива АСН-2В 1, год изготовления 2006г., 1 шт.; Автоматическая система налива АСН-2В 1, год изготовления 2006г., 1 шт.; Автоматическая система налива АСН-5ВГ (1ГУ) У2ДУ=80мм, год изготовления 2006г., 1 шт.; Автоматическая система налива АСН-5ВГ (1ГУ) У2ДУ=80мм, год изготовления 2006г., 1 шт.; дебиторская задолженность ООО «Формула» (ИНН 3906262138) перед ЗАО «Деметра» по договору о финансовой аренде (лизинге) № 57-1/09 от 10.07.2009г., договору о финансовой аренде (лизинге) № 57-2/09 от 10.07.2009г., </w:t>
      </w:r>
      <w:r w:rsidR="004330F3" w:rsidRPr="004330F3">
        <w:rPr>
          <w:sz w:val="24"/>
          <w:szCs w:val="24"/>
          <w:lang w:val="ru-RU" w:eastAsia="ru-RU"/>
        </w:rPr>
        <w:lastRenderedPageBreak/>
        <w:t>договору купли-продажи земельного участка №КП 57-1-1/09 от 10.07.2009, образовавшаяся за период с даты заключения указанных договоров по 01.11.2019 включительно, в размере 459070605,65 руб.</w:t>
      </w:r>
      <w:r w:rsidRPr="004330F3">
        <w:rPr>
          <w:bCs/>
          <w:color w:val="000000"/>
          <w:sz w:val="24"/>
          <w:szCs w:val="24"/>
          <w:lang w:val="ru-RU" w:eastAsia="ru-RU"/>
        </w:rPr>
        <w:t>),</w:t>
      </w:r>
      <w:r w:rsidRPr="00F94DF6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7C2732">
        <w:rPr>
          <w:color w:val="000000"/>
          <w:sz w:val="24"/>
          <w:szCs w:val="24"/>
          <w:lang w:val="ru-RU" w:eastAsia="ru-RU"/>
        </w:rPr>
        <w:t xml:space="preserve">с </w:t>
      </w:r>
      <w:r w:rsidR="004E2402">
        <w:rPr>
          <w:color w:val="000000"/>
          <w:sz w:val="24"/>
          <w:szCs w:val="24"/>
          <w:lang w:val="ru-RU" w:eastAsia="ru-RU"/>
        </w:rPr>
        <w:t>2</w:t>
      </w:r>
      <w:r w:rsidR="004330F3">
        <w:rPr>
          <w:color w:val="000000"/>
          <w:sz w:val="24"/>
          <w:szCs w:val="24"/>
          <w:lang w:val="ru-RU" w:eastAsia="ru-RU"/>
        </w:rPr>
        <w:t>5</w:t>
      </w:r>
      <w:r w:rsidR="007C2732">
        <w:rPr>
          <w:color w:val="000000"/>
          <w:sz w:val="24"/>
          <w:szCs w:val="24"/>
          <w:lang w:val="ru-RU" w:eastAsia="ru-RU"/>
        </w:rPr>
        <w:t xml:space="preserve"> </w:t>
      </w:r>
      <w:r w:rsidR="004E2402">
        <w:rPr>
          <w:color w:val="000000"/>
          <w:sz w:val="24"/>
          <w:szCs w:val="24"/>
          <w:lang w:val="ru-RU" w:eastAsia="ru-RU"/>
        </w:rPr>
        <w:t>ноября</w:t>
      </w:r>
      <w:r w:rsidRPr="00F94DF6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F94DF6">
        <w:rPr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</w:t>
      </w:r>
      <w:r w:rsidR="004E2402">
        <w:rPr>
          <w:color w:val="000000"/>
          <w:sz w:val="24"/>
          <w:szCs w:val="24"/>
          <w:lang w:val="ru-RU" w:eastAsia="ru-RU"/>
        </w:rPr>
        <w:t>1</w:t>
      </w:r>
      <w:r w:rsidRPr="00F94DF6">
        <w:rPr>
          <w:color w:val="000000"/>
          <w:sz w:val="24"/>
          <w:szCs w:val="24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22FCB403" w14:textId="705AB5DC" w:rsidR="007C2732" w:rsidRDefault="004E2402" w:rsidP="007C2732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4E2402">
        <w:rPr>
          <w:color w:val="000000"/>
          <w:sz w:val="24"/>
          <w:szCs w:val="24"/>
          <w:lang w:val="ru-RU" w:eastAsia="ru-RU"/>
        </w:rPr>
        <w:t>получатель: ООО «Грант Консалт», ИНН 7811548827, КПП 781101001, Р/</w:t>
      </w:r>
      <w:proofErr w:type="spellStart"/>
      <w:r w:rsidRPr="004E2402">
        <w:rPr>
          <w:color w:val="000000"/>
          <w:sz w:val="24"/>
          <w:szCs w:val="24"/>
          <w:lang w:val="ru-RU" w:eastAsia="ru-RU"/>
        </w:rPr>
        <w:t>сч</w:t>
      </w:r>
      <w:proofErr w:type="spellEnd"/>
      <w:r w:rsidRPr="004E2402">
        <w:rPr>
          <w:color w:val="000000"/>
          <w:sz w:val="24"/>
          <w:szCs w:val="24"/>
          <w:lang w:val="ru-RU" w:eastAsia="ru-RU"/>
        </w:rPr>
        <w:t xml:space="preserve"> 40702810832130002974 в Филиале «Санкт-Петербургский» АО «Альфа-Банк», </w:t>
      </w:r>
      <w:proofErr w:type="spellStart"/>
      <w:r w:rsidRPr="004E2402">
        <w:rPr>
          <w:color w:val="000000"/>
          <w:sz w:val="24"/>
          <w:szCs w:val="24"/>
          <w:lang w:val="ru-RU" w:eastAsia="ru-RU"/>
        </w:rPr>
        <w:t>г.Санкт</w:t>
      </w:r>
      <w:proofErr w:type="spellEnd"/>
      <w:r w:rsidRPr="004E2402">
        <w:rPr>
          <w:color w:val="000000"/>
          <w:sz w:val="24"/>
          <w:szCs w:val="24"/>
          <w:lang w:val="ru-RU" w:eastAsia="ru-RU"/>
        </w:rPr>
        <w:t xml:space="preserve">-Петербург, К/с </w:t>
      </w:r>
      <w:proofErr w:type="gramStart"/>
      <w:r w:rsidRPr="004E2402">
        <w:rPr>
          <w:color w:val="000000"/>
          <w:sz w:val="24"/>
          <w:szCs w:val="24"/>
          <w:lang w:val="ru-RU" w:eastAsia="ru-RU"/>
        </w:rPr>
        <w:t>30101810600000786,  БИК</w:t>
      </w:r>
      <w:proofErr w:type="gramEnd"/>
      <w:r w:rsidRPr="004E2402">
        <w:rPr>
          <w:color w:val="000000"/>
          <w:sz w:val="24"/>
          <w:szCs w:val="24"/>
          <w:lang w:val="ru-RU" w:eastAsia="ru-RU"/>
        </w:rPr>
        <w:t xml:space="preserve"> 044030786. Назначение платежа: «Задаток за участие в торгах по продаже имущества </w:t>
      </w:r>
      <w:r w:rsidR="004330F3">
        <w:rPr>
          <w:color w:val="000000"/>
          <w:sz w:val="24"/>
          <w:szCs w:val="24"/>
          <w:lang w:val="ru-RU" w:eastAsia="ru-RU"/>
        </w:rPr>
        <w:t>ЗАО «Деметра»</w:t>
      </w:r>
      <w:r w:rsidRPr="004E2402">
        <w:rPr>
          <w:color w:val="000000"/>
          <w:sz w:val="24"/>
          <w:szCs w:val="24"/>
          <w:lang w:val="ru-RU" w:eastAsia="ru-RU"/>
        </w:rPr>
        <w:t xml:space="preserve">, лот № </w:t>
      </w:r>
      <w:r w:rsidR="004330F3">
        <w:rPr>
          <w:color w:val="000000"/>
          <w:sz w:val="24"/>
          <w:szCs w:val="24"/>
          <w:lang w:val="ru-RU" w:eastAsia="ru-RU"/>
        </w:rPr>
        <w:t>1</w:t>
      </w:r>
      <w:r w:rsidRPr="004E2402">
        <w:rPr>
          <w:color w:val="000000"/>
          <w:sz w:val="24"/>
          <w:szCs w:val="24"/>
          <w:lang w:val="ru-RU" w:eastAsia="ru-RU"/>
        </w:rPr>
        <w:t>».</w:t>
      </w:r>
    </w:p>
    <w:p w14:paraId="2F823A46" w14:textId="771751F2" w:rsidR="007C2732" w:rsidRDefault="005D0742" w:rsidP="007C2732">
      <w:pPr>
        <w:widowControl/>
        <w:numPr>
          <w:ilvl w:val="1"/>
          <w:numId w:val="7"/>
        </w:numPr>
        <w:adjustRightInd w:val="0"/>
        <w:ind w:left="0" w:right="72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1DD8B86B" w14:textId="77777777" w:rsidR="007C2732" w:rsidRPr="005D0742" w:rsidRDefault="007C2732" w:rsidP="007C273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5E2992A0" w14:textId="77777777" w:rsidR="005D0742" w:rsidRPr="005D0742" w:rsidRDefault="005D0742" w:rsidP="007C2732">
      <w:pPr>
        <w:widowControl/>
        <w:numPr>
          <w:ilvl w:val="0"/>
          <w:numId w:val="7"/>
        </w:numPr>
        <w:ind w:left="0" w:firstLine="0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14:paraId="7BEAE5FA" w14:textId="77777777" w:rsidR="005D0742" w:rsidRPr="005D0742" w:rsidRDefault="005D0742" w:rsidP="007C2732">
      <w:pPr>
        <w:widowControl/>
        <w:jc w:val="center"/>
        <w:rPr>
          <w:b/>
          <w:bCs/>
          <w:sz w:val="24"/>
          <w:szCs w:val="24"/>
          <w:lang w:val="ru-RU" w:eastAsia="ru-RU"/>
        </w:rPr>
      </w:pPr>
    </w:p>
    <w:p w14:paraId="7D85B090" w14:textId="137637C9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подлежит перечислению Претендентом на банковский счет </w:t>
      </w:r>
      <w:r w:rsidR="004330F3">
        <w:rPr>
          <w:sz w:val="24"/>
          <w:szCs w:val="24"/>
          <w:lang w:val="ru-RU" w:eastAsia="ru-RU"/>
        </w:rPr>
        <w:t>Организатора торгов</w:t>
      </w:r>
      <w:r w:rsidRPr="005D0742">
        <w:rPr>
          <w:sz w:val="24"/>
          <w:szCs w:val="24"/>
          <w:lang w:val="ru-RU" w:eastAsia="ru-RU"/>
        </w:rPr>
        <w:t xml:space="preserve"> и перечисляется непосредственно Претендентом.</w:t>
      </w:r>
    </w:p>
    <w:p w14:paraId="0CD37130" w14:textId="77777777" w:rsidR="005D0742" w:rsidRPr="005D0742" w:rsidRDefault="005D0742" w:rsidP="007C2732">
      <w:pPr>
        <w:widowControl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26A9EF11" w14:textId="77777777" w:rsidR="005D0742" w:rsidRPr="005D0742" w:rsidRDefault="005D0742" w:rsidP="007C2732">
      <w:pPr>
        <w:widowControl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60453498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59FF87C1" w14:textId="77777777" w:rsidR="005D0742" w:rsidRPr="005D0742" w:rsidRDefault="005D0742" w:rsidP="007C2732">
      <w:pPr>
        <w:widowControl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14:paraId="3B07DD77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37C7FCB7" w14:textId="77777777" w:rsidR="005D0742" w:rsidRPr="005D0742" w:rsidRDefault="005D0742" w:rsidP="007C2732">
      <w:pPr>
        <w:widowControl/>
        <w:jc w:val="both"/>
        <w:rPr>
          <w:sz w:val="24"/>
          <w:szCs w:val="24"/>
          <w:lang w:val="ru-RU" w:eastAsia="ru-RU"/>
        </w:rPr>
      </w:pPr>
    </w:p>
    <w:p w14:paraId="0E36D432" w14:textId="77777777" w:rsidR="005D0742" w:rsidRPr="005D0742" w:rsidRDefault="005D0742" w:rsidP="007C2732">
      <w:pPr>
        <w:widowControl/>
        <w:numPr>
          <w:ilvl w:val="0"/>
          <w:numId w:val="7"/>
        </w:numPr>
        <w:ind w:left="0" w:firstLine="0"/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14:paraId="6877423A" w14:textId="77777777" w:rsidR="005D0742" w:rsidRPr="005D0742" w:rsidRDefault="005D0742" w:rsidP="007C2732">
      <w:pPr>
        <w:widowControl/>
        <w:jc w:val="center"/>
        <w:rPr>
          <w:b/>
          <w:bCs/>
          <w:sz w:val="24"/>
          <w:szCs w:val="24"/>
          <w:lang w:val="ru-RU" w:eastAsia="ru-RU"/>
        </w:rPr>
      </w:pPr>
    </w:p>
    <w:p w14:paraId="42349086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75993C4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2AA09DF" w14:textId="77777777" w:rsidR="005D0742" w:rsidRPr="005D0742" w:rsidRDefault="005D0742" w:rsidP="007C2732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0496B9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3BB0F61E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0EDE9F37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lastRenderedPageBreak/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D8EAAF2" w14:textId="6B05D98E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 xml:space="preserve">установленными </w:t>
      </w:r>
      <w:r w:rsidR="004E2402">
        <w:rPr>
          <w:color w:val="000000"/>
          <w:sz w:val="24"/>
          <w:szCs w:val="24"/>
          <w:lang w:val="ru-RU" w:eastAsia="ru-RU"/>
        </w:rPr>
        <w:t>банком</w:t>
      </w:r>
      <w:r w:rsidRPr="005D0742">
        <w:rPr>
          <w:sz w:val="24"/>
          <w:szCs w:val="24"/>
          <w:lang w:val="ru-RU" w:eastAsia="ru-RU"/>
        </w:rPr>
        <w:t>.</w:t>
      </w:r>
    </w:p>
    <w:p w14:paraId="3540AE9A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0D7715A0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856023" w14:textId="77777777" w:rsidR="005D0742" w:rsidRPr="005D0742" w:rsidRDefault="005D0742" w:rsidP="007C2732">
      <w:pPr>
        <w:jc w:val="both"/>
        <w:rPr>
          <w:sz w:val="24"/>
          <w:szCs w:val="24"/>
          <w:lang w:val="ru-RU" w:eastAsia="ru-RU"/>
        </w:rPr>
      </w:pPr>
    </w:p>
    <w:p w14:paraId="13C5DD5C" w14:textId="77777777" w:rsidR="005D0742" w:rsidRPr="005D0742" w:rsidRDefault="005D0742" w:rsidP="007C2732">
      <w:pPr>
        <w:widowControl/>
        <w:numPr>
          <w:ilvl w:val="0"/>
          <w:numId w:val="7"/>
        </w:numPr>
        <w:ind w:left="0" w:right="565" w:firstLine="0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14:paraId="28C9C034" w14:textId="77777777" w:rsidR="005D0742" w:rsidRPr="005D0742" w:rsidRDefault="005D0742" w:rsidP="007C2732">
      <w:pPr>
        <w:widowControl/>
        <w:ind w:right="565"/>
        <w:jc w:val="center"/>
        <w:rPr>
          <w:b/>
          <w:bCs/>
          <w:sz w:val="24"/>
          <w:szCs w:val="24"/>
          <w:lang w:val="ru-RU" w:eastAsia="ru-RU"/>
        </w:rPr>
      </w:pPr>
    </w:p>
    <w:p w14:paraId="5EDF640E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0E4CC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2EA3F9AF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63AE796D" w14:textId="77777777" w:rsidR="005D0742" w:rsidRPr="005D0742" w:rsidRDefault="005D0742" w:rsidP="007C2732">
      <w:pPr>
        <w:widowControl/>
        <w:ind w:right="27"/>
        <w:jc w:val="center"/>
        <w:rPr>
          <w:b/>
          <w:bCs/>
          <w:sz w:val="24"/>
          <w:szCs w:val="24"/>
          <w:lang w:val="ru-RU" w:eastAsia="ru-RU"/>
        </w:rPr>
      </w:pPr>
    </w:p>
    <w:p w14:paraId="3775360C" w14:textId="77777777" w:rsidR="005D0742" w:rsidRPr="005D0742" w:rsidRDefault="005D0742" w:rsidP="007C2732">
      <w:pPr>
        <w:widowControl/>
        <w:ind w:right="2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14:paraId="26A72FF8" w14:textId="77777777" w:rsidR="005D0742" w:rsidRPr="005D0742" w:rsidRDefault="005D0742" w:rsidP="007C2732">
      <w:pPr>
        <w:widowControl/>
        <w:ind w:right="2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95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114"/>
      </w:tblGrid>
      <w:tr w:rsidR="005D0742" w:rsidRPr="005D0742" w14:paraId="5059A036" w14:textId="77777777" w:rsidTr="004B3A67">
        <w:trPr>
          <w:trHeight w:val="3374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6E80D1D" w14:textId="77777777" w:rsidR="005D0742" w:rsidRPr="005D0742" w:rsidRDefault="005D0742" w:rsidP="007C2732">
            <w:pPr>
              <w:widowControl/>
              <w:ind w:right="2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14:paraId="3F4C1170" w14:textId="77777777" w:rsidR="005D0742" w:rsidRPr="005D0742" w:rsidRDefault="005D0742" w:rsidP="007C2732">
            <w:pPr>
              <w:widowControl/>
              <w:ind w:right="27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445D1EC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14:paraId="65933B93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5C61655F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14:paraId="1F7AC7BA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14:paraId="444CF8B8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14:paraId="57EE95FD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32A7A04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F97E9DB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1F360CF" w14:textId="77777777" w:rsidR="005D0742" w:rsidRPr="005D0742" w:rsidRDefault="005D0742" w:rsidP="007C2732">
            <w:pPr>
              <w:widowControl/>
              <w:ind w:right="2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0D5AE8D" w14:textId="77777777" w:rsidR="005D0742" w:rsidRPr="005D0742" w:rsidRDefault="005D0742" w:rsidP="007C2732">
            <w:pPr>
              <w:widowControl/>
              <w:tabs>
                <w:tab w:val="left" w:pos="840"/>
                <w:tab w:val="center" w:pos="2222"/>
              </w:tabs>
              <w:ind w:right="2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14:paraId="009650C3" w14:textId="77777777" w:rsidR="005D0742" w:rsidRPr="005D0742" w:rsidRDefault="005D0742" w:rsidP="007C2732">
            <w:pPr>
              <w:widowControl/>
              <w:tabs>
                <w:tab w:val="left" w:pos="840"/>
                <w:tab w:val="center" w:pos="2222"/>
              </w:tabs>
              <w:ind w:right="2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14:paraId="282CE609" w14:textId="07D3E4D4" w:rsidR="00307D7D" w:rsidRPr="005D0742" w:rsidRDefault="005D0742" w:rsidP="007C273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5D819C64" w14:textId="2181B39A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_______________/________________</w:t>
            </w:r>
          </w:p>
        </w:tc>
      </w:tr>
    </w:tbl>
    <w:p w14:paraId="19642970" w14:textId="77777777" w:rsidR="005D0742" w:rsidRPr="005D0742" w:rsidRDefault="005D0742" w:rsidP="007C2732">
      <w:pPr>
        <w:widowControl/>
        <w:ind w:right="565"/>
        <w:jc w:val="both"/>
        <w:rPr>
          <w:sz w:val="24"/>
          <w:szCs w:val="24"/>
          <w:lang w:val="ru-RU" w:eastAsia="ru-RU"/>
        </w:rPr>
      </w:pPr>
    </w:p>
    <w:p w14:paraId="32965DCB" w14:textId="77777777" w:rsidR="005D0742" w:rsidRPr="005D0742" w:rsidRDefault="005D0742" w:rsidP="007C2732">
      <w:pPr>
        <w:widowControl/>
        <w:ind w:right="565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4D98FFC0" w14:textId="77777777" w:rsidR="00444036" w:rsidRPr="00701AC0" w:rsidRDefault="00444036" w:rsidP="007C2732">
      <w:pPr>
        <w:rPr>
          <w:lang w:val="ru-RU"/>
        </w:rPr>
        <w:sectPr w:rsidR="00444036" w:rsidRPr="00701AC0" w:rsidSect="007C2732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110DB3D8" w14:textId="56BE9D5B" w:rsidR="00444036" w:rsidRPr="007C2732" w:rsidRDefault="00444036" w:rsidP="007C2732">
      <w:pPr>
        <w:tabs>
          <w:tab w:val="left" w:pos="14133"/>
        </w:tabs>
        <w:spacing w:before="75" w:line="276" w:lineRule="auto"/>
        <w:ind w:right="107"/>
        <w:rPr>
          <w:i/>
          <w:sz w:val="26"/>
          <w:lang w:val="ru-RU"/>
        </w:rPr>
      </w:pPr>
      <w:bookmarkStart w:id="2" w:name="tariff_YE8_SHORT.pdf"/>
      <w:bookmarkEnd w:id="2"/>
    </w:p>
    <w:sectPr w:rsidR="00444036" w:rsidRPr="007C2732" w:rsidSect="007C2732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FFD40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bCs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01160"/>
    <w:rsid w:val="001673C0"/>
    <w:rsid w:val="001A16C9"/>
    <w:rsid w:val="001D5C00"/>
    <w:rsid w:val="00236902"/>
    <w:rsid w:val="00307D7D"/>
    <w:rsid w:val="00326BF3"/>
    <w:rsid w:val="003B0466"/>
    <w:rsid w:val="004330F3"/>
    <w:rsid w:val="00444036"/>
    <w:rsid w:val="004B3A67"/>
    <w:rsid w:val="004E2402"/>
    <w:rsid w:val="00527D86"/>
    <w:rsid w:val="005D0742"/>
    <w:rsid w:val="00701AC0"/>
    <w:rsid w:val="00702BEB"/>
    <w:rsid w:val="007C2732"/>
    <w:rsid w:val="00915EF1"/>
    <w:rsid w:val="009A0DBC"/>
    <w:rsid w:val="00A2196D"/>
    <w:rsid w:val="00A23581"/>
    <w:rsid w:val="00CA0C8A"/>
    <w:rsid w:val="00E21755"/>
    <w:rsid w:val="00F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CF9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2</cp:revision>
  <cp:lastPrinted>2019-02-05T10:13:00Z</cp:lastPrinted>
  <dcterms:created xsi:type="dcterms:W3CDTF">2019-11-22T13:57:00Z</dcterms:created>
  <dcterms:modified xsi:type="dcterms:W3CDTF">2019-11-22T13:57:00Z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